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C9" w:rsidRPr="00CE414D" w:rsidRDefault="0050445B" w:rsidP="00C02F74">
      <w:pPr>
        <w:pBdr>
          <w:bottom w:val="single" w:sz="4" w:space="1" w:color="auto"/>
        </w:pBdr>
        <w:ind w:left="-142" w:right="119"/>
        <w:jc w:val="center"/>
        <w:rPr>
          <w:rFonts w:ascii="Arial" w:hAnsi="Arial" w:cs="Arial"/>
          <w:b/>
          <w:sz w:val="28"/>
          <w:szCs w:val="28"/>
        </w:rPr>
      </w:pPr>
      <w:r w:rsidRPr="00CE414D">
        <w:rPr>
          <w:rFonts w:ascii="Arial" w:hAnsi="Arial" w:cs="Arial"/>
          <w:b/>
          <w:sz w:val="28"/>
          <w:szCs w:val="28"/>
        </w:rPr>
        <w:t xml:space="preserve">MODELO DE FICHA PROYECTOS </w:t>
      </w:r>
    </w:p>
    <w:p w:rsidR="0050445B" w:rsidRPr="006A449C" w:rsidRDefault="0050445B" w:rsidP="0050445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F74" w:rsidRPr="00F36C6E" w:rsidRDefault="00072731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Nombre del proyecto: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963B64" w:rsidRDefault="00EB5A9B" w:rsidP="00EB5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 MICM-INABIE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269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072731" w:rsidP="00864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 xml:space="preserve">Entidad Ejecutoria: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963B64" w:rsidRDefault="00EB5A9B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Departamento de Planificación y Desarrollo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50445B" w:rsidP="00072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Fecha de</w:t>
            </w:r>
            <w:r w:rsidR="00072731" w:rsidRPr="00F36C6E">
              <w:rPr>
                <w:rFonts w:ascii="Arial" w:hAnsi="Arial" w:cs="Arial"/>
                <w:b/>
                <w:sz w:val="22"/>
                <w:szCs w:val="22"/>
              </w:rPr>
              <w:t xml:space="preserve"> Inicio</w:t>
            </w:r>
            <w:r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8642E4" w:rsidRDefault="00EB5A9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26/09/2018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072731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Fecha de Término</w:t>
            </w:r>
            <w:r w:rsidR="0050445B"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8642E4" w:rsidRDefault="00EB5A9B" w:rsidP="008642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26/09/2021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D47C10">
        <w:trPr>
          <w:trHeight w:val="259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D47C10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 xml:space="preserve">Lugar de Ejecución: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8642E4" w:rsidRDefault="00EB5A9B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</w:t>
            </w:r>
          </w:p>
        </w:tc>
      </w:tr>
      <w:tr w:rsidR="0050445B" w:rsidRPr="00963B64" w:rsidTr="00B24632">
        <w:trPr>
          <w:trHeight w:val="412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1A3" w:rsidRDefault="00E761A3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C10" w:rsidRPr="00F36C6E" w:rsidRDefault="00933F58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Población Beneficiaria:</w:t>
            </w: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EB5A9B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20,065</w:t>
            </w:r>
          </w:p>
        </w:tc>
      </w:tr>
      <w:tr w:rsidR="00D47C10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C10" w:rsidRPr="00F36C6E" w:rsidRDefault="00D47C10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C10" w:rsidRPr="00963B64" w:rsidRDefault="00D47C10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C44308">
        <w:trPr>
          <w:trHeight w:val="387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F33784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Monto del Financiamiento</w:t>
            </w:r>
            <w:r w:rsidR="0050445B"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0445B" w:rsidRPr="00963B64" w:rsidRDefault="00EB5A9B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aplica, aun.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c>
          <w:tcPr>
            <w:tcW w:w="280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  <w:r w:rsidRPr="00963B64">
              <w:rPr>
                <w:rFonts w:ascii="Arial" w:hAnsi="Arial" w:cs="Arial"/>
                <w:sz w:val="22"/>
                <w:szCs w:val="22"/>
              </w:rPr>
              <w:t>Breve descripción del proyecto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A9B" w:rsidRPr="00EB5A9B" w:rsidRDefault="00EB5A9B" w:rsidP="00EB5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A9B">
              <w:rPr>
                <w:rFonts w:ascii="Arial" w:hAnsi="Arial" w:cs="Arial"/>
                <w:sz w:val="22"/>
                <w:szCs w:val="22"/>
              </w:rPr>
              <w:t>Convenio interinstitucional que pretende d</w:t>
            </w:r>
            <w:r w:rsidRPr="00EB5A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iseñar e implantar proyectos de asistencia técnica, vinculación, asesoría empresarial, capacitación gerencial y financiera a las MIPYMES que son suplidores del Instituto Nacional de Bienestar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Estudiantil, considerando que INABIE es la institución del estado con mayor roce con los Micro empresarios de la Republica Dominicana.</w:t>
            </w:r>
          </w:p>
          <w:p w:rsidR="00B24632" w:rsidRPr="00963B64" w:rsidRDefault="00B24632" w:rsidP="00E761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C44308">
        <w:trPr>
          <w:trHeight w:val="70"/>
        </w:trPr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0445B" w:rsidRPr="00963B64" w:rsidRDefault="0050445B" w:rsidP="00C4430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445B" w:rsidRPr="00963B64" w:rsidTr="00B24632">
        <w:tc>
          <w:tcPr>
            <w:tcW w:w="2808" w:type="dxa"/>
            <w:shd w:val="clear" w:color="auto" w:fill="8DB3E2" w:themeFill="text2" w:themeFillTint="66"/>
            <w:vAlign w:val="center"/>
          </w:tcPr>
          <w:p w:rsidR="00B24632" w:rsidRDefault="00B24632" w:rsidP="00C44308">
            <w:pPr>
              <w:rPr>
                <w:rFonts w:ascii="Arial" w:hAnsi="Arial" w:cs="Arial"/>
                <w:sz w:val="22"/>
                <w:szCs w:val="22"/>
              </w:rPr>
            </w:pPr>
          </w:p>
          <w:p w:rsidR="00B24632" w:rsidRDefault="00B24632" w:rsidP="00B24632">
            <w:pPr>
              <w:shd w:val="clear" w:color="auto" w:fill="8DB3E2" w:themeFill="text2" w:themeFillTin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Objetivo General </w:t>
            </w:r>
          </w:p>
          <w:p w:rsidR="00B24632" w:rsidRDefault="00B24632" w:rsidP="00B24632">
            <w:pPr>
              <w:shd w:val="clear" w:color="auto" w:fill="8DB3E2" w:themeFill="text2" w:themeFillTint="66"/>
              <w:rPr>
                <w:rFonts w:ascii="Arial" w:hAnsi="Arial" w:cs="Arial"/>
                <w:sz w:val="22"/>
                <w:szCs w:val="22"/>
              </w:rPr>
            </w:pPr>
          </w:p>
          <w:p w:rsidR="00B24632" w:rsidRPr="00963B64" w:rsidRDefault="00B24632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EB5A9B" w:rsidRPr="00EB5A9B" w:rsidRDefault="00EB5A9B" w:rsidP="00EB5A9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B5A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Diseñar e implantar proyectos de asistencia técnica, vinculación, asesoría empresarial, capacitación gerencial y financiera a las MIPYMES que son suplidores del Instituto Nacional de Bienestar Estudiantil.</w:t>
            </w:r>
          </w:p>
          <w:p w:rsidR="0050445B" w:rsidRPr="00963B64" w:rsidRDefault="0050445B" w:rsidP="00163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C44308">
        <w:trPr>
          <w:trHeight w:val="70"/>
        </w:trPr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445B" w:rsidRPr="00963B64" w:rsidTr="00E540E3">
        <w:tc>
          <w:tcPr>
            <w:tcW w:w="280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0445B" w:rsidRPr="00963B64" w:rsidRDefault="00E540E3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Objetivo Especifico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E540E3" w:rsidRDefault="00EB5A9B" w:rsidP="00EB5A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0070C0"/>
                <w:sz w:val="20"/>
              </w:rPr>
            </w:pPr>
            <w:r w:rsidRPr="00EB5A9B">
              <w:rPr>
                <w:rFonts w:ascii="Arial" w:hAnsi="Arial" w:cs="Arial"/>
                <w:spacing w:val="-3"/>
                <w:sz w:val="20"/>
              </w:rPr>
              <w:t xml:space="preserve">Poner a disposición la infraestructura de los Centros MIPYMES, </w:t>
            </w:r>
            <w:r w:rsidRPr="00EB5A9B">
              <w:rPr>
                <w:rFonts w:ascii="Arial" w:eastAsiaTheme="majorEastAsia" w:hAnsi="Arial" w:cs="Arial"/>
                <w:spacing w:val="-3"/>
                <w:sz w:val="20"/>
              </w:rPr>
              <w:t>a</w:t>
            </w:r>
            <w:r w:rsidRPr="00EB5A9B">
              <w:rPr>
                <w:rFonts w:ascii="Arial" w:hAnsi="Arial" w:cs="Arial"/>
                <w:spacing w:val="-3"/>
                <w:sz w:val="20"/>
              </w:rPr>
              <w:t xml:space="preserve"> los fines de ser escenarios de aprendizajes, capacitación, asesoría empresarial y acompañamiento de las </w:t>
            </w:r>
            <w:r w:rsidRPr="00EB5A9B">
              <w:rPr>
                <w:rFonts w:ascii="Arial" w:hAnsi="Arial" w:cs="Arial"/>
                <w:snapToGrid w:val="0"/>
                <w:spacing w:val="-3"/>
                <w:sz w:val="20"/>
              </w:rPr>
              <w:t>MIPYMES</w:t>
            </w:r>
            <w:r w:rsidRPr="00EB5A9B">
              <w:rPr>
                <w:rFonts w:ascii="Arial" w:hAnsi="Arial" w:cs="Arial"/>
                <w:spacing w:val="-3"/>
                <w:sz w:val="20"/>
              </w:rPr>
              <w:t xml:space="preserve"> que son suplidores del Instituto Nacional de Bienestar Estudiantil en educación gerencial, financiera de buenas prácticas de manipulación.</w:t>
            </w:r>
            <w:r w:rsidR="00E761A3" w:rsidRPr="00EB5A9B">
              <w:rPr>
                <w:rFonts w:ascii="Arial" w:hAnsi="Arial" w:cs="Arial"/>
                <w:i/>
                <w:color w:val="0070C0"/>
                <w:sz w:val="20"/>
              </w:rPr>
              <w:t xml:space="preserve">  </w:t>
            </w:r>
          </w:p>
          <w:p w:rsidR="00EB5A9B" w:rsidRPr="00EB5A9B" w:rsidRDefault="00EB5A9B" w:rsidP="00EB5A9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before="240" w:after="240"/>
              <w:contextualSpacing w:val="0"/>
              <w:jc w:val="both"/>
              <w:rPr>
                <w:rFonts w:ascii="Arial" w:hAnsi="Arial" w:cs="Arial"/>
                <w:spacing w:val="-3"/>
                <w:sz w:val="20"/>
                <w:szCs w:val="24"/>
              </w:rPr>
            </w:pPr>
            <w:r w:rsidRPr="00EB5A9B">
              <w:rPr>
                <w:rFonts w:ascii="Arial" w:hAnsi="Arial" w:cs="Arial"/>
                <w:spacing w:val="-3"/>
                <w:sz w:val="20"/>
                <w:szCs w:val="24"/>
              </w:rPr>
              <w:t>Gestionar el diseño y proponer al INABIE el contenido de los materiales didácticos que serán utilizados en las capacitaciones, asistencias técnicas y asesorías empresariales a las MIPYMES referidas por el INABIE.</w:t>
            </w:r>
          </w:p>
          <w:p w:rsidR="00EB5A9B" w:rsidRPr="00EB5A9B" w:rsidRDefault="00EB5A9B" w:rsidP="00EB5A9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before="240" w:after="240"/>
              <w:contextualSpacing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B5A9B">
              <w:rPr>
                <w:rFonts w:ascii="Arial" w:hAnsi="Arial" w:cs="Arial"/>
                <w:sz w:val="20"/>
                <w:szCs w:val="24"/>
              </w:rPr>
              <w:t>Vincular otras instituciones públicas, de ser necesario en la capacitación</w:t>
            </w:r>
            <w:r w:rsidRPr="00EB5A9B">
              <w:rPr>
                <w:rFonts w:ascii="Arial" w:hAnsi="Arial" w:cs="Arial"/>
                <w:spacing w:val="-3"/>
                <w:sz w:val="20"/>
                <w:szCs w:val="24"/>
              </w:rPr>
              <w:t xml:space="preserve">, asistencia técnica  y  asesoría empresarial a </w:t>
            </w:r>
            <w:r w:rsidRPr="00EB5A9B">
              <w:rPr>
                <w:rFonts w:ascii="Arial" w:hAnsi="Arial" w:cs="Arial"/>
                <w:color w:val="000000"/>
                <w:spacing w:val="-5"/>
                <w:w w:val="105"/>
                <w:sz w:val="20"/>
                <w:szCs w:val="24"/>
                <w:lang w:val="es-DO" w:eastAsia="es-DO"/>
              </w:rPr>
              <w:t xml:space="preserve">las </w:t>
            </w:r>
            <w:r w:rsidRPr="00EB5A9B">
              <w:rPr>
                <w:rFonts w:ascii="Arial" w:hAnsi="Arial" w:cs="Arial"/>
                <w:spacing w:val="-3"/>
                <w:sz w:val="20"/>
                <w:szCs w:val="24"/>
              </w:rPr>
              <w:t>MIPYMES referidas por el INABIE</w:t>
            </w:r>
            <w:r w:rsidRPr="00EB5A9B">
              <w:rPr>
                <w:rFonts w:ascii="Arial" w:hAnsi="Arial" w:cs="Arial"/>
                <w:sz w:val="20"/>
                <w:szCs w:val="24"/>
              </w:rPr>
              <w:t>, como el Ministerio de Salud Pública, Dirección Compras y Contrataciones Pública</w:t>
            </w:r>
            <w:r w:rsidRPr="00EB5A9B">
              <w:rPr>
                <w:rFonts w:ascii="Arial" w:hAnsi="Arial" w:cs="Arial"/>
                <w:spacing w:val="-3"/>
                <w:sz w:val="20"/>
                <w:szCs w:val="24"/>
              </w:rPr>
              <w:t xml:space="preserve">s, </w:t>
            </w:r>
            <w:hyperlink r:id="rId7" w:history="1">
              <w:r w:rsidRPr="00EB5A9B">
                <w:rPr>
                  <w:rFonts w:ascii="Arial" w:hAnsi="Arial" w:cs="Arial"/>
                  <w:spacing w:val="-3"/>
                  <w:sz w:val="20"/>
                  <w:szCs w:val="24"/>
                </w:rPr>
                <w:t>Dirección General de Impuestos Internos</w:t>
              </w:r>
            </w:hyperlink>
            <w:r w:rsidRPr="00EB5A9B">
              <w:rPr>
                <w:rFonts w:ascii="Arial" w:hAnsi="Arial" w:cs="Arial"/>
                <w:spacing w:val="-3"/>
                <w:sz w:val="20"/>
                <w:szCs w:val="24"/>
              </w:rPr>
              <w:t xml:space="preserve">, </w:t>
            </w:r>
            <w:r w:rsidRPr="00EB5A9B">
              <w:rPr>
                <w:rFonts w:ascii="Arial" w:hAnsi="Arial" w:cs="Arial"/>
                <w:sz w:val="20"/>
                <w:szCs w:val="24"/>
              </w:rPr>
              <w:t xml:space="preserve">Tesorería de la Seguridad Social, Instituto Nacional de Formación Técnico Profesional (INFOTEP); así </w:t>
            </w:r>
            <w:r w:rsidRPr="00EB5A9B">
              <w:rPr>
                <w:rFonts w:ascii="Arial" w:hAnsi="Arial" w:cs="Arial"/>
                <w:sz w:val="20"/>
                <w:szCs w:val="24"/>
              </w:rPr>
              <w:lastRenderedPageBreak/>
              <w:t>como cualquier otra dependencia del Ministerio de Industria, Comercio y MIPYMES</w:t>
            </w:r>
            <w:r w:rsidRPr="00EB5A9B">
              <w:rPr>
                <w:rFonts w:ascii="Arial" w:hAnsi="Arial" w:cs="Arial"/>
                <w:sz w:val="20"/>
                <w:szCs w:val="24"/>
                <w:lang w:val="es-ES_tradnl"/>
              </w:rPr>
              <w:t>.</w:t>
            </w:r>
          </w:p>
          <w:p w:rsidR="00EB5A9B" w:rsidRPr="00EB5A9B" w:rsidRDefault="00EB5A9B" w:rsidP="00EB5A9B">
            <w:pPr>
              <w:numPr>
                <w:ilvl w:val="0"/>
                <w:numId w:val="5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EB5A9B">
              <w:rPr>
                <w:rFonts w:ascii="Arial" w:hAnsi="Arial" w:cs="Arial"/>
                <w:sz w:val="20"/>
              </w:rPr>
              <w:t>Promover la participación activa de sus suplidores (</w:t>
            </w:r>
            <w:r w:rsidRPr="00EB5A9B">
              <w:rPr>
                <w:rFonts w:ascii="Arial" w:hAnsi="Arial" w:cs="Arial"/>
                <w:spacing w:val="-3"/>
                <w:sz w:val="20"/>
              </w:rPr>
              <w:t>MIPYMES</w:t>
            </w:r>
            <w:r w:rsidRPr="00EB5A9B">
              <w:rPr>
                <w:rFonts w:ascii="Arial" w:hAnsi="Arial" w:cs="Arial"/>
                <w:sz w:val="20"/>
              </w:rPr>
              <w:t xml:space="preserve">) en las actividades de los Centros MIPYMES, a los fines de que puedan elevar su eficiencia, productividad y cualquier otra asistencia técnica que se deriven del presente convenio. </w:t>
            </w:r>
          </w:p>
          <w:p w:rsidR="00EB5A9B" w:rsidRPr="00EB5A9B" w:rsidRDefault="00EB5A9B" w:rsidP="00EB5A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  <w:r w:rsidRPr="00EB5A9B">
              <w:rPr>
                <w:rFonts w:ascii="Arial" w:hAnsi="Arial" w:cs="Arial"/>
                <w:sz w:val="20"/>
                <w:szCs w:val="24"/>
              </w:rPr>
              <w:t xml:space="preserve">Designar el personal técnico idóneo que permita la transferencia de conocimientos en áreas especializadas de su competencia a los técnicos del Centros MIPYMES, con el objetivo de brindar </w:t>
            </w:r>
            <w:r w:rsidRPr="00EB5A9B">
              <w:rPr>
                <w:rFonts w:ascii="Arial" w:hAnsi="Arial" w:cs="Arial"/>
                <w:spacing w:val="-3"/>
                <w:sz w:val="20"/>
                <w:szCs w:val="24"/>
              </w:rPr>
              <w:t xml:space="preserve">asistencia técnica, asesoría empresarial y </w:t>
            </w:r>
            <w:r w:rsidRPr="00EB5A9B">
              <w:rPr>
                <w:rFonts w:ascii="Arial" w:hAnsi="Arial" w:cs="Arial"/>
                <w:sz w:val="20"/>
                <w:szCs w:val="24"/>
              </w:rPr>
              <w:t>ca</w:t>
            </w:r>
            <w:r w:rsidRPr="00EB5A9B">
              <w:rPr>
                <w:rFonts w:ascii="Arial" w:hAnsi="Arial" w:cs="Arial"/>
                <w:spacing w:val="-3"/>
                <w:sz w:val="20"/>
                <w:szCs w:val="24"/>
              </w:rPr>
              <w:t xml:space="preserve">pacitación a las </w:t>
            </w:r>
            <w:r w:rsidRPr="00EB5A9B">
              <w:rPr>
                <w:rFonts w:ascii="Arial" w:hAnsi="Arial" w:cs="Arial"/>
                <w:bCs/>
                <w:spacing w:val="-3"/>
                <w:sz w:val="20"/>
                <w:szCs w:val="24"/>
              </w:rPr>
              <w:t>MIPYMES</w:t>
            </w:r>
            <w:r>
              <w:rPr>
                <w:rFonts w:ascii="Arial" w:hAnsi="Arial" w:cs="Arial"/>
                <w:bCs/>
                <w:spacing w:val="-3"/>
                <w:sz w:val="20"/>
                <w:szCs w:val="24"/>
              </w:rPr>
              <w:t>.</w:t>
            </w:r>
          </w:p>
          <w:p w:rsidR="00EB5A9B" w:rsidRPr="00EB5A9B" w:rsidRDefault="00EB5A9B" w:rsidP="00EB5A9B">
            <w:pPr>
              <w:numPr>
                <w:ilvl w:val="0"/>
                <w:numId w:val="5"/>
              </w:numPr>
              <w:tabs>
                <w:tab w:val="left" w:pos="851"/>
              </w:tabs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EB5A9B">
              <w:rPr>
                <w:rFonts w:ascii="Arial" w:hAnsi="Arial" w:cs="Arial"/>
                <w:sz w:val="20"/>
              </w:rPr>
              <w:t xml:space="preserve">Conformar un equipo de técnicos que conjuntamente con el equipo del MICM, planifique la metodología de referimiento a los Centros MIPYMES de los </w:t>
            </w:r>
            <w:r w:rsidRPr="00EB5A9B">
              <w:rPr>
                <w:rFonts w:ascii="Arial" w:hAnsi="Arial" w:cs="Arial"/>
                <w:spacing w:val="-3"/>
                <w:sz w:val="20"/>
              </w:rPr>
              <w:t>suplidoras MIPYMES del</w:t>
            </w:r>
            <w:r w:rsidRPr="00EB5A9B">
              <w:rPr>
                <w:rFonts w:ascii="Arial" w:hAnsi="Arial" w:cs="Arial"/>
                <w:sz w:val="20"/>
              </w:rPr>
              <w:t xml:space="preserve"> INABIE.</w:t>
            </w:r>
          </w:p>
          <w:p w:rsidR="00EB5A9B" w:rsidRPr="00EB5A9B" w:rsidRDefault="00EB5A9B" w:rsidP="00EB5A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  <w:p w:rsidR="00E540E3" w:rsidRPr="00963B64" w:rsidRDefault="00E540E3" w:rsidP="0050445B">
            <w:pPr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0445B" w:rsidRPr="00963B64" w:rsidTr="00C44308"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445B" w:rsidRPr="00963B64" w:rsidTr="00E540E3">
        <w:tc>
          <w:tcPr>
            <w:tcW w:w="2808" w:type="dxa"/>
            <w:shd w:val="clear" w:color="auto" w:fill="8DB3E2" w:themeFill="text2" w:themeFillTint="66"/>
            <w:vAlign w:val="center"/>
          </w:tcPr>
          <w:p w:rsidR="0050445B" w:rsidRPr="00963B64" w:rsidRDefault="00E540E3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Resultados Esperados </w:t>
            </w:r>
            <w:r w:rsidR="009F267F">
              <w:rPr>
                <w:rFonts w:ascii="Arial" w:hAnsi="Arial" w:cs="Arial"/>
                <w:sz w:val="22"/>
                <w:szCs w:val="22"/>
              </w:rPr>
              <w:t xml:space="preserve">del proyecto </w:t>
            </w:r>
          </w:p>
        </w:tc>
        <w:tc>
          <w:tcPr>
            <w:tcW w:w="7020" w:type="dxa"/>
            <w:shd w:val="clear" w:color="auto" w:fill="auto"/>
          </w:tcPr>
          <w:p w:rsidR="00E540E3" w:rsidRPr="0026053E" w:rsidRDefault="00EB5A9B" w:rsidP="0026053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EB5A9B">
              <w:rPr>
                <w:rFonts w:ascii="Arial" w:hAnsi="Arial" w:cs="Arial"/>
                <w:sz w:val="20"/>
              </w:rPr>
              <w:t>Se espera concluir satisfactoriamente con lo acordado en este convenio.</w:t>
            </w:r>
          </w:p>
        </w:tc>
      </w:tr>
    </w:tbl>
    <w:p w:rsidR="00F36C6E" w:rsidRDefault="00F36C6E" w:rsidP="00C02F74">
      <w:pPr>
        <w:ind w:right="11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36C6E" w:rsidSect="00A85AB5">
      <w:headerReference w:type="default" r:id="rId8"/>
      <w:pgSz w:w="11906" w:h="16838"/>
      <w:pgMar w:top="1560" w:right="566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93" w:rsidRDefault="00092493" w:rsidP="00CE414D">
      <w:r>
        <w:separator/>
      </w:r>
    </w:p>
  </w:endnote>
  <w:endnote w:type="continuationSeparator" w:id="0">
    <w:p w:rsidR="00092493" w:rsidRDefault="00092493" w:rsidP="00CE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93" w:rsidRDefault="00092493" w:rsidP="00CE414D">
      <w:r>
        <w:separator/>
      </w:r>
    </w:p>
  </w:footnote>
  <w:footnote w:type="continuationSeparator" w:id="0">
    <w:p w:rsidR="00092493" w:rsidRDefault="00092493" w:rsidP="00CE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</w:p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66EDF8E6" wp14:editId="52727BC0">
          <wp:extent cx="1580421" cy="580929"/>
          <wp:effectExtent l="0" t="0" r="127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BI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42" cy="59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7873B6">
      <w:rPr>
        <w:rFonts w:ascii="Palatino Linotype" w:hAnsi="Palatino Linotype"/>
        <w:b/>
        <w:sz w:val="32"/>
        <w:szCs w:val="32"/>
      </w:rPr>
      <w:t xml:space="preserve">Instituto Nacional de Bienestar Estudiantil </w:t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7873B6">
      <w:rPr>
        <w:rFonts w:ascii="Palatino Linotype" w:hAnsi="Palatino Linotype"/>
        <w:b/>
        <w:sz w:val="32"/>
        <w:szCs w:val="32"/>
      </w:rPr>
      <w:t>Dirección de Planificación y Desarrollo</w:t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</w:rPr>
    </w:pPr>
    <w:r w:rsidRPr="007873B6">
      <w:rPr>
        <w:rFonts w:ascii="Palatino Linotype" w:hAnsi="Palatino Linotype"/>
        <w:b/>
      </w:rPr>
      <w:t>Departamento de Formulación, Monitoreo y Evaluación PPP</w:t>
    </w:r>
  </w:p>
  <w:p w:rsidR="00D35499" w:rsidRDefault="00D35499" w:rsidP="00D35499">
    <w:pPr>
      <w:jc w:val="center"/>
      <w:rPr>
        <w:rFonts w:ascii="Palatino Linotype" w:hAnsi="Palatino Linotype"/>
        <w:i/>
      </w:rPr>
    </w:pPr>
    <w:r w:rsidRPr="003C2A7D">
      <w:rPr>
        <w:rFonts w:ascii="Palatino Linotype" w:hAnsi="Palatino Linotype"/>
        <w:i/>
      </w:rPr>
      <w:t>“Año de</w:t>
    </w:r>
    <w:r>
      <w:rPr>
        <w:rFonts w:ascii="Palatino Linotype" w:hAnsi="Palatino Linotype"/>
        <w:i/>
      </w:rPr>
      <w:t>l Fomento a las Exportaciones</w:t>
    </w:r>
    <w:r w:rsidRPr="003C2A7D">
      <w:rPr>
        <w:rFonts w:ascii="Palatino Linotype" w:hAnsi="Palatino Linotype"/>
        <w:i/>
      </w:rPr>
      <w:t>”</w:t>
    </w:r>
  </w:p>
  <w:p w:rsidR="00D35499" w:rsidRDefault="00D35499" w:rsidP="00D35499">
    <w:pPr>
      <w:rPr>
        <w:color w:val="FF0000"/>
      </w:rPr>
    </w:pPr>
  </w:p>
  <w:p w:rsidR="00CE414D" w:rsidRDefault="00CE414D" w:rsidP="00CE41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275"/>
    <w:multiLevelType w:val="hybridMultilevel"/>
    <w:tmpl w:val="E0188542"/>
    <w:lvl w:ilvl="0" w:tplc="BACCD95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39D"/>
    <w:multiLevelType w:val="hybridMultilevel"/>
    <w:tmpl w:val="F784252C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61A3"/>
    <w:multiLevelType w:val="hybridMultilevel"/>
    <w:tmpl w:val="060C6022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A073A"/>
    <w:multiLevelType w:val="hybridMultilevel"/>
    <w:tmpl w:val="E2A0C3DA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847"/>
    <w:multiLevelType w:val="hybridMultilevel"/>
    <w:tmpl w:val="9DC40504"/>
    <w:lvl w:ilvl="0" w:tplc="1E0AE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167D2"/>
    <w:multiLevelType w:val="hybridMultilevel"/>
    <w:tmpl w:val="7174E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2931"/>
    <w:multiLevelType w:val="hybridMultilevel"/>
    <w:tmpl w:val="DF22CF00"/>
    <w:lvl w:ilvl="0" w:tplc="1C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B"/>
    <w:rsid w:val="00072731"/>
    <w:rsid w:val="00092493"/>
    <w:rsid w:val="000C6D22"/>
    <w:rsid w:val="000F0AEB"/>
    <w:rsid w:val="00163766"/>
    <w:rsid w:val="00192540"/>
    <w:rsid w:val="001E44A7"/>
    <w:rsid w:val="0026053E"/>
    <w:rsid w:val="002D6ABC"/>
    <w:rsid w:val="00376DFE"/>
    <w:rsid w:val="00401EDF"/>
    <w:rsid w:val="0050445B"/>
    <w:rsid w:val="00680177"/>
    <w:rsid w:val="008207B5"/>
    <w:rsid w:val="008642E4"/>
    <w:rsid w:val="00933F58"/>
    <w:rsid w:val="00943FBE"/>
    <w:rsid w:val="00987B7A"/>
    <w:rsid w:val="009C1F74"/>
    <w:rsid w:val="009F267F"/>
    <w:rsid w:val="00A40D77"/>
    <w:rsid w:val="00A85AB5"/>
    <w:rsid w:val="00B24632"/>
    <w:rsid w:val="00BB7477"/>
    <w:rsid w:val="00BE3782"/>
    <w:rsid w:val="00C02F74"/>
    <w:rsid w:val="00C801C9"/>
    <w:rsid w:val="00CE414D"/>
    <w:rsid w:val="00CF7E20"/>
    <w:rsid w:val="00D35499"/>
    <w:rsid w:val="00D47C10"/>
    <w:rsid w:val="00D61BAB"/>
    <w:rsid w:val="00E540E3"/>
    <w:rsid w:val="00E761A3"/>
    <w:rsid w:val="00E8600C"/>
    <w:rsid w:val="00EB5A9B"/>
    <w:rsid w:val="00EF2976"/>
    <w:rsid w:val="00F33784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7F660-8577-4573-ADC8-5A2C782D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45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4D"/>
    <w:rPr>
      <w:rFonts w:ascii="Tahoma" w:eastAsia="Times New Roman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BB747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F2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gii.gov.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Burgos Barrantes Benito</dc:creator>
  <cp:lastModifiedBy>Carlos Roberto Rosado Romero</cp:lastModifiedBy>
  <cp:revision>2</cp:revision>
  <dcterms:created xsi:type="dcterms:W3CDTF">2018-10-09T13:24:00Z</dcterms:created>
  <dcterms:modified xsi:type="dcterms:W3CDTF">2018-10-09T13:24:00Z</dcterms:modified>
</cp:coreProperties>
</file>