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1C9" w:rsidRPr="00CE414D" w:rsidRDefault="0050445B" w:rsidP="00C02F74">
      <w:pPr>
        <w:pBdr>
          <w:bottom w:val="single" w:sz="4" w:space="1" w:color="auto"/>
        </w:pBdr>
        <w:ind w:left="-142" w:right="119"/>
        <w:jc w:val="center"/>
        <w:rPr>
          <w:rFonts w:ascii="Arial" w:hAnsi="Arial" w:cs="Arial"/>
          <w:b/>
          <w:sz w:val="28"/>
          <w:szCs w:val="28"/>
        </w:rPr>
      </w:pPr>
      <w:r w:rsidRPr="00CE414D">
        <w:rPr>
          <w:rFonts w:ascii="Arial" w:hAnsi="Arial" w:cs="Arial"/>
          <w:b/>
          <w:sz w:val="28"/>
          <w:szCs w:val="28"/>
        </w:rPr>
        <w:t xml:space="preserve">MODELO DE FICHA PROYECTOS </w:t>
      </w:r>
    </w:p>
    <w:p w:rsidR="0050445B" w:rsidRPr="006A449C" w:rsidRDefault="0050445B" w:rsidP="0050445B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20"/>
      </w:tblGrid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F74" w:rsidRPr="00F36C6E" w:rsidRDefault="00072731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Nombre del proyecto: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D4176C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Convenio INDOCAL-INABIE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26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Entidad Ejecutoria: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963B64" w:rsidRDefault="00701348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Dirección de Planificación y Desarrollo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50445B" w:rsidP="0007273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</w:t>
            </w:r>
            <w:r w:rsidR="00072731" w:rsidRPr="00F36C6E">
              <w:rPr>
                <w:rFonts w:ascii="Arial" w:hAnsi="Arial" w:cs="Arial"/>
                <w:b/>
                <w:sz w:val="22"/>
                <w:szCs w:val="22"/>
              </w:rPr>
              <w:t xml:space="preserve"> Inicio</w:t>
            </w:r>
            <w:r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701348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05/09/2018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rPr>
          <w:trHeight w:val="80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072731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Fecha de Término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701348" w:rsidP="008642E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05/09/2021</w:t>
            </w:r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F36C6E" w:rsidRDefault="0050445B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D47C10">
        <w:trPr>
          <w:trHeight w:val="259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D47C10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 xml:space="preserve">Lugar de Ejecución: 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8642E4" w:rsidRDefault="00701348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</w:t>
            </w:r>
          </w:p>
        </w:tc>
      </w:tr>
      <w:tr w:rsidR="0050445B" w:rsidRPr="00963B64" w:rsidTr="00B24632">
        <w:trPr>
          <w:trHeight w:val="412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E761A3" w:rsidRDefault="00E761A3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47C10" w:rsidRPr="00F36C6E" w:rsidRDefault="00933F58" w:rsidP="00D47C1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Población Beneficiaria:</w:t>
            </w: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0445B" w:rsidRPr="00963B64" w:rsidRDefault="00701348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20,065</w:t>
            </w:r>
          </w:p>
        </w:tc>
      </w:tr>
      <w:tr w:rsidR="00D47C10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F36C6E" w:rsidRDefault="00D47C10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47C10" w:rsidRPr="00963B64" w:rsidRDefault="00D47C10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387"/>
        </w:trPr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445B" w:rsidRPr="00F36C6E" w:rsidRDefault="00F33784" w:rsidP="00C4430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36C6E">
              <w:rPr>
                <w:rFonts w:ascii="Arial" w:hAnsi="Arial" w:cs="Arial"/>
                <w:b/>
                <w:sz w:val="22"/>
                <w:szCs w:val="22"/>
              </w:rPr>
              <w:t>Monto del Financiamiento</w:t>
            </w:r>
            <w:r w:rsidR="0050445B" w:rsidRPr="00F36C6E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0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445B" w:rsidRPr="00963B64" w:rsidRDefault="00701348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aplica, aun.</w:t>
            </w:r>
            <w:bookmarkStart w:id="0" w:name="_GoBack"/>
            <w:bookmarkEnd w:id="0"/>
          </w:p>
        </w:tc>
      </w:tr>
      <w:tr w:rsidR="0050445B" w:rsidRPr="00963B64" w:rsidTr="00C44308">
        <w:trPr>
          <w:trHeight w:val="161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B24632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  <w:r w:rsidRPr="00963B64">
              <w:rPr>
                <w:rFonts w:ascii="Arial" w:hAnsi="Arial" w:cs="Arial"/>
                <w:sz w:val="22"/>
                <w:szCs w:val="22"/>
              </w:rPr>
              <w:t>Breve descripción del proyecto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176C" w:rsidRPr="00D4176C" w:rsidRDefault="00D4176C" w:rsidP="00D4176C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D417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Continuar con las acciones colaborativa que permiten el uso adecuado y racional de las normativas dominicanas relacionadas con los proyectos de Seguridad Alimentaria y Nutricional, formación de recursos humanos, investigación y extensión, situaciones emergentes relacionadas con la alimentación y nutrición de los estudiantes del sistema de educación pública y en el uso de los criterios técnicos en la evaluación de calidad e inocuidad nutricional; utilizar la base normativa para la contratación de proveedores de alimentos tanto a nivel nacional como local, y otras actividades relacionadas, de manera que ambas instituciones puedan aprovechar las experiencias de otros países aplicables a la realidad de República Dominicana.   </w:t>
            </w:r>
          </w:p>
          <w:p w:rsidR="00B24632" w:rsidRPr="00963B64" w:rsidRDefault="00B24632" w:rsidP="00E761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B24632">
        <w:tc>
          <w:tcPr>
            <w:tcW w:w="2808" w:type="dxa"/>
            <w:shd w:val="clear" w:color="auto" w:fill="8DB3E2" w:themeFill="text2" w:themeFillTint="66"/>
            <w:vAlign w:val="center"/>
          </w:tcPr>
          <w:p w:rsidR="00B24632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General </w:t>
            </w:r>
          </w:p>
          <w:p w:rsidR="00B24632" w:rsidRDefault="00B24632" w:rsidP="00B24632">
            <w:pPr>
              <w:shd w:val="clear" w:color="auto" w:fill="8DB3E2" w:themeFill="text2" w:themeFillTint="66"/>
              <w:rPr>
                <w:rFonts w:ascii="Arial" w:hAnsi="Arial" w:cs="Arial"/>
                <w:sz w:val="22"/>
                <w:szCs w:val="22"/>
              </w:rPr>
            </w:pPr>
          </w:p>
          <w:p w:rsidR="00B24632" w:rsidRPr="00963B64" w:rsidRDefault="00B24632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shd w:val="clear" w:color="auto" w:fill="auto"/>
            <w:vAlign w:val="center"/>
          </w:tcPr>
          <w:p w:rsidR="0050445B" w:rsidRPr="00963B64" w:rsidRDefault="00D4176C" w:rsidP="0016376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4176C">
              <w:rPr>
                <w:rFonts w:ascii="Arial" w:hAnsi="Arial" w:cs="Arial"/>
                <w:sz w:val="20"/>
                <w:szCs w:val="22"/>
              </w:rPr>
              <w:t>Establecer acciones que permitan usar adecuadamente las normativas dominicanas relacionadas con la seguridad Alimentaria y Nutricional, formación de recursos humanos, investigación y extensión relacionadas con la alimentación y nutrición de los estudiantes del sistema de educación pública.</w:t>
            </w:r>
          </w:p>
        </w:tc>
      </w:tr>
      <w:tr w:rsidR="0050445B" w:rsidRPr="00963B64" w:rsidTr="00C44308">
        <w:trPr>
          <w:trHeight w:val="70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  <w:p w:rsidR="0050445B" w:rsidRPr="00963B64" w:rsidRDefault="0050445B" w:rsidP="00C4430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0445B" w:rsidRPr="00963B64" w:rsidTr="00E540E3">
        <w:tc>
          <w:tcPr>
            <w:tcW w:w="280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Objetivo Especifico 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auto"/>
          </w:tcPr>
          <w:p w:rsidR="00D4176C" w:rsidRPr="00D4176C" w:rsidRDefault="00D4176C" w:rsidP="00D4176C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176C">
              <w:rPr>
                <w:rFonts w:ascii="Arial" w:hAnsi="Arial" w:cs="Arial"/>
                <w:color w:val="000000"/>
                <w:sz w:val="20"/>
              </w:rPr>
              <w:t xml:space="preserve">Facilitar las normas actualizadas sobre especificaciones de la calidad de los alimentos procesados y sin procesar, procedimientos analíticos, así como otras normas y documentos técnicos que permitan establecer los criterios tanto sobre los proveedores de alimentos, como para los eventos de salud relacionados con el consumo y manipulación de los mismos. </w:t>
            </w:r>
          </w:p>
          <w:p w:rsidR="00D4176C" w:rsidRPr="00D4176C" w:rsidRDefault="00D4176C" w:rsidP="00D4176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176C">
              <w:rPr>
                <w:rFonts w:ascii="Arial" w:hAnsi="Arial" w:cs="Arial"/>
                <w:color w:val="000000"/>
                <w:sz w:val="20"/>
              </w:rPr>
              <w:t>Organizar junto al INABIE un programa de capacitación a directivos y técnicos sobre el marco normativo y regulatorio de los alimentos del país.</w:t>
            </w:r>
          </w:p>
          <w:p w:rsidR="00D4176C" w:rsidRPr="00D4176C" w:rsidRDefault="00D4176C" w:rsidP="00D4176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176C">
              <w:rPr>
                <w:rFonts w:ascii="Arial" w:hAnsi="Arial" w:cs="Arial"/>
                <w:color w:val="000000"/>
                <w:sz w:val="20"/>
              </w:rPr>
              <w:t xml:space="preserve">Garantizar las necesidades de logística de las actividades de capacitación que realice en INDOCAL en virtud de los compromisos </w:t>
            </w:r>
            <w:r w:rsidRPr="00D4176C">
              <w:rPr>
                <w:rFonts w:ascii="Arial" w:hAnsi="Arial" w:cs="Arial"/>
                <w:color w:val="000000"/>
                <w:sz w:val="20"/>
              </w:rPr>
              <w:lastRenderedPageBreak/>
              <w:t>de este convenio y sobre la base de un programa concreto de formación de recursos humanos en este campo.</w:t>
            </w:r>
          </w:p>
          <w:p w:rsidR="00D4176C" w:rsidRPr="00D4176C" w:rsidRDefault="00D4176C" w:rsidP="00D4176C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D4176C">
              <w:rPr>
                <w:rFonts w:ascii="Arial" w:hAnsi="Arial" w:cs="Arial"/>
                <w:color w:val="000000"/>
                <w:sz w:val="20"/>
              </w:rPr>
              <w:t>Proveer al personal del INDOCAL de toda la información y orientación necesaria, que le permita al INDOCAL establecer un programa de Evaluación de la Conformidad de los proveedores de interés del INABIE, según posibilidades del mismo.</w:t>
            </w:r>
          </w:p>
          <w:p w:rsidR="00E540E3" w:rsidRPr="00D4176C" w:rsidRDefault="00E540E3" w:rsidP="00D4176C">
            <w:pPr>
              <w:ind w:left="360"/>
              <w:jc w:val="both"/>
              <w:rPr>
                <w:rFonts w:ascii="Arial" w:hAnsi="Arial" w:cs="Arial"/>
                <w:i/>
                <w:color w:val="0070C0"/>
              </w:rPr>
            </w:pPr>
          </w:p>
          <w:p w:rsidR="00E540E3" w:rsidRPr="00963B64" w:rsidRDefault="00E540E3" w:rsidP="0050445B">
            <w:pPr>
              <w:jc w:val="both"/>
              <w:rPr>
                <w:rFonts w:ascii="Arial" w:hAnsi="Arial" w:cs="Arial"/>
                <w:i/>
                <w:sz w:val="19"/>
                <w:szCs w:val="19"/>
              </w:rPr>
            </w:pPr>
          </w:p>
        </w:tc>
      </w:tr>
      <w:tr w:rsidR="0050445B" w:rsidRPr="00963B64" w:rsidTr="00C44308">
        <w:tc>
          <w:tcPr>
            <w:tcW w:w="280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50445B" w:rsidRPr="00963B64" w:rsidRDefault="0050445B" w:rsidP="00C443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  <w:tcBorders>
              <w:left w:val="nil"/>
              <w:right w:val="nil"/>
            </w:tcBorders>
            <w:shd w:val="clear" w:color="auto" w:fill="auto"/>
          </w:tcPr>
          <w:p w:rsidR="0050445B" w:rsidRPr="00963B64" w:rsidRDefault="0050445B" w:rsidP="00C44308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0445B" w:rsidRPr="00963B64" w:rsidTr="00E540E3">
        <w:tc>
          <w:tcPr>
            <w:tcW w:w="2808" w:type="dxa"/>
            <w:shd w:val="clear" w:color="auto" w:fill="8DB3E2" w:themeFill="text2" w:themeFillTint="66"/>
            <w:vAlign w:val="center"/>
          </w:tcPr>
          <w:p w:rsidR="0050445B" w:rsidRPr="00963B64" w:rsidRDefault="00E540E3" w:rsidP="00C443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Resultados Esperados </w:t>
            </w:r>
            <w:r w:rsidR="009F267F">
              <w:rPr>
                <w:rFonts w:ascii="Arial" w:hAnsi="Arial" w:cs="Arial"/>
                <w:sz w:val="22"/>
                <w:szCs w:val="22"/>
              </w:rPr>
              <w:t xml:space="preserve">del proyecto </w:t>
            </w:r>
          </w:p>
        </w:tc>
        <w:tc>
          <w:tcPr>
            <w:tcW w:w="7020" w:type="dxa"/>
            <w:shd w:val="clear" w:color="auto" w:fill="auto"/>
          </w:tcPr>
          <w:p w:rsidR="00E540E3" w:rsidRPr="00D4176C" w:rsidRDefault="00D4176C" w:rsidP="0026053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Arial" w:hAnsi="Arial" w:cs="Arial"/>
                <w:color w:val="0070C0"/>
              </w:rPr>
            </w:pPr>
            <w:r w:rsidRPr="00D4176C">
              <w:rPr>
                <w:rFonts w:ascii="Arial" w:hAnsi="Arial" w:cs="Arial"/>
                <w:sz w:val="20"/>
              </w:rPr>
              <w:t>Se espera concluir satisfactoriamente con las acciones según establece el convenio.</w:t>
            </w:r>
          </w:p>
        </w:tc>
      </w:tr>
    </w:tbl>
    <w:p w:rsidR="00F36C6E" w:rsidRDefault="00F36C6E" w:rsidP="00C02F74">
      <w:pPr>
        <w:ind w:right="119"/>
        <w:jc w:val="both"/>
        <w:rPr>
          <w:rFonts w:ascii="Arial" w:hAnsi="Arial" w:cs="Arial"/>
          <w:sz w:val="18"/>
          <w:szCs w:val="18"/>
        </w:rPr>
      </w:pPr>
    </w:p>
    <w:sectPr w:rsidR="00F36C6E" w:rsidSect="00A85AB5">
      <w:headerReference w:type="default" r:id="rId7"/>
      <w:pgSz w:w="11906" w:h="16838"/>
      <w:pgMar w:top="1560" w:right="566" w:bottom="127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B8" w:rsidRDefault="004234B8" w:rsidP="00CE414D">
      <w:r>
        <w:separator/>
      </w:r>
    </w:p>
  </w:endnote>
  <w:endnote w:type="continuationSeparator" w:id="0">
    <w:p w:rsidR="004234B8" w:rsidRDefault="004234B8" w:rsidP="00CE4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B8" w:rsidRDefault="004234B8" w:rsidP="00CE414D">
      <w:r>
        <w:separator/>
      </w:r>
    </w:p>
  </w:footnote>
  <w:footnote w:type="continuationSeparator" w:id="0">
    <w:p w:rsidR="004234B8" w:rsidRDefault="004234B8" w:rsidP="00CE41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</w:p>
  <w:p w:rsidR="00D35499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>
      <w:rPr>
        <w:noProof/>
        <w:lang w:val="es-MX" w:eastAsia="es-MX"/>
      </w:rPr>
      <w:drawing>
        <wp:inline distT="0" distB="0" distL="0" distR="0" wp14:anchorId="66EDF8E6" wp14:editId="52727BC0">
          <wp:extent cx="1580421" cy="580929"/>
          <wp:effectExtent l="0" t="0" r="1270" b="0"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NABI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842" cy="594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 xml:space="preserve">Instituto Nacional de Bienestar Estudiantil 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  <w:sz w:val="32"/>
        <w:szCs w:val="32"/>
      </w:rPr>
    </w:pPr>
    <w:r w:rsidRPr="007873B6">
      <w:rPr>
        <w:rFonts w:ascii="Palatino Linotype" w:hAnsi="Palatino Linotype"/>
        <w:b/>
        <w:sz w:val="32"/>
        <w:szCs w:val="32"/>
      </w:rPr>
      <w:t>Dirección de Planificación y Desarrollo</w:t>
    </w:r>
  </w:p>
  <w:p w:rsidR="00D35499" w:rsidRPr="007873B6" w:rsidRDefault="00D35499" w:rsidP="00D35499">
    <w:pPr>
      <w:pStyle w:val="Header"/>
      <w:jc w:val="center"/>
      <w:rPr>
        <w:rFonts w:ascii="Palatino Linotype" w:hAnsi="Palatino Linotype"/>
        <w:b/>
      </w:rPr>
    </w:pPr>
    <w:r w:rsidRPr="007873B6">
      <w:rPr>
        <w:rFonts w:ascii="Palatino Linotype" w:hAnsi="Palatino Linotype"/>
        <w:b/>
      </w:rPr>
      <w:t>Departamento de Formulación, Monitoreo y Evaluación PPP</w:t>
    </w:r>
  </w:p>
  <w:p w:rsidR="00D35499" w:rsidRDefault="00D35499" w:rsidP="00D35499">
    <w:pPr>
      <w:jc w:val="center"/>
      <w:rPr>
        <w:rFonts w:ascii="Palatino Linotype" w:hAnsi="Palatino Linotype"/>
        <w:i/>
      </w:rPr>
    </w:pPr>
    <w:r w:rsidRPr="003C2A7D">
      <w:rPr>
        <w:rFonts w:ascii="Palatino Linotype" w:hAnsi="Palatino Linotype"/>
        <w:i/>
      </w:rPr>
      <w:t>“Año de</w:t>
    </w:r>
    <w:r>
      <w:rPr>
        <w:rFonts w:ascii="Palatino Linotype" w:hAnsi="Palatino Linotype"/>
        <w:i/>
      </w:rPr>
      <w:t>l Fomento a las Exportaciones</w:t>
    </w:r>
    <w:r w:rsidRPr="003C2A7D">
      <w:rPr>
        <w:rFonts w:ascii="Palatino Linotype" w:hAnsi="Palatino Linotype"/>
        <w:i/>
      </w:rPr>
      <w:t>”</w:t>
    </w:r>
  </w:p>
  <w:p w:rsidR="00D35499" w:rsidRDefault="00D35499" w:rsidP="00D35499">
    <w:pPr>
      <w:rPr>
        <w:color w:val="FF0000"/>
      </w:rPr>
    </w:pPr>
  </w:p>
  <w:p w:rsidR="00CE414D" w:rsidRDefault="00CE414D" w:rsidP="00CE4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A1613"/>
    <w:multiLevelType w:val="hybridMultilevel"/>
    <w:tmpl w:val="35963A04"/>
    <w:lvl w:ilvl="0" w:tplc="879A95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70C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039D"/>
    <w:multiLevelType w:val="hybridMultilevel"/>
    <w:tmpl w:val="F784252C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66589"/>
    <w:multiLevelType w:val="hybridMultilevel"/>
    <w:tmpl w:val="FB2EAF1C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561A3"/>
    <w:multiLevelType w:val="hybridMultilevel"/>
    <w:tmpl w:val="060C6022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073A"/>
    <w:multiLevelType w:val="hybridMultilevel"/>
    <w:tmpl w:val="E2A0C3DA"/>
    <w:lvl w:ilvl="0" w:tplc="B3C62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21245"/>
    <w:multiLevelType w:val="hybridMultilevel"/>
    <w:tmpl w:val="0E204D78"/>
    <w:lvl w:ilvl="0" w:tplc="1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B2847"/>
    <w:multiLevelType w:val="hybridMultilevel"/>
    <w:tmpl w:val="9DC40504"/>
    <w:lvl w:ilvl="0" w:tplc="1E0AE2E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167D2"/>
    <w:multiLevelType w:val="hybridMultilevel"/>
    <w:tmpl w:val="7174EC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45B"/>
    <w:rsid w:val="00072731"/>
    <w:rsid w:val="000C6D22"/>
    <w:rsid w:val="000F0AEB"/>
    <w:rsid w:val="00163766"/>
    <w:rsid w:val="00192540"/>
    <w:rsid w:val="001E44A7"/>
    <w:rsid w:val="0026053E"/>
    <w:rsid w:val="002D6ABC"/>
    <w:rsid w:val="00376DFE"/>
    <w:rsid w:val="00401EDF"/>
    <w:rsid w:val="004234B8"/>
    <w:rsid w:val="0050445B"/>
    <w:rsid w:val="00680177"/>
    <w:rsid w:val="00701348"/>
    <w:rsid w:val="008207B5"/>
    <w:rsid w:val="008642E4"/>
    <w:rsid w:val="00933F58"/>
    <w:rsid w:val="00943FBE"/>
    <w:rsid w:val="00987B7A"/>
    <w:rsid w:val="009C1F74"/>
    <w:rsid w:val="009F267F"/>
    <w:rsid w:val="00A40D77"/>
    <w:rsid w:val="00A85AB5"/>
    <w:rsid w:val="00B24632"/>
    <w:rsid w:val="00BB7477"/>
    <w:rsid w:val="00BE3782"/>
    <w:rsid w:val="00C02F74"/>
    <w:rsid w:val="00C801C9"/>
    <w:rsid w:val="00CE414D"/>
    <w:rsid w:val="00CF7E20"/>
    <w:rsid w:val="00D35499"/>
    <w:rsid w:val="00D4176C"/>
    <w:rsid w:val="00D47C10"/>
    <w:rsid w:val="00D61BAB"/>
    <w:rsid w:val="00E540E3"/>
    <w:rsid w:val="00E761A3"/>
    <w:rsid w:val="00E8600C"/>
    <w:rsid w:val="00EF2976"/>
    <w:rsid w:val="00F33784"/>
    <w:rsid w:val="00F36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A7F660-8577-4573-ADC8-5A2C782D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45B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Footer">
    <w:name w:val="footer"/>
    <w:basedOn w:val="Normal"/>
    <w:link w:val="FooterChar"/>
    <w:uiPriority w:val="99"/>
    <w:unhideWhenUsed/>
    <w:rsid w:val="00CE414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14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1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14D"/>
    <w:rPr>
      <w:rFonts w:ascii="Tahoma" w:eastAsia="Times New Roman" w:hAnsi="Tahoma" w:cs="Tahoma"/>
      <w:sz w:val="16"/>
      <w:szCs w:val="16"/>
      <w:lang w:eastAsia="es-ES"/>
    </w:rPr>
  </w:style>
  <w:style w:type="paragraph" w:styleId="ListParagraph">
    <w:name w:val="List Paragraph"/>
    <w:basedOn w:val="Normal"/>
    <w:qFormat/>
    <w:rsid w:val="00BB7477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EF297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2134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Burgos Barrantes Benito</dc:creator>
  <cp:lastModifiedBy>Carlos Roberto Rosado Romero</cp:lastModifiedBy>
  <cp:revision>2</cp:revision>
  <dcterms:created xsi:type="dcterms:W3CDTF">2018-10-09T13:13:00Z</dcterms:created>
  <dcterms:modified xsi:type="dcterms:W3CDTF">2018-10-09T13:13:00Z</dcterms:modified>
</cp:coreProperties>
</file>