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A90" w:rsidRPr="00D932F2" w:rsidRDefault="00D932F2" w:rsidP="00D932F2">
      <w:pPr>
        <w:jc w:val="both"/>
        <w:rPr>
          <w:color w:val="1F4E79" w:themeColor="accent1" w:themeShade="80"/>
          <w:sz w:val="36"/>
          <w:szCs w:val="36"/>
        </w:rPr>
      </w:pPr>
      <w:r w:rsidRPr="00D932F2">
        <w:rPr>
          <w:b/>
          <w:bCs/>
          <w:color w:val="1F4E79" w:themeColor="accent1" w:themeShade="80"/>
          <w:sz w:val="36"/>
          <w:szCs w:val="36"/>
          <w:lang w:val="es-ES"/>
        </w:rPr>
        <w:t>Nota:</w:t>
      </w:r>
      <w:r w:rsidRPr="00D932F2">
        <w:rPr>
          <w:color w:val="1F4E79" w:themeColor="accent1" w:themeShade="80"/>
          <w:sz w:val="36"/>
          <w:szCs w:val="36"/>
          <w:lang w:val="es-ES"/>
        </w:rPr>
        <w:t xml:space="preserve"> a la fecha (17-03-2017) no se dispone del informe de monitoreo, dado que el</w:t>
      </w:r>
      <w:bookmarkStart w:id="0" w:name="_GoBack"/>
      <w:bookmarkEnd w:id="0"/>
      <w:r w:rsidRPr="00D932F2">
        <w:rPr>
          <w:color w:val="1F4E79" w:themeColor="accent1" w:themeShade="80"/>
          <w:sz w:val="36"/>
          <w:szCs w:val="36"/>
          <w:lang w:val="es-ES"/>
        </w:rPr>
        <w:t xml:space="preserve"> primer trimestre no ha finalizado</w:t>
      </w:r>
      <w:r w:rsidRPr="00D932F2">
        <w:rPr>
          <w:color w:val="1F4E79" w:themeColor="accent1" w:themeShade="80"/>
          <w:sz w:val="36"/>
          <w:szCs w:val="36"/>
          <w:lang w:val="es-ES"/>
        </w:rPr>
        <w:t>.</w:t>
      </w:r>
    </w:p>
    <w:sectPr w:rsidR="00BC7A90" w:rsidRPr="00D932F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54E"/>
    <w:rsid w:val="0016554E"/>
    <w:rsid w:val="00BC7A90"/>
    <w:rsid w:val="00D93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385967-6DB3-49AE-A4EB-BCE9BC6EE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99</Characters>
  <Application>Microsoft Office Word</Application>
  <DocSecurity>0</DocSecurity>
  <Lines>1</Lines>
  <Paragraphs>1</Paragraphs>
  <ScaleCrop>false</ScaleCrop>
  <Company>Microsoft</Company>
  <LinksUpToDate>false</LinksUpToDate>
  <CharactersWithSpaces>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Alberto Sosa Brito</dc:creator>
  <cp:keywords/>
  <dc:description/>
  <cp:lastModifiedBy>Pablo Alberto Sosa Brito</cp:lastModifiedBy>
  <cp:revision>2</cp:revision>
  <dcterms:created xsi:type="dcterms:W3CDTF">2017-03-20T12:45:00Z</dcterms:created>
  <dcterms:modified xsi:type="dcterms:W3CDTF">2017-03-20T12:46:00Z</dcterms:modified>
</cp:coreProperties>
</file>