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43" w:rsidRPr="00E33760" w:rsidRDefault="00CD3E43" w:rsidP="00CD3E43">
      <w:pPr>
        <w:ind w:left="0" w:firstLine="0"/>
        <w:jc w:val="center"/>
        <w:rPr>
          <w:rFonts w:ascii="Times New Roman" w:eastAsia="Times New Roman" w:hAnsi="Times New Roman" w:cs="Times New Roman"/>
          <w:b/>
          <w:sz w:val="22"/>
          <w:lang w:val="es-DO"/>
        </w:rPr>
      </w:pPr>
      <w:r w:rsidRPr="00E33760">
        <w:rPr>
          <w:rFonts w:ascii="Times New Roman" w:eastAsia="Times New Roman" w:hAnsi="Times New Roman" w:cs="Times New Roman"/>
          <w:b/>
          <w:sz w:val="22"/>
          <w:lang w:val="es-DO"/>
        </w:rPr>
        <w:t>ANEXO</w:t>
      </w:r>
      <w:r w:rsidRPr="00E33760">
        <w:rPr>
          <w:rFonts w:ascii="Times New Roman" w:eastAsia="Times New Roman" w:hAnsi="Times New Roman" w:cs="Times New Roman"/>
          <w:b/>
          <w:bCs/>
          <w:color w:val="000000" w:themeColor="text1"/>
          <w:sz w:val="22"/>
          <w:lang w:val="es-DO"/>
        </w:rPr>
        <w:t xml:space="preserve"> VIII</w:t>
      </w:r>
    </w:p>
    <w:p w:rsidR="00CD3E43" w:rsidRPr="00E33760" w:rsidRDefault="00CD3E43" w:rsidP="00CD3E43">
      <w:pPr>
        <w:ind w:left="0" w:firstLine="0"/>
        <w:rPr>
          <w:rFonts w:ascii="Times New Roman" w:eastAsia="Times New Roman" w:hAnsi="Times New Roman" w:cs="Times New Roman"/>
          <w:sz w:val="22"/>
          <w:lang w:val="es-DO"/>
        </w:rPr>
      </w:pPr>
    </w:p>
    <w:p w:rsidR="00CD3E43" w:rsidRPr="00E33760" w:rsidRDefault="00CD3E43" w:rsidP="00CD3E43">
      <w:pPr>
        <w:tabs>
          <w:tab w:val="center" w:pos="4320"/>
          <w:tab w:val="right" w:pos="8640"/>
        </w:tabs>
        <w:jc w:val="right"/>
        <w:rPr>
          <w:rFonts w:ascii="Times New Roman" w:hAnsi="Times New Roman" w:cs="Times New Roman"/>
          <w:b/>
          <w:caps/>
          <w:sz w:val="22"/>
          <w:lang w:val="es-DO" w:eastAsia="en-US"/>
        </w:rPr>
      </w:pPr>
      <w:r w:rsidRPr="00E33760">
        <w:rPr>
          <w:rFonts w:ascii="Times New Roman" w:hAnsi="Times New Roman" w:cs="Times New Roman"/>
          <w:b/>
          <w:caps/>
          <w:sz w:val="22"/>
          <w:lang w:val="es-DO" w:eastAsia="en-US"/>
        </w:rPr>
        <w:t>NOMENCLATURA DEL CONTRATO</w:t>
      </w:r>
    </w:p>
    <w:p w:rsidR="00CD3E43" w:rsidRPr="00E33760" w:rsidRDefault="00CD3E43" w:rsidP="00CD3E43">
      <w:pPr>
        <w:jc w:val="center"/>
        <w:rPr>
          <w:rFonts w:ascii="Times New Roman" w:hAnsi="Times New Roman" w:cs="Times New Roman"/>
          <w:b/>
          <w:sz w:val="22"/>
          <w:u w:val="single"/>
        </w:rPr>
      </w:pPr>
    </w:p>
    <w:p w:rsidR="00CD3E43" w:rsidRPr="00E33760" w:rsidRDefault="00CD3E43" w:rsidP="00CD3E43">
      <w:pPr>
        <w:rPr>
          <w:rFonts w:ascii="Times New Roman" w:hAnsi="Times New Roman" w:cs="Times New Roman"/>
          <w:b/>
          <w:sz w:val="22"/>
          <w:u w:val="single"/>
        </w:rPr>
      </w:pPr>
      <w:r w:rsidRPr="00E33760">
        <w:rPr>
          <w:rFonts w:ascii="Times New Roman" w:hAnsi="Times New Roman" w:cs="Times New Roman"/>
          <w:b/>
          <w:sz w:val="22"/>
          <w:u w:val="single"/>
        </w:rPr>
        <w:t xml:space="preserve">Contrato de Bienes y Servicios para el proceso Ref. INABIE-CCC-LPN-2022-000__, para la Contratación de los Servicios de Elaboración de </w:t>
      </w:r>
      <w:r>
        <w:rPr>
          <w:rFonts w:ascii="Times New Roman" w:hAnsi="Times New Roman" w:cs="Times New Roman"/>
          <w:b/>
          <w:sz w:val="22"/>
          <w:u w:val="single"/>
        </w:rPr>
        <w:t xml:space="preserve">Productos </w:t>
      </w:r>
      <w:r w:rsidRPr="00E33760">
        <w:rPr>
          <w:rFonts w:ascii="Times New Roman" w:hAnsi="Times New Roman" w:cs="Times New Roman"/>
          <w:b/>
          <w:sz w:val="22"/>
          <w:u w:val="single"/>
        </w:rPr>
        <w:t>PASTEURIZADOS (Leche con Azúcar, Leche con Chocolate y Bebida Láctea con Avena), para su distribución a los Centros Educativos Públicos durante los periodos escolares 2022-2023 y 2023-2024; llevada a cabo por el Instituto Nacional de Bienestar Estudiantil, Ministerio de Educación.</w:t>
      </w:r>
    </w:p>
    <w:p w:rsidR="00CD3E43" w:rsidRPr="00E33760" w:rsidRDefault="00CD3E43" w:rsidP="00CD3E43">
      <w:pPr>
        <w:rPr>
          <w:rFonts w:ascii="Times New Roman" w:hAnsi="Times New Roman" w:cs="Times New Roman"/>
          <w:b/>
          <w:sz w:val="22"/>
        </w:rPr>
      </w:pPr>
    </w:p>
    <w:p w:rsidR="00CD3E43" w:rsidRPr="00E33760" w:rsidRDefault="00CD3E43" w:rsidP="00CD3E43">
      <w:pPr>
        <w:rPr>
          <w:rFonts w:ascii="Times New Roman" w:hAnsi="Times New Roman" w:cs="Times New Roman"/>
          <w:b/>
          <w:sz w:val="22"/>
        </w:rPr>
      </w:pPr>
    </w:p>
    <w:p w:rsidR="00CD3E43" w:rsidRPr="00E33760" w:rsidRDefault="00CD3E43" w:rsidP="00CD3E43">
      <w:pPr>
        <w:ind w:right="22"/>
        <w:rPr>
          <w:rFonts w:ascii="Times New Roman" w:hAnsi="Times New Roman" w:cs="Times New Roman"/>
          <w:sz w:val="22"/>
          <w:lang w:val="es-DO"/>
        </w:rPr>
      </w:pPr>
      <w:r w:rsidRPr="00E33760">
        <w:rPr>
          <w:rFonts w:ascii="Times New Roman" w:hAnsi="Times New Roman" w:cs="Times New Roman"/>
          <w:sz w:val="22"/>
          <w:lang w:val="es-DO"/>
        </w:rPr>
        <w:t xml:space="preserve">De una parte, </w:t>
      </w:r>
      <w:r w:rsidRPr="00E33760">
        <w:rPr>
          <w:rFonts w:ascii="Times New Roman" w:hAnsi="Times New Roman" w:cs="Times New Roman"/>
          <w:sz w:val="22"/>
          <w:lang w:val="es-DO" w:eastAsia="es-DO"/>
        </w:rPr>
        <w:t>el</w:t>
      </w:r>
      <w:r w:rsidRPr="00E33760">
        <w:rPr>
          <w:rFonts w:ascii="Times New Roman" w:hAnsi="Times New Roman" w:cs="Times New Roman"/>
          <w:b/>
          <w:bCs/>
          <w:sz w:val="22"/>
          <w:lang w:val="es-DO" w:eastAsia="es-DO"/>
        </w:rPr>
        <w:t xml:space="preserve"> Instituto Nacional de Bienestar Estudiantil (INABIE), </w:t>
      </w:r>
      <w:r w:rsidRPr="00E33760">
        <w:rPr>
          <w:rFonts w:ascii="Times New Roman" w:hAnsi="Times New Roman" w:cs="Times New Roman"/>
          <w:sz w:val="22"/>
        </w:rPr>
        <w:t>entidad gubernamental organizada de conformidad con las disposiciones de la Ley General de Educación Núm. 66-97, Registro Nacional de Contribuyente (RNC) Núm. 401-50561-4, ubicado en la Avenida 27 de Febrero Núm. 559, Sector Manganagua, de esta ciudad de Santo Domingo de Guzmán, Distrito Nacional, capital de la República Dominicana, debidamente representada por su director ejecutivo, señor</w:t>
      </w:r>
      <w:r w:rsidRPr="00E33760">
        <w:rPr>
          <w:rFonts w:ascii="Times New Roman" w:hAnsi="Times New Roman" w:cs="Times New Roman"/>
          <w:b/>
          <w:sz w:val="22"/>
        </w:rPr>
        <w:t xml:space="preserve"> Víctor Ramón Castro Izquierdo,</w:t>
      </w:r>
      <w:r w:rsidRPr="00E33760">
        <w:rPr>
          <w:rFonts w:ascii="Times New Roman" w:hAnsi="Times New Roman" w:cs="Times New Roman"/>
          <w:sz w:val="22"/>
        </w:rPr>
        <w:t xml:space="preserve"> titular de la Cédula de Identidad y Electoral Núm. __________, designado mediante el Decreto Núm. 733-21 de fecha 16 de noviembre de 2021, con domicilio institucional en las instalaciones del INABIE, quien para los fines del presente contrato, se denominará “</w:t>
      </w:r>
      <w:r w:rsidRPr="00E33760">
        <w:rPr>
          <w:rFonts w:ascii="Times New Roman" w:hAnsi="Times New Roman" w:cs="Times New Roman"/>
          <w:b/>
          <w:sz w:val="22"/>
        </w:rPr>
        <w:t xml:space="preserve">La Entidad Contratante”, </w:t>
      </w:r>
      <w:r w:rsidRPr="00E33760">
        <w:rPr>
          <w:rFonts w:ascii="Times New Roman" w:hAnsi="Times New Roman" w:cs="Times New Roman"/>
          <w:sz w:val="22"/>
        </w:rPr>
        <w:t>sus siglas</w:t>
      </w:r>
      <w:r w:rsidRPr="00E33760">
        <w:rPr>
          <w:rFonts w:ascii="Times New Roman" w:hAnsi="Times New Roman" w:cs="Times New Roman"/>
          <w:b/>
          <w:sz w:val="22"/>
        </w:rPr>
        <w:t xml:space="preserve"> (INABIE), por su denominación completa </w:t>
      </w:r>
      <w:r w:rsidRPr="00E33760">
        <w:rPr>
          <w:rFonts w:ascii="Times New Roman" w:hAnsi="Times New Roman" w:cs="Times New Roman"/>
          <w:sz w:val="22"/>
        </w:rPr>
        <w:t>o como</w:t>
      </w:r>
      <w:r w:rsidRPr="00E33760">
        <w:rPr>
          <w:rFonts w:ascii="Times New Roman" w:hAnsi="Times New Roman" w:cs="Times New Roman"/>
          <w:b/>
          <w:sz w:val="22"/>
        </w:rPr>
        <w:t xml:space="preserve"> La Primera Parte.</w:t>
      </w:r>
    </w:p>
    <w:p w:rsidR="00CD3E43" w:rsidRPr="00E33760" w:rsidRDefault="00CD3E43" w:rsidP="00CD3E43">
      <w:pPr>
        <w:ind w:right="22"/>
        <w:rPr>
          <w:rFonts w:ascii="Times New Roman" w:hAnsi="Times New Roman" w:cs="Times New Roman"/>
          <w:b/>
          <w:sz w:val="22"/>
          <w:lang w:val="es-DO"/>
        </w:rPr>
      </w:pPr>
    </w:p>
    <w:p w:rsidR="00CD3E43" w:rsidRPr="00E33760" w:rsidRDefault="00CD3E43" w:rsidP="00CD3E43">
      <w:pPr>
        <w:pStyle w:val="NormalWeb"/>
        <w:jc w:val="both"/>
        <w:rPr>
          <w:b/>
          <w:color w:val="000000"/>
          <w:sz w:val="22"/>
          <w:szCs w:val="22"/>
          <w:lang w:val="es-US"/>
        </w:rPr>
      </w:pPr>
      <w:r w:rsidRPr="00E33760">
        <w:rPr>
          <w:sz w:val="22"/>
          <w:szCs w:val="22"/>
          <w:lang w:val="es-US"/>
        </w:rPr>
        <w:t>De la otra parte, ___________, sociedad</w:t>
      </w:r>
      <w:r w:rsidRPr="00E33760">
        <w:rPr>
          <w:bCs/>
          <w:sz w:val="22"/>
          <w:szCs w:val="22"/>
          <w:lang w:val="es-US"/>
        </w:rPr>
        <w:t xml:space="preserve"> comercial organizada y existente de conformidad con las leyes de la República Dominicana, </w:t>
      </w:r>
      <w:r w:rsidRPr="00E33760">
        <w:rPr>
          <w:color w:val="000000"/>
          <w:sz w:val="22"/>
          <w:szCs w:val="22"/>
          <w:lang w:val="es-US"/>
        </w:rPr>
        <w:t xml:space="preserve">con Registro Nacional de Contribuyente (RNC) Núm. ______________, </w:t>
      </w:r>
      <w:r w:rsidRPr="00E33760">
        <w:rPr>
          <w:bCs/>
          <w:sz w:val="22"/>
          <w:szCs w:val="22"/>
          <w:lang w:val="es-US"/>
        </w:rPr>
        <w:t xml:space="preserve">con su domicilio social y asiento principal </w:t>
      </w:r>
      <w:r w:rsidRPr="00E33760">
        <w:rPr>
          <w:sz w:val="22"/>
          <w:szCs w:val="22"/>
          <w:lang w:val="es-US"/>
        </w:rPr>
        <w:t xml:space="preserve">en __________, República Dominicana; </w:t>
      </w:r>
      <w:r w:rsidRPr="00E33760">
        <w:rPr>
          <w:color w:val="000000"/>
          <w:sz w:val="22"/>
          <w:szCs w:val="22"/>
          <w:lang w:val="es-US"/>
        </w:rPr>
        <w:t xml:space="preserve">debidamente representada, </w:t>
      </w:r>
      <w:r w:rsidRPr="00E33760">
        <w:rPr>
          <w:sz w:val="22"/>
          <w:szCs w:val="22"/>
          <w:lang w:val="es-US"/>
        </w:rPr>
        <w:t>para los fines del presente contrato, por ___________, ___________, mayor de edad, titular de la Cédula de Identidad y Electoral Núm. ____________, con domicilio y residencia en esta misma ciudad de Santo Domingo, Distrito Nacional, empresa que para los fines del presente contrato se denominará</w:t>
      </w:r>
      <w:r w:rsidRPr="00E33760">
        <w:rPr>
          <w:b/>
          <w:sz w:val="22"/>
          <w:szCs w:val="22"/>
          <w:lang w:val="es-US"/>
        </w:rPr>
        <w:t xml:space="preserve"> El/La proveedor (a), por su nombre </w:t>
      </w:r>
      <w:r w:rsidRPr="00E33760">
        <w:rPr>
          <w:sz w:val="22"/>
          <w:szCs w:val="22"/>
          <w:lang w:val="es-US"/>
        </w:rPr>
        <w:t xml:space="preserve">o como </w:t>
      </w:r>
      <w:r w:rsidRPr="00E33760">
        <w:rPr>
          <w:b/>
          <w:sz w:val="22"/>
          <w:szCs w:val="22"/>
          <w:lang w:val="es-US"/>
        </w:rPr>
        <w:t>La Segunda Parte</w:t>
      </w:r>
      <w:r w:rsidRPr="00E33760">
        <w:rPr>
          <w:sz w:val="22"/>
          <w:szCs w:val="22"/>
          <w:lang w:val="es-US"/>
        </w:rPr>
        <w:t>.</w:t>
      </w:r>
    </w:p>
    <w:p w:rsidR="00CD3E43" w:rsidRPr="00E33760" w:rsidRDefault="00CD3E43" w:rsidP="00CD3E43">
      <w:pPr>
        <w:shd w:val="clear" w:color="auto" w:fill="FFFFFF"/>
        <w:rPr>
          <w:rFonts w:ascii="Times New Roman" w:hAnsi="Times New Roman" w:cs="Times New Roman"/>
          <w:sz w:val="22"/>
          <w:lang w:val="es-DO"/>
        </w:rPr>
      </w:pPr>
    </w:p>
    <w:p w:rsidR="00CD3E43" w:rsidRPr="00E33760" w:rsidRDefault="00CD3E43" w:rsidP="00CD3E43">
      <w:pPr>
        <w:pStyle w:val="BodyText"/>
        <w:ind w:right="-540"/>
        <w:rPr>
          <w:b/>
          <w:bCs/>
          <w:sz w:val="22"/>
          <w:szCs w:val="22"/>
        </w:rPr>
      </w:pPr>
      <w:r w:rsidRPr="00E33760">
        <w:rPr>
          <w:sz w:val="22"/>
          <w:szCs w:val="22"/>
        </w:rPr>
        <w:t xml:space="preserve">Para referirse a ambos se les denominará </w:t>
      </w:r>
      <w:r w:rsidRPr="00E33760">
        <w:rPr>
          <w:b/>
          <w:sz w:val="22"/>
          <w:szCs w:val="22"/>
        </w:rPr>
        <w:t>Las Partes.</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jc w:val="center"/>
        <w:rPr>
          <w:rFonts w:ascii="Times New Roman" w:hAnsi="Times New Roman" w:cs="Times New Roman"/>
          <w:b/>
          <w:sz w:val="22"/>
          <w:u w:val="single"/>
        </w:rPr>
      </w:pPr>
      <w:r w:rsidRPr="00E33760">
        <w:rPr>
          <w:rFonts w:ascii="Times New Roman" w:hAnsi="Times New Roman" w:cs="Times New Roman"/>
          <w:b/>
          <w:sz w:val="22"/>
          <w:u w:val="single"/>
        </w:rPr>
        <w:t xml:space="preserve">PREÁMBULO </w:t>
      </w:r>
    </w:p>
    <w:p w:rsidR="00CD3E43" w:rsidRPr="00E33760" w:rsidRDefault="00CD3E43" w:rsidP="00CD3E43">
      <w:pPr>
        <w:rPr>
          <w:rFonts w:ascii="Times New Roman" w:hAnsi="Times New Roman" w:cs="Times New Roman"/>
          <w:sz w:val="22"/>
        </w:rPr>
      </w:pPr>
    </w:p>
    <w:p w:rsidR="00CD3E43" w:rsidRPr="00E33760" w:rsidRDefault="00CD3E43" w:rsidP="00CD3E43">
      <w:pPr>
        <w:rPr>
          <w:rFonts w:ascii="Times New Roman" w:hAnsi="Times New Roman" w:cs="Times New Roman"/>
          <w:sz w:val="22"/>
          <w:lang w:val="es-DO"/>
        </w:rPr>
      </w:pPr>
      <w:r w:rsidRPr="00E33760">
        <w:rPr>
          <w:rFonts w:ascii="Times New Roman" w:hAnsi="Times New Roman" w:cs="Times New Roman"/>
          <w:b/>
          <w:sz w:val="22"/>
          <w:lang w:val="es-DO"/>
        </w:rPr>
        <w:t>Por cuanto</w:t>
      </w:r>
      <w:r w:rsidRPr="00E33760">
        <w:rPr>
          <w:rFonts w:ascii="Times New Roman" w:hAnsi="Times New Roman" w:cs="Times New Roman"/>
          <w:sz w:val="22"/>
          <w:lang w:val="es-DO"/>
        </w:rPr>
        <w:t xml:space="preserve">: La Ley </w:t>
      </w:r>
      <w:r w:rsidRPr="00E33760">
        <w:rPr>
          <w:rFonts w:ascii="Times New Roman" w:hAnsi="Times New Roman" w:cs="Times New Roman"/>
          <w:sz w:val="22"/>
          <w:lang w:val="es-DO" w:eastAsia="es-DO"/>
        </w:rPr>
        <w:t xml:space="preserve">Núm. </w:t>
      </w:r>
      <w:r w:rsidRPr="00E33760">
        <w:rPr>
          <w:rFonts w:ascii="Times New Roman" w:hAnsi="Times New Roman" w:cs="Times New Roman"/>
          <w:sz w:val="22"/>
          <w:lang w:val="es-DO"/>
        </w:rPr>
        <w:t>340-06 de fecha dieciocho (18) de agosto del año dos mil seis (2006), sobre Compras y Contrataciones de Bienes, Servicios, Obras y Concesiones, y su posterior modificación contenida en la Ley</w:t>
      </w:r>
      <w:r w:rsidRPr="00E33760">
        <w:rPr>
          <w:rFonts w:ascii="Times New Roman" w:hAnsi="Times New Roman" w:cs="Times New Roman"/>
          <w:sz w:val="22"/>
          <w:lang w:val="es-DO" w:eastAsia="es-DO"/>
        </w:rPr>
        <w:t xml:space="preserve"> Núm.</w:t>
      </w:r>
      <w:r w:rsidRPr="00E33760">
        <w:rPr>
          <w:rFonts w:ascii="Times New Roman" w:hAnsi="Times New Roman" w:cs="Times New Roman"/>
          <w:sz w:val="22"/>
          <w:lang w:val="es-DO"/>
        </w:rPr>
        <w:t xml:space="preserve"> 449-06 de fecha seis (06) de diciembre del año dos mil seis (2006) establece, entre los procedimientos de selección, la </w:t>
      </w:r>
      <w:r w:rsidRPr="00E33760">
        <w:rPr>
          <w:rFonts w:ascii="Times New Roman" w:hAnsi="Times New Roman" w:cs="Times New Roman"/>
          <w:b/>
          <w:sz w:val="22"/>
          <w:lang w:val="es-DO"/>
        </w:rPr>
        <w:t>Licitación Pública Nacional.</w:t>
      </w:r>
    </w:p>
    <w:p w:rsidR="00CD3E43" w:rsidRPr="00E33760" w:rsidRDefault="00CD3E43" w:rsidP="00CD3E43">
      <w:pPr>
        <w:rPr>
          <w:rFonts w:ascii="Times New Roman" w:hAnsi="Times New Roman" w:cs="Times New Roman"/>
          <w:sz w:val="22"/>
          <w:lang w:val="es-DO"/>
        </w:rPr>
      </w:pPr>
    </w:p>
    <w:p w:rsidR="00CD3E43" w:rsidRPr="00E33760" w:rsidRDefault="00CD3E43" w:rsidP="00CD3E43">
      <w:pPr>
        <w:rPr>
          <w:rFonts w:ascii="Times New Roman" w:hAnsi="Times New Roman" w:cs="Times New Roman"/>
          <w:sz w:val="22"/>
          <w:lang w:val="es-DO"/>
        </w:rPr>
      </w:pPr>
      <w:r w:rsidRPr="00E33760">
        <w:rPr>
          <w:rFonts w:ascii="Times New Roman" w:hAnsi="Times New Roman" w:cs="Times New Roman"/>
          <w:b/>
          <w:sz w:val="22"/>
          <w:lang w:val="es-DO"/>
        </w:rPr>
        <w:t xml:space="preserve">Por cuanto: </w:t>
      </w:r>
      <w:r w:rsidRPr="00E33760">
        <w:rPr>
          <w:rFonts w:ascii="Times New Roman" w:hAnsi="Times New Roman" w:cs="Times New Roman"/>
          <w:sz w:val="22"/>
          <w:lang w:val="es-DO"/>
        </w:rPr>
        <w:t xml:space="preserve">A que la referida ley, en su artículo 16, numeral 1, establece que: </w:t>
      </w:r>
      <w:r w:rsidRPr="00E33760">
        <w:rPr>
          <w:rFonts w:ascii="Times New Roman" w:hAnsi="Times New Roman" w:cs="Times New Roman"/>
          <w:i/>
          <w:sz w:val="22"/>
          <w:lang w:val="es-DO"/>
        </w:rPr>
        <w:t xml:space="preserve">Licitación Pública: Es la convocatoria pública y obligatoria a un número indeterminado de interesados. Podrá haber licitaciones nacionales y/o internacionales. En el caso de la ejecución de proyectos, obras o servicios de que se trate, la licitación internacional se llevara a efecto cuando ello resulte obligatorio por tratados o convenios internacionales o con organismos multilaterales de crédito; o cuando previa investigación del mercado </w:t>
      </w:r>
      <w:r w:rsidRPr="00E33760">
        <w:rPr>
          <w:rFonts w:ascii="Times New Roman" w:hAnsi="Times New Roman" w:cs="Times New Roman"/>
          <w:i/>
          <w:sz w:val="22"/>
          <w:lang w:val="es-DO"/>
        </w:rPr>
        <w:lastRenderedPageBreak/>
        <w:t xml:space="preserve">los oferentes nacionales no cuenten con la capacidad requerida para la ejecución de los mismos; o cuando habiéndose realizado una licitación nacional, no se presente alguna propuesta o ninguna cumpla con los requisitos establecidos en los pliegos de condiciones. </w:t>
      </w:r>
    </w:p>
    <w:p w:rsidR="00CD3E43" w:rsidRPr="00E33760" w:rsidRDefault="00CD3E43" w:rsidP="00CD3E43">
      <w:pPr>
        <w:pStyle w:val="Default"/>
        <w:jc w:val="both"/>
        <w:rPr>
          <w:rFonts w:ascii="Times New Roman" w:hAnsi="Times New Roman" w:cs="Times New Roman"/>
          <w:sz w:val="22"/>
          <w:szCs w:val="22"/>
          <w:lang w:val="es-US"/>
        </w:rPr>
      </w:pPr>
    </w:p>
    <w:p w:rsidR="00CD3E43" w:rsidRPr="00E33760" w:rsidRDefault="00CD3E43" w:rsidP="00CD3E43">
      <w:pPr>
        <w:pStyle w:val="Default"/>
        <w:jc w:val="both"/>
        <w:rPr>
          <w:rFonts w:ascii="Times New Roman" w:hAnsi="Times New Roman" w:cs="Times New Roman"/>
          <w:sz w:val="22"/>
          <w:szCs w:val="22"/>
          <w:lang w:val="es-DO"/>
        </w:rPr>
      </w:pPr>
      <w:r w:rsidRPr="00E33760">
        <w:rPr>
          <w:rFonts w:ascii="Times New Roman" w:hAnsi="Times New Roman" w:cs="Times New Roman"/>
          <w:b/>
          <w:sz w:val="22"/>
          <w:szCs w:val="22"/>
          <w:lang w:val="es-DO"/>
        </w:rPr>
        <w:t>Por cuanto:</w:t>
      </w:r>
      <w:r w:rsidRPr="00E33760">
        <w:rPr>
          <w:rFonts w:ascii="Times New Roman" w:hAnsi="Times New Roman" w:cs="Times New Roman"/>
          <w:sz w:val="22"/>
          <w:szCs w:val="22"/>
          <w:lang w:val="es-DO"/>
        </w:rPr>
        <w:t xml:space="preserve"> La Resolución PNP-01-2022, de fecha tres (3) de enero del año 2022, emitida por la Dirección General de Contrataciones Públicas (DGCP), fija los umbrales para la determinación de los procedimientos de selección a utilizarse en las contrataciones de bienes, servicios y obras, para el ejercicio correspondiente al año 2022, estableciendo como base para la realización de Licitación Pública en los reglones de bienes y servicios desde RD$5,312,506.00 en adelante.</w:t>
      </w:r>
    </w:p>
    <w:p w:rsidR="00CD3E43" w:rsidRPr="00E33760" w:rsidRDefault="00CD3E43" w:rsidP="00CD3E43">
      <w:pPr>
        <w:pStyle w:val="Default"/>
        <w:jc w:val="both"/>
        <w:rPr>
          <w:rFonts w:ascii="Times New Roman" w:hAnsi="Times New Roman" w:cs="Times New Roman"/>
          <w:sz w:val="22"/>
          <w:szCs w:val="22"/>
          <w:lang w:val="es-DO"/>
        </w:rPr>
      </w:pPr>
    </w:p>
    <w:p w:rsidR="00CD3E43" w:rsidRPr="00E33760" w:rsidRDefault="00CD3E43" w:rsidP="00CD3E43">
      <w:pPr>
        <w:pStyle w:val="Default"/>
        <w:jc w:val="both"/>
        <w:rPr>
          <w:rFonts w:ascii="Times New Roman" w:hAnsi="Times New Roman" w:cs="Times New Roman"/>
          <w:sz w:val="22"/>
          <w:szCs w:val="22"/>
          <w:lang w:val="es-DO"/>
        </w:rPr>
      </w:pPr>
      <w:r w:rsidRPr="00E33760">
        <w:rPr>
          <w:rFonts w:ascii="Times New Roman" w:hAnsi="Times New Roman" w:cs="Times New Roman"/>
          <w:b/>
          <w:sz w:val="22"/>
          <w:szCs w:val="22"/>
          <w:lang w:val="es-US"/>
        </w:rPr>
        <w:t>Por cuanto</w:t>
      </w:r>
      <w:r w:rsidRPr="00E33760">
        <w:rPr>
          <w:rFonts w:ascii="Times New Roman" w:hAnsi="Times New Roman" w:cs="Times New Roman"/>
          <w:b/>
          <w:sz w:val="22"/>
          <w:szCs w:val="22"/>
          <w:lang w:val="es-DO"/>
        </w:rPr>
        <w:t>:</w:t>
      </w:r>
      <w:r w:rsidRPr="00E33760">
        <w:rPr>
          <w:rFonts w:ascii="Times New Roman" w:hAnsi="Times New Roman" w:cs="Times New Roman"/>
          <w:sz w:val="22"/>
          <w:szCs w:val="22"/>
          <w:lang w:val="es-DO"/>
        </w:rPr>
        <w:t xml:space="preserve"> El </w:t>
      </w:r>
      <w:r w:rsidRPr="00E33760">
        <w:rPr>
          <w:rFonts w:ascii="Times New Roman" w:hAnsi="Times New Roman" w:cs="Times New Roman"/>
          <w:bCs/>
          <w:sz w:val="22"/>
          <w:szCs w:val="22"/>
          <w:lang w:val="es-DO" w:eastAsia="es-DO"/>
        </w:rPr>
        <w:t>Instituto Nacional de Bienestar Estudiantil</w:t>
      </w:r>
      <w:r w:rsidRPr="00E33760">
        <w:rPr>
          <w:rFonts w:ascii="Times New Roman" w:hAnsi="Times New Roman" w:cs="Times New Roman"/>
          <w:b/>
          <w:bCs/>
          <w:sz w:val="22"/>
          <w:szCs w:val="22"/>
          <w:lang w:val="es-DO" w:eastAsia="es-DO"/>
        </w:rPr>
        <w:t xml:space="preserve"> </w:t>
      </w:r>
      <w:r w:rsidRPr="00E33760">
        <w:rPr>
          <w:rFonts w:ascii="Times New Roman" w:hAnsi="Times New Roman" w:cs="Times New Roman"/>
          <w:bCs/>
          <w:sz w:val="22"/>
          <w:szCs w:val="22"/>
          <w:lang w:val="es-DO" w:eastAsia="es-DO"/>
        </w:rPr>
        <w:t xml:space="preserve">en fecha ___________convocó a la participación en el proceso de Licitación Pública Nacional, Ref. INABIE-CCC-LPN-2022-________, para la Contratación de los Servicios de Elaboración de Productos  PASTEURIZADOS (Leche con Azúcar, Leche con Chocolate y Bebida Láctea con Avena), para su distribución a los Centros Educativos Públicos durante los periodos escolares 2022-2023 y 2023-2024; llevada a cabo por el Instituto Nacional de Bienestar Estudiantil, Ministerio de Educación, misma fecha en la estuvo disponible el Pliego de Condiciones Específicas de la indicada contratación. </w:t>
      </w:r>
    </w:p>
    <w:p w:rsidR="00CD3E43" w:rsidRPr="00E33760" w:rsidRDefault="00CD3E43" w:rsidP="00CD3E43">
      <w:pPr>
        <w:rPr>
          <w:rFonts w:ascii="Times New Roman" w:hAnsi="Times New Roman" w:cs="Times New Roman"/>
          <w:b/>
          <w:sz w:val="22"/>
          <w:lang w:val="es-DO"/>
        </w:rPr>
      </w:pPr>
    </w:p>
    <w:p w:rsidR="00CD3E43" w:rsidRPr="00E33760" w:rsidRDefault="00CD3E43" w:rsidP="00CD3E43">
      <w:pPr>
        <w:rPr>
          <w:rFonts w:ascii="Times New Roman" w:hAnsi="Times New Roman" w:cs="Times New Roman"/>
          <w:sz w:val="22"/>
          <w:lang w:val="es-DO"/>
        </w:rPr>
      </w:pPr>
      <w:r w:rsidRPr="00E33760">
        <w:rPr>
          <w:rFonts w:ascii="Times New Roman" w:hAnsi="Times New Roman" w:cs="Times New Roman"/>
          <w:b/>
          <w:sz w:val="22"/>
          <w:lang w:val="es-DO"/>
        </w:rPr>
        <w:t xml:space="preserve">Por cuanto: </w:t>
      </w:r>
      <w:r w:rsidRPr="00E33760">
        <w:rPr>
          <w:rFonts w:ascii="Times New Roman" w:hAnsi="Times New Roman" w:cs="Times New Roman"/>
          <w:sz w:val="22"/>
          <w:lang w:val="es-DO"/>
        </w:rPr>
        <w:t xml:space="preserve">En fecha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se procedió a la recepción de ofertas técnicas sobre A y económicas sobre B, y apertura de ofertas técnicas sobre A, en presencia del Comité de Compras y Contrataciones del INABIE representado por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según consta en el acta notarial Núm.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instrumentada por el/la notario público actuante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matrícula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w:t>
      </w:r>
    </w:p>
    <w:p w:rsidR="00CD3E43" w:rsidRPr="00E33760" w:rsidRDefault="00CD3E43" w:rsidP="00CD3E43">
      <w:pPr>
        <w:rPr>
          <w:rFonts w:ascii="Times New Roman" w:hAnsi="Times New Roman" w:cs="Times New Roman"/>
          <w:b/>
          <w:sz w:val="22"/>
          <w:lang w:val="es-DO"/>
        </w:rPr>
      </w:pPr>
      <w:r w:rsidRPr="00E33760">
        <w:rPr>
          <w:rFonts w:ascii="Times New Roman" w:hAnsi="Times New Roman" w:cs="Times New Roman"/>
          <w:b/>
          <w:sz w:val="22"/>
          <w:lang w:val="es-DO"/>
        </w:rPr>
        <w:t xml:space="preserve"> </w:t>
      </w:r>
    </w:p>
    <w:p w:rsidR="00CD3E43" w:rsidRPr="00E33760" w:rsidRDefault="00CD3E43" w:rsidP="00CD3E43">
      <w:pPr>
        <w:rPr>
          <w:rFonts w:ascii="Times New Roman" w:hAnsi="Times New Roman" w:cs="Times New Roman"/>
          <w:sz w:val="22"/>
          <w:lang w:val="es-DO"/>
        </w:rPr>
      </w:pPr>
      <w:r w:rsidRPr="00E33760">
        <w:rPr>
          <w:rFonts w:ascii="Times New Roman" w:hAnsi="Times New Roman" w:cs="Times New Roman"/>
          <w:b/>
          <w:sz w:val="22"/>
          <w:lang w:val="es-DO"/>
        </w:rPr>
        <w:t>Por cuanto:</w:t>
      </w:r>
      <w:r w:rsidRPr="00E33760">
        <w:rPr>
          <w:rFonts w:ascii="Times New Roman" w:hAnsi="Times New Roman" w:cs="Times New Roman"/>
          <w:sz w:val="22"/>
          <w:lang w:val="es-DO"/>
        </w:rPr>
        <w:t xml:space="preserve"> En fecha </w:t>
      </w:r>
      <w:r w:rsidRPr="00E33760">
        <w:rPr>
          <w:rFonts w:ascii="Times New Roman" w:hAnsi="Times New Roman" w:cs="Times New Roman"/>
          <w:bCs/>
          <w:sz w:val="22"/>
          <w:lang w:val="es-DO" w:eastAsia="es-DO"/>
        </w:rPr>
        <w:t xml:space="preserve">___________, </w:t>
      </w:r>
      <w:r w:rsidRPr="00E33760">
        <w:rPr>
          <w:rFonts w:ascii="Times New Roman" w:hAnsi="Times New Roman" w:cs="Times New Roman"/>
          <w:sz w:val="22"/>
          <w:lang w:val="es-DO"/>
        </w:rPr>
        <w:t xml:space="preserve">se procedió a la apertura de las ofertas económicas (sobres B) en presencia del Comité de Compras y Contrataciones del INABIE cuyos representantes fueron previamente citados, como se hace constar en el acta notarial de comprobación de apertura de ofertas económicas Núm.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instrumentada por el/la notario público actuante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matrícula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w:t>
      </w:r>
    </w:p>
    <w:p w:rsidR="00CD3E43" w:rsidRPr="00E33760" w:rsidRDefault="00CD3E43" w:rsidP="00CD3E43">
      <w:pPr>
        <w:rPr>
          <w:rFonts w:ascii="Times New Roman" w:hAnsi="Times New Roman" w:cs="Times New Roman"/>
          <w:sz w:val="22"/>
          <w:lang w:val="es-DO"/>
        </w:rPr>
      </w:pPr>
    </w:p>
    <w:p w:rsidR="00CD3E43" w:rsidRPr="00E33760" w:rsidRDefault="00CD3E43" w:rsidP="00CD3E43">
      <w:pPr>
        <w:rPr>
          <w:rFonts w:ascii="Times New Roman" w:hAnsi="Times New Roman" w:cs="Times New Roman"/>
          <w:b/>
          <w:sz w:val="22"/>
          <w:lang w:val="es-DO"/>
        </w:rPr>
      </w:pPr>
      <w:r w:rsidRPr="00E33760">
        <w:rPr>
          <w:rFonts w:ascii="Times New Roman" w:hAnsi="Times New Roman" w:cs="Times New Roman"/>
          <w:b/>
          <w:sz w:val="22"/>
          <w:lang w:val="es-DO"/>
        </w:rPr>
        <w:t>Por cuanto</w:t>
      </w:r>
      <w:r w:rsidRPr="00E33760">
        <w:rPr>
          <w:rFonts w:ascii="Times New Roman" w:hAnsi="Times New Roman" w:cs="Times New Roman"/>
          <w:sz w:val="22"/>
          <w:lang w:val="es-DO"/>
        </w:rPr>
        <w:t xml:space="preserve">: Después del estudio de todas las ofertas presentadas en torno a la citada licitación, el Comité de Compras y Contrataciones del INABIE mediante el Acta Núm.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-2022, de fecha </w:t>
      </w:r>
      <w:r w:rsidRPr="00E33760">
        <w:rPr>
          <w:rFonts w:ascii="Times New Roman" w:hAnsi="Times New Roman" w:cs="Times New Roman"/>
          <w:bCs/>
          <w:sz w:val="22"/>
          <w:lang w:val="es-DO" w:eastAsia="es-DO"/>
        </w:rPr>
        <w:t xml:space="preserve">___________, </w:t>
      </w:r>
      <w:r w:rsidRPr="00E33760">
        <w:rPr>
          <w:rFonts w:ascii="Times New Roman" w:hAnsi="Times New Roman" w:cs="Times New Roman"/>
          <w:sz w:val="22"/>
          <w:lang w:val="es-DO"/>
        </w:rPr>
        <w:t xml:space="preserve">adjudicó a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la cantidad de </w:t>
      </w:r>
      <w:r w:rsidRPr="00E33760">
        <w:rPr>
          <w:rFonts w:ascii="Times New Roman" w:hAnsi="Times New Roman" w:cs="Times New Roman"/>
          <w:bCs/>
          <w:sz w:val="22"/>
          <w:lang w:val="es-DO" w:eastAsia="es-DO"/>
        </w:rPr>
        <w:t xml:space="preserve">___________ </w:t>
      </w:r>
      <w:r w:rsidRPr="00E33760">
        <w:rPr>
          <w:rFonts w:ascii="Times New Roman" w:hAnsi="Times New Roman" w:cs="Times New Roman"/>
          <w:sz w:val="22"/>
          <w:lang w:val="es-DO"/>
        </w:rPr>
        <w:t xml:space="preserve">raciones alimenticias de almuerzo escolar, las cuales se detallan más adelante. </w:t>
      </w:r>
    </w:p>
    <w:p w:rsidR="00CD3E43" w:rsidRPr="00E33760" w:rsidRDefault="00CD3E43" w:rsidP="00CD3E43">
      <w:pPr>
        <w:rPr>
          <w:rFonts w:ascii="Times New Roman" w:hAnsi="Times New Roman" w:cs="Times New Roman"/>
          <w:sz w:val="22"/>
          <w:lang w:val="es-DO"/>
        </w:rPr>
      </w:pPr>
    </w:p>
    <w:p w:rsidR="00CD3E43" w:rsidRPr="00E33760" w:rsidRDefault="00CD3E43" w:rsidP="00CD3E43">
      <w:pPr>
        <w:rPr>
          <w:rFonts w:ascii="Times New Roman" w:hAnsi="Times New Roman" w:cs="Times New Roman"/>
          <w:sz w:val="22"/>
          <w:lang w:val="es-DO"/>
        </w:rPr>
      </w:pPr>
      <w:r w:rsidRPr="00E33760">
        <w:rPr>
          <w:rFonts w:ascii="Times New Roman" w:hAnsi="Times New Roman" w:cs="Times New Roman"/>
          <w:b/>
          <w:sz w:val="22"/>
          <w:lang w:val="es-DO"/>
        </w:rPr>
        <w:t>Por cuanto:</w:t>
      </w:r>
      <w:r w:rsidRPr="00E33760">
        <w:rPr>
          <w:rFonts w:ascii="Times New Roman" w:hAnsi="Times New Roman" w:cs="Times New Roman"/>
          <w:sz w:val="22"/>
          <w:lang w:val="es-DO"/>
        </w:rPr>
        <w:t xml:space="preserve"> En fecha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el INABIE procedió a notificar a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el acta de adjudicación y requerirle la garantía de fiel cumplimiento del contrato, de conformidad con el cronograma de actividades del Pliego de Condiciones Específicas.  </w:t>
      </w:r>
    </w:p>
    <w:p w:rsidR="00CD3E43" w:rsidRPr="00E33760" w:rsidRDefault="00CD3E43" w:rsidP="00CD3E43">
      <w:pPr>
        <w:rPr>
          <w:rFonts w:ascii="Times New Roman" w:hAnsi="Times New Roman" w:cs="Times New Roman"/>
          <w:b/>
          <w:bCs/>
          <w:sz w:val="22"/>
          <w:lang w:val="es-DO"/>
        </w:rPr>
      </w:pPr>
    </w:p>
    <w:p w:rsidR="00CD3E43" w:rsidRPr="00E33760" w:rsidRDefault="00CD3E43" w:rsidP="00CD3E43">
      <w:pPr>
        <w:rPr>
          <w:rFonts w:ascii="Times New Roman" w:hAnsi="Times New Roman" w:cs="Times New Roman"/>
          <w:bCs/>
          <w:sz w:val="22"/>
          <w:lang w:val="es-DO" w:eastAsia="es-DO"/>
        </w:rPr>
      </w:pPr>
      <w:r w:rsidRPr="00E33760">
        <w:rPr>
          <w:rFonts w:ascii="Times New Roman" w:hAnsi="Times New Roman" w:cs="Times New Roman"/>
          <w:b/>
          <w:bCs/>
          <w:sz w:val="22"/>
          <w:lang w:val="es-DO"/>
        </w:rPr>
        <w:t>Por cuanto:</w:t>
      </w:r>
      <w:r w:rsidRPr="00E33760">
        <w:rPr>
          <w:rFonts w:ascii="Times New Roman" w:hAnsi="Times New Roman" w:cs="Times New Roman"/>
          <w:bCs/>
          <w:sz w:val="22"/>
          <w:lang w:val="es-DO"/>
        </w:rPr>
        <w:t xml:space="preserve"> En cumplimiento con las disposiciones de la Ley Núm. 340-06, su Reglamento de Aplicación, Decreto Núm. 543-12, y el Pliego de Condiciones Específicas del proceso, </w:t>
      </w:r>
      <w:r w:rsidRPr="00E33760">
        <w:rPr>
          <w:rFonts w:ascii="Times New Roman" w:hAnsi="Times New Roman" w:cs="Times New Roman"/>
          <w:bCs/>
          <w:sz w:val="22"/>
          <w:lang w:val="es-DO" w:eastAsia="es-DO"/>
        </w:rPr>
        <w:t>___________</w:t>
      </w:r>
      <w:r w:rsidRPr="00E33760">
        <w:rPr>
          <w:rFonts w:ascii="Times New Roman" w:hAnsi="Times New Roman" w:cs="Times New Roman"/>
          <w:bCs/>
          <w:sz w:val="22"/>
          <w:lang w:val="es-DO"/>
        </w:rPr>
        <w:t xml:space="preserve"> procedió a constituir la garantía de </w:t>
      </w:r>
      <w:r w:rsidRPr="00E33760">
        <w:rPr>
          <w:rFonts w:ascii="Times New Roman" w:hAnsi="Times New Roman" w:cs="Times New Roman"/>
          <w:sz w:val="22"/>
          <w:lang w:val="es-DO"/>
        </w:rPr>
        <w:t xml:space="preserve">fiel cumplimiento del contrato, consistente en una fianza emitida por la compañía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lang w:val="es-DO"/>
        </w:rPr>
        <w:t xml:space="preserve">, a favor del </w:t>
      </w:r>
      <w:r w:rsidRPr="00E33760">
        <w:rPr>
          <w:rFonts w:ascii="Times New Roman" w:hAnsi="Times New Roman" w:cs="Times New Roman"/>
          <w:bCs/>
          <w:sz w:val="22"/>
          <w:lang w:val="es-DO" w:eastAsia="es-DO"/>
        </w:rPr>
        <w:t xml:space="preserve">Instituto Nacional de Bienestar Estudiantil, por un período de vigencia de dos años, desde el día ___________de ___________del año 2022 hasta el día ___________de ___________del año 2024, por un monto de ___________ pesos dominicanos con _____/100 centavos </w:t>
      </w:r>
      <w:r w:rsidRPr="00E33760">
        <w:rPr>
          <w:rFonts w:ascii="Times New Roman" w:hAnsi="Times New Roman" w:cs="Times New Roman"/>
          <w:bCs/>
          <w:sz w:val="22"/>
          <w:lang w:val="es-DO" w:eastAsia="es-DO"/>
        </w:rPr>
        <w:lastRenderedPageBreak/>
        <w:t>(RD$____.______), equivalente al cuatro por ciento (4%) / uno por ciento (1%) del monto total del valor del contrato, es decir, ___________ pesos dominicanos con _____/100 centavos (RD$___.___).</w:t>
      </w:r>
    </w:p>
    <w:p w:rsidR="00CD3E43" w:rsidRPr="00E33760" w:rsidRDefault="00CD3E43" w:rsidP="00CD3E43">
      <w:pPr>
        <w:rPr>
          <w:rFonts w:ascii="Times New Roman" w:hAnsi="Times New Roman" w:cs="Times New Roman"/>
          <w:b/>
          <w:sz w:val="22"/>
          <w:u w:val="single"/>
          <w:lang w:val="es-DO"/>
        </w:rPr>
      </w:pPr>
    </w:p>
    <w:p w:rsidR="00CD3E43" w:rsidRPr="00E33760" w:rsidRDefault="00CD3E43" w:rsidP="00CD3E43">
      <w:pPr>
        <w:rPr>
          <w:rFonts w:ascii="Times New Roman" w:hAnsi="Times New Roman" w:cs="Times New Roman"/>
          <w:sz w:val="22"/>
          <w:lang w:val="es-DO"/>
        </w:rPr>
      </w:pPr>
      <w:r w:rsidRPr="00E33760">
        <w:rPr>
          <w:rFonts w:ascii="Times New Roman" w:hAnsi="Times New Roman" w:cs="Times New Roman"/>
          <w:b/>
          <w:sz w:val="22"/>
          <w:lang w:val="es-DO"/>
        </w:rPr>
        <w:t xml:space="preserve">Por cuanto: </w:t>
      </w:r>
      <w:r w:rsidRPr="00E33760">
        <w:rPr>
          <w:rFonts w:ascii="Times New Roman" w:hAnsi="Times New Roman" w:cs="Times New Roman"/>
          <w:sz w:val="22"/>
          <w:lang w:val="es-DO"/>
        </w:rPr>
        <w:t xml:space="preserve">Conforme lo dispone el artículo 9 del Reglamento de la Ley Núm. 340-06, </w:t>
      </w:r>
      <w:r w:rsidRPr="00E33760">
        <w:rPr>
          <w:rFonts w:ascii="Times New Roman" w:hAnsi="Times New Roman" w:cs="Times New Roman"/>
          <w:i/>
          <w:sz w:val="22"/>
          <w:lang w:val="es-DO"/>
        </w:rPr>
        <w:t xml:space="preserve"> las entidades contratantes deberán entregar a las MIPYMES que resulten proveedoras de un contrato, un avance inicial correspondiente al veinte por ciento (20%) del valor del contrato, para fortalecer su capacidad económica, contra la presentación de la garantía del buen uso del anticipo, establecida en el artículo 113, del presente Reglamento.</w:t>
      </w:r>
      <w:r w:rsidRPr="00E33760">
        <w:rPr>
          <w:rFonts w:ascii="Times New Roman" w:hAnsi="Times New Roman" w:cs="Times New Roman"/>
          <w:sz w:val="22"/>
          <w:lang w:val="es-DO"/>
        </w:rPr>
        <w:t xml:space="preserve"> </w:t>
      </w:r>
    </w:p>
    <w:p w:rsidR="00CD3E43" w:rsidRPr="00E33760" w:rsidRDefault="00CD3E43" w:rsidP="00CD3E43">
      <w:pPr>
        <w:ind w:right="-1"/>
        <w:rPr>
          <w:rFonts w:ascii="Times New Roman" w:hAnsi="Times New Roman" w:cs="Times New Roman"/>
          <w:b/>
          <w:sz w:val="22"/>
        </w:rPr>
      </w:pPr>
    </w:p>
    <w:p w:rsidR="00CD3E43" w:rsidRPr="00E33760" w:rsidRDefault="00CD3E43" w:rsidP="00CD3E43">
      <w:pPr>
        <w:ind w:right="-1"/>
        <w:rPr>
          <w:rFonts w:ascii="Times New Roman" w:hAnsi="Times New Roman" w:cs="Times New Roman"/>
          <w:sz w:val="22"/>
          <w:lang w:val="es-DO"/>
        </w:rPr>
      </w:pPr>
      <w:r w:rsidRPr="00E33760">
        <w:rPr>
          <w:rFonts w:ascii="Times New Roman" w:hAnsi="Times New Roman" w:cs="Times New Roman"/>
          <w:b/>
          <w:sz w:val="22"/>
        </w:rPr>
        <w:t>Por lo tanto</w:t>
      </w:r>
      <w:r w:rsidRPr="00E33760">
        <w:rPr>
          <w:rFonts w:ascii="Times New Roman" w:hAnsi="Times New Roman" w:cs="Times New Roman"/>
          <w:sz w:val="22"/>
        </w:rPr>
        <w:t>, y en el entendido de que el anterior preámbulo forma parte íntegra del presente contrato.</w:t>
      </w:r>
    </w:p>
    <w:p w:rsidR="00CD3E43" w:rsidRPr="00E33760" w:rsidRDefault="00CD3E43" w:rsidP="00CD3E43">
      <w:pPr>
        <w:rPr>
          <w:rFonts w:ascii="Times New Roman" w:hAnsi="Times New Roman" w:cs="Times New Roman"/>
          <w:b/>
          <w:sz w:val="22"/>
        </w:rPr>
      </w:pPr>
    </w:p>
    <w:p w:rsidR="00CD3E43" w:rsidRPr="00E33760" w:rsidRDefault="00CD3E43" w:rsidP="00CD3E43">
      <w:pPr>
        <w:jc w:val="center"/>
        <w:rPr>
          <w:rFonts w:ascii="Times New Roman" w:hAnsi="Times New Roman" w:cs="Times New Roman"/>
          <w:b/>
          <w:sz w:val="22"/>
        </w:rPr>
      </w:pPr>
      <w:r w:rsidRPr="00E33760">
        <w:rPr>
          <w:rFonts w:ascii="Times New Roman" w:hAnsi="Times New Roman" w:cs="Times New Roman"/>
          <w:b/>
          <w:sz w:val="22"/>
        </w:rPr>
        <w:t>LAS PARTES HAN CONVENIDO Y PACTADO LO SIGUIENTE:</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b/>
          <w:sz w:val="22"/>
          <w:u w:val="single"/>
        </w:rPr>
      </w:pPr>
      <w:r w:rsidRPr="00E33760">
        <w:rPr>
          <w:rFonts w:ascii="Times New Roman" w:hAnsi="Times New Roman" w:cs="Times New Roman"/>
          <w:b/>
          <w:sz w:val="22"/>
          <w:u w:val="single"/>
        </w:rPr>
        <w:t>Artículo 1:</w:t>
      </w:r>
      <w:r w:rsidRPr="00E33760">
        <w:rPr>
          <w:rFonts w:ascii="Times New Roman" w:hAnsi="Times New Roman" w:cs="Times New Roman"/>
          <w:b/>
          <w:sz w:val="22"/>
        </w:rPr>
        <w:t xml:space="preserve">   Definiciones e interpretaciones.</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1.1</w:t>
      </w:r>
      <w:r w:rsidRPr="00E33760">
        <w:rPr>
          <w:rFonts w:ascii="Times New Roman" w:hAnsi="Times New Roman" w:cs="Times New Roman"/>
          <w:sz w:val="22"/>
        </w:rPr>
        <w:tab/>
        <w:t>Siempre que en el presente contrato se empleen los siguientes términos, se entenderá que significan lo que se expresa a continuación:</w:t>
      </w:r>
    </w:p>
    <w:p w:rsidR="00CD3E43" w:rsidRPr="00E33760" w:rsidRDefault="00CD3E43" w:rsidP="00CD3E43">
      <w:pPr>
        <w:rPr>
          <w:rFonts w:ascii="Times New Roman" w:hAnsi="Times New Roman" w:cs="Times New Roman"/>
          <w:sz w:val="22"/>
        </w:rPr>
      </w:pPr>
    </w:p>
    <w:p w:rsidR="00CD3E43" w:rsidRPr="00E33760" w:rsidRDefault="00CD3E43" w:rsidP="00CD3E43">
      <w:pPr>
        <w:ind w:left="-5" w:right="63"/>
        <w:rPr>
          <w:rFonts w:ascii="Times New Roman" w:hAnsi="Times New Roman" w:cs="Times New Roman"/>
          <w:b/>
          <w:color w:val="000000" w:themeColor="text1"/>
          <w:sz w:val="22"/>
          <w:lang w:val="es-DO"/>
        </w:rPr>
      </w:pPr>
      <w:r w:rsidRPr="00E33760">
        <w:rPr>
          <w:rFonts w:ascii="Times New Roman" w:hAnsi="Times New Roman" w:cs="Times New Roman"/>
          <w:b/>
          <w:color w:val="000000" w:themeColor="text1"/>
          <w:sz w:val="22"/>
          <w:u w:val="single" w:color="000000"/>
          <w:lang w:val="es-DO"/>
        </w:rPr>
        <w:t xml:space="preserve">Acto Administrativo: </w:t>
      </w:r>
      <w:r w:rsidRPr="00E33760">
        <w:rPr>
          <w:rFonts w:ascii="Times New Roman" w:hAnsi="Times New Roman" w:cs="Times New Roman"/>
          <w:color w:val="000000" w:themeColor="text1"/>
          <w:sz w:val="22"/>
          <w:lang w:val="es-DO"/>
        </w:rPr>
        <w:t>son actos jurídicos que suponen una declaración de la Administración Pública. En la mayor parte de los casos una declaración de voluntad, pero también de simple conocimiento (certificados) o juicio (dictámenes, informes, consultas, etc.).</w:t>
      </w:r>
      <w:r w:rsidRPr="00E33760">
        <w:rPr>
          <w:rFonts w:ascii="Times New Roman" w:hAnsi="Times New Roman" w:cs="Times New Roman"/>
          <w:b/>
          <w:color w:val="000000" w:themeColor="text1"/>
          <w:sz w:val="22"/>
          <w:lang w:val="es-DO"/>
        </w:rPr>
        <w:t xml:space="preserve">  </w:t>
      </w:r>
    </w:p>
    <w:p w:rsidR="00CD3E43" w:rsidRPr="00E33760" w:rsidRDefault="00CD3E43" w:rsidP="00CD3E43">
      <w:pPr>
        <w:ind w:left="-5" w:right="63"/>
        <w:rPr>
          <w:rFonts w:ascii="Times New Roman" w:hAnsi="Times New Roman" w:cs="Times New Roman"/>
          <w:b/>
          <w:color w:val="000000" w:themeColor="text1"/>
          <w:sz w:val="22"/>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Adjudicatario</w:t>
      </w:r>
      <w:r w:rsidRPr="00E33760">
        <w:rPr>
          <w:rFonts w:ascii="Times New Roman" w:hAnsi="Times New Roman" w:cs="Times New Roman"/>
          <w:color w:val="000000" w:themeColor="text1"/>
          <w:sz w:val="22"/>
          <w:lang w:val="es-DO"/>
        </w:rPr>
        <w:t xml:space="preserve">: Oferente/Proponente a quien se le adjudica el Contrato u Orden de Compra. </w:t>
      </w:r>
    </w:p>
    <w:p w:rsidR="00CD3E43" w:rsidRPr="00E33760" w:rsidRDefault="00CD3E43" w:rsidP="00CD3E43">
      <w:pPr>
        <w:ind w:left="-5" w:right="63"/>
        <w:rPr>
          <w:rFonts w:ascii="Times New Roman" w:hAnsi="Times New Roman" w:cs="Times New Roman"/>
          <w:color w:val="000000" w:themeColor="text1"/>
          <w:sz w:val="22"/>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lang w:val="es-DO"/>
        </w:rPr>
        <w:t>Agentes Autorizados:</w:t>
      </w:r>
      <w:r w:rsidRPr="00E33760">
        <w:rPr>
          <w:rFonts w:ascii="Times New Roman" w:hAnsi="Times New Roman" w:cs="Times New Roman"/>
          <w:color w:val="000000" w:themeColor="text1"/>
          <w:sz w:val="22"/>
          <w:lang w:val="es-DO"/>
        </w:rPr>
        <w:t xml:space="preserve"> Personas naturales designadas como tales por los Oferentes/Proponentes a los fines de realizar en nombre de ellos determinados trámites en el proceso.</w:t>
      </w:r>
    </w:p>
    <w:p w:rsidR="00CD3E43" w:rsidRPr="00E33760" w:rsidRDefault="00CD3E43" w:rsidP="00CD3E43">
      <w:pPr>
        <w:ind w:left="-5" w:right="63"/>
        <w:rPr>
          <w:rFonts w:ascii="Times New Roman" w:hAnsi="Times New Roman" w:cs="Times New Roman"/>
          <w:color w:val="000000" w:themeColor="text1"/>
          <w:sz w:val="22"/>
          <w:lang w:val="es-DO"/>
        </w:rPr>
      </w:pPr>
    </w:p>
    <w:p w:rsidR="00CD3E43" w:rsidRPr="00E33760" w:rsidRDefault="00CD3E43" w:rsidP="00CD3E43">
      <w:pPr>
        <w:ind w:left="-5" w:right="63"/>
        <w:rPr>
          <w:rFonts w:ascii="Times New Roman" w:hAnsi="Times New Roman" w:cs="Times New Roman"/>
          <w:color w:val="000000" w:themeColor="text1"/>
          <w:sz w:val="22"/>
        </w:rPr>
      </w:pPr>
      <w:r w:rsidRPr="00E33760">
        <w:rPr>
          <w:rFonts w:ascii="Times New Roman" w:hAnsi="Times New Roman" w:cs="Times New Roman"/>
          <w:b/>
          <w:color w:val="000000" w:themeColor="text1"/>
          <w:sz w:val="22"/>
          <w:u w:val="single"/>
        </w:rPr>
        <w:t>Bebida láctea con Avena Pasteurizada</w:t>
      </w:r>
      <w:r w:rsidRPr="00E33760">
        <w:rPr>
          <w:rFonts w:ascii="Times New Roman" w:hAnsi="Times New Roman" w:cs="Times New Roman"/>
          <w:b/>
          <w:color w:val="000000" w:themeColor="text1"/>
          <w:sz w:val="22"/>
        </w:rPr>
        <w:t xml:space="preserve">: </w:t>
      </w:r>
      <w:r w:rsidRPr="00E33760">
        <w:rPr>
          <w:rFonts w:ascii="Times New Roman" w:hAnsi="Times New Roman" w:cs="Times New Roman"/>
          <w:color w:val="000000" w:themeColor="text1"/>
          <w:sz w:val="22"/>
        </w:rPr>
        <w:t>Es el producto elaborado a partir de leche de vaca, agua, azúcar de caña (sacarosa), avena en polvo y aditivos permitidos por el Codex Alimentarius, fortificado con vitaminas y minerales definidos en la ficha técnica correspondiente, que ha sido sometido a un tratamiento térmico específico y por un tiempo determinado (pasteurización) que asegure la total destrucción de los organismos patógenos que pueda contener y casi la totalidad de los organismos no patógenos, sin alterar en forma considerable su composición, sabor, ni valor nutritivo y que cumple con las especificaciones establecidas por el Instituto Nacional de Bienestar Estudiantil</w:t>
      </w:r>
    </w:p>
    <w:p w:rsidR="00CD3E43" w:rsidRPr="00E33760" w:rsidRDefault="00CD3E43" w:rsidP="00CD3E43">
      <w:pPr>
        <w:ind w:left="-5" w:right="63"/>
        <w:rPr>
          <w:rFonts w:ascii="Times New Roman" w:hAnsi="Times New Roman" w:cs="Times New Roman"/>
          <w:b/>
          <w:color w:val="000000" w:themeColor="text1"/>
          <w:sz w:val="22"/>
          <w:u w:val="single"/>
        </w:rPr>
      </w:pPr>
    </w:p>
    <w:p w:rsidR="00CD3E43" w:rsidRPr="00E33760" w:rsidRDefault="00CD3E43" w:rsidP="00CD3E43">
      <w:pPr>
        <w:ind w:left="-5" w:right="63"/>
        <w:rPr>
          <w:rFonts w:ascii="Times New Roman" w:hAnsi="Times New Roman" w:cs="Times New Roman"/>
          <w:color w:val="000000" w:themeColor="text1"/>
          <w:sz w:val="22"/>
          <w:lang w:val="es-MX"/>
        </w:rPr>
      </w:pPr>
      <w:r w:rsidRPr="00E33760">
        <w:rPr>
          <w:rFonts w:ascii="Times New Roman" w:hAnsi="Times New Roman" w:cs="Times New Roman"/>
          <w:b/>
          <w:color w:val="000000" w:themeColor="text1"/>
          <w:sz w:val="22"/>
          <w:u w:val="single"/>
          <w:lang w:val="es-MX"/>
        </w:rPr>
        <w:t>Bebida láctea con Avena UHT</w:t>
      </w:r>
      <w:r w:rsidRPr="00E33760">
        <w:rPr>
          <w:rFonts w:ascii="Times New Roman" w:hAnsi="Times New Roman" w:cs="Times New Roman"/>
          <w:b/>
          <w:color w:val="000000" w:themeColor="text1"/>
          <w:sz w:val="22"/>
          <w:lang w:val="es-MX"/>
        </w:rPr>
        <w:t xml:space="preserve">: </w:t>
      </w:r>
      <w:r w:rsidRPr="00E33760">
        <w:rPr>
          <w:rFonts w:ascii="Times New Roman" w:hAnsi="Times New Roman" w:cs="Times New Roman"/>
          <w:color w:val="000000" w:themeColor="text1"/>
          <w:sz w:val="22"/>
          <w:lang w:val="es-MX"/>
        </w:rPr>
        <w:t>Es el producto elaborado a partir de leche de vaca, agua, azúcar de caña (sacarosa), avena en polvo y aditivos permitidos por el Codex Alimentarius, fortificado con vitaminas y minerales definidos en la ficha técnica correspondiente, que ha sido sometido a un tratamiento térmico UHT (Ultra Alta Temperatura), envasado asépticamente en recipientes estériles y cerrados herméticamente para su conservación y que cumple con las especificaciones establecidas por el Instituto Nacional de Bienestar Estudiantil.</w:t>
      </w:r>
    </w:p>
    <w:p w:rsidR="00CD3E43" w:rsidRPr="00E33760" w:rsidRDefault="00CD3E43" w:rsidP="00CD3E43">
      <w:pPr>
        <w:ind w:left="-5" w:right="63"/>
        <w:rPr>
          <w:rFonts w:ascii="Times New Roman" w:hAnsi="Times New Roman" w:cs="Times New Roman"/>
          <w:b/>
          <w:color w:val="000000" w:themeColor="text1"/>
          <w:sz w:val="22"/>
          <w:u w:val="single"/>
          <w:lang w:val="es-MX"/>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lang w:val="es-DO"/>
        </w:rPr>
        <w:lastRenderedPageBreak/>
        <w:t>Bienes:</w:t>
      </w:r>
      <w:r w:rsidRPr="00E33760">
        <w:rPr>
          <w:rFonts w:ascii="Times New Roman" w:hAnsi="Times New Roman" w:cs="Times New Roman"/>
          <w:color w:val="000000" w:themeColor="text1"/>
          <w:sz w:val="22"/>
          <w:lang w:val="es-DO"/>
        </w:rPr>
        <w:t xml:space="preserve"> Los objetos de cualquier índole, incluyendo las materias primas, los productos, los equipos, otros objetos en estado sólido, líquido o gaseoso, así como los servicios accesorios al suministro de esos bienes, siempre que el valor de los servicios no exceda del de los propios bienes.</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Buenas Prácticas de Manufactura (BPM)</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Son las reglas y procedimientos establecidos por los organismos internacionales reguladores del sector alimentario (en especial La Comisión del CODEX ALIMENTARIUS/Código CAC-RCP1-1969-Rev. 2003) que deben ejecutarse en la industria de alimentos para elaborar productos inocuos y saludables.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b/>
          <w:color w:val="000000" w:themeColor="text1"/>
          <w:sz w:val="22"/>
          <w:lang w:val="es-DO"/>
        </w:rPr>
      </w:pPr>
      <w:r w:rsidRPr="00E33760">
        <w:rPr>
          <w:rFonts w:ascii="Times New Roman" w:hAnsi="Times New Roman" w:cs="Times New Roman"/>
          <w:b/>
          <w:color w:val="000000" w:themeColor="text1"/>
          <w:sz w:val="22"/>
          <w:u w:val="single" w:color="000000"/>
          <w:lang w:val="es-DO"/>
        </w:rPr>
        <w:t xml:space="preserve">Caso Fortuito: </w:t>
      </w:r>
      <w:r w:rsidRPr="00E33760">
        <w:rPr>
          <w:rFonts w:ascii="Times New Roman" w:hAnsi="Times New Roman" w:cs="Times New Roman"/>
          <w:color w:val="000000" w:themeColor="text1"/>
          <w:sz w:val="22"/>
          <w:lang w:val="es-DO"/>
        </w:rPr>
        <w:t>Acontecimiento que no ha podido preverse, o que previsto no ha podido evitarse, por ser extraño a la voluntad de las personas.</w:t>
      </w:r>
      <w:r w:rsidRPr="00E33760">
        <w:rPr>
          <w:rFonts w:ascii="Times New Roman" w:hAnsi="Times New Roman" w:cs="Times New Roman"/>
          <w:b/>
          <w:color w:val="000000" w:themeColor="text1"/>
          <w:sz w:val="22"/>
          <w:lang w:val="es-DO"/>
        </w:rPr>
        <w:t xml:space="preserve">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Circular:</w:t>
      </w:r>
      <w:r w:rsidRPr="00E33760">
        <w:rPr>
          <w:rFonts w:ascii="Times New Roman" w:hAnsi="Times New Roman" w:cs="Times New Roman"/>
          <w:color w:val="000000" w:themeColor="text1"/>
          <w:sz w:val="22"/>
          <w:lang w:val="es-DO"/>
        </w:rPr>
        <w:t xml:space="preserve"> Aclaración que el Comité de Compras y Contrataciones emite de oficio o para dar respuesta a las consultas planteadas por los Oferentes/Proponentes con relación al contenido del Pliego de Condiciones, formularios, otra Circular o anexos, y que se hace de conocimiento de todos los Oferentes/Proponentes.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Codex Alimentarius:</w:t>
      </w:r>
      <w:r w:rsidRPr="00E33760">
        <w:rPr>
          <w:rFonts w:ascii="Times New Roman" w:hAnsi="Times New Roman" w:cs="Times New Roman"/>
          <w:color w:val="000000" w:themeColor="text1"/>
          <w:sz w:val="22"/>
          <w:lang w:val="es-DO"/>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 </w:t>
      </w:r>
    </w:p>
    <w:p w:rsidR="00CD3E43" w:rsidRPr="00E33760" w:rsidRDefault="00CD3E43" w:rsidP="00CD3E43">
      <w:pPr>
        <w:ind w:left="-5" w:right="63"/>
        <w:rPr>
          <w:rFonts w:ascii="Times New Roman" w:hAnsi="Times New Roman" w:cs="Times New Roman"/>
          <w:b/>
          <w:bCs/>
          <w:color w:val="000000" w:themeColor="text1"/>
          <w:sz w:val="22"/>
          <w:u w:val="single"/>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bCs/>
          <w:color w:val="000000" w:themeColor="text1"/>
          <w:sz w:val="22"/>
          <w:u w:val="single"/>
          <w:lang w:val="es-DO"/>
        </w:rPr>
        <w:t>Comité de Alimentación y Nutrición Escolar (CANE)</w:t>
      </w:r>
      <w:r w:rsidRPr="00E33760">
        <w:rPr>
          <w:rFonts w:ascii="Times New Roman" w:hAnsi="Times New Roman" w:cs="Times New Roman"/>
          <w:b/>
          <w:bCs/>
          <w:color w:val="000000" w:themeColor="text1"/>
          <w:sz w:val="22"/>
          <w:lang w:val="es-DO"/>
        </w:rPr>
        <w:t>:</w:t>
      </w:r>
      <w:r w:rsidRPr="00E33760">
        <w:rPr>
          <w:rFonts w:ascii="Times New Roman" w:hAnsi="Times New Roman" w:cs="Times New Roman"/>
          <w:color w:val="000000" w:themeColor="text1"/>
          <w:sz w:val="22"/>
          <w:lang w:val="es-DO"/>
        </w:rPr>
        <w:t xml:space="preserve"> Conjunto de personas de la comunidad educativa (estudiantes, maestros, director, padres, madres, amigos de la escuela), que se organizan para vigilar y colaborar en todas las fases del proceso de la Alimentación Escolar en su Centro Educativo, con la finalidad de que el PAE se ejecute adecuadamente.</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Comité de Compras y Contrataciones</w:t>
      </w:r>
      <w:r w:rsidRPr="00E33760">
        <w:rPr>
          <w:rFonts w:ascii="Times New Roman" w:hAnsi="Times New Roman" w:cs="Times New Roman"/>
          <w:color w:val="000000" w:themeColor="text1"/>
          <w:sz w:val="22"/>
          <w:lang w:val="es-DO"/>
        </w:rPr>
        <w:t xml:space="preserve">: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Consorcio:</w:t>
      </w:r>
      <w:r w:rsidRPr="00E33760">
        <w:rPr>
          <w:rFonts w:ascii="Times New Roman" w:hAnsi="Times New Roman" w:cs="Times New Roman"/>
          <w:color w:val="000000" w:themeColor="text1"/>
          <w:sz w:val="22"/>
          <w:lang w:val="es-DO"/>
        </w:rPr>
        <w:t xml:space="preserve"> Asociación de personas jurídicas que no constituyen un ente con personalidad jurídica independiente y que se establece con el objeto de participar en la Licitación.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Consulta:</w:t>
      </w:r>
      <w:r w:rsidRPr="00E33760">
        <w:rPr>
          <w:rFonts w:ascii="Times New Roman" w:hAnsi="Times New Roman" w:cs="Times New Roman"/>
          <w:color w:val="000000" w:themeColor="text1"/>
          <w:sz w:val="22"/>
          <w:lang w:val="es-DO"/>
        </w:rPr>
        <w:t xml:space="preserve"> Proceso realizado mediante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lastRenderedPageBreak/>
        <w:t>Contaminación</w:t>
      </w:r>
      <w:r w:rsidRPr="00E33760">
        <w:rPr>
          <w:rFonts w:ascii="Times New Roman" w:hAnsi="Times New Roman" w:cs="Times New Roman"/>
          <w:b/>
          <w:color w:val="000000" w:themeColor="text1"/>
          <w:sz w:val="22"/>
          <w:lang w:val="es-DO"/>
        </w:rPr>
        <w:t>:</w:t>
      </w:r>
      <w:r w:rsidRPr="00E33760">
        <w:rPr>
          <w:rFonts w:ascii="Times New Roman" w:hAnsi="Times New Roman" w:cs="Times New Roman"/>
          <w:color w:val="000000" w:themeColor="text1"/>
          <w:sz w:val="22"/>
          <w:lang w:val="es-DO"/>
        </w:rPr>
        <w:t xml:space="preserve"> Presencia de cualquier material o sustancia objetable en un determinado producto alimenticio que afecta su inocuidad. Puede ser: física, química o biológica. La contaminación biológica se determina básicamente mediante análisis microbiológicos.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Contrato</w:t>
      </w:r>
      <w:r w:rsidRPr="00E33760">
        <w:rPr>
          <w:rFonts w:ascii="Times New Roman" w:hAnsi="Times New Roman" w:cs="Times New Roman"/>
          <w:color w:val="000000" w:themeColor="text1"/>
          <w:sz w:val="22"/>
          <w:lang w:val="es-DO"/>
        </w:rPr>
        <w:t xml:space="preserve">: Documento suscrito entre la institución y el Adjudicatario elaborado de conformidad con los requerimientos establecidos en el Pliego de Condiciones Específicas, el artículo 28 de la Ley Núm. 340-06, y el modelo estándar establecido por el Órgano Rector.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Credenciales:</w:t>
      </w:r>
      <w:r w:rsidRPr="00E33760">
        <w:rPr>
          <w:rFonts w:ascii="Times New Roman" w:hAnsi="Times New Roman" w:cs="Times New Roman"/>
          <w:color w:val="000000" w:themeColor="text1"/>
          <w:sz w:val="22"/>
          <w:lang w:val="es-DO"/>
        </w:rPr>
        <w:t xml:space="preserve"> Documentos que un Oferente/Proponente presenta en la forma establecida en el Pliego de Condiciones, donde demuestren las calificaciones profesionales y técnicas que aseguren la competencia, capacidad financiera y experiencia de los mismos, para ser evaluados y calificados por el Comité de Compras y Contrataciones con el fin de seleccionar los Proponentes Calificados, para participar en el proceso de Licitación.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Criterio de Ubicación:</w:t>
      </w:r>
      <w:r w:rsidRPr="00E33760">
        <w:rPr>
          <w:rFonts w:ascii="Times New Roman" w:hAnsi="Times New Roman" w:cs="Times New Roman"/>
          <w:color w:val="000000" w:themeColor="text1"/>
          <w:sz w:val="22"/>
          <w:lang w:val="es-DO"/>
        </w:rPr>
        <w:t xml:space="preserve"> Distancia relativa entre el lugar geográfico en que se encuentra instalada la empresa y el lugar en que se encuentra establecido el centro.</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Cronograma de Actividades</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Cronología del Proceso de Licitaciones.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Departamento Aseguramiento de Calidad de los Alimentos</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Departamento del Instituto Nacional de Bienestar Estudiantil responsable de velar por la calidad de los alimentos del Programa de Alimentación Escolar.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Departamento de Nutrición:</w:t>
      </w:r>
      <w:r w:rsidRPr="00E33760">
        <w:rPr>
          <w:rFonts w:ascii="Times New Roman" w:hAnsi="Times New Roman" w:cs="Times New Roman"/>
          <w:color w:val="000000" w:themeColor="text1"/>
          <w:sz w:val="22"/>
          <w:lang w:val="es-DO"/>
        </w:rPr>
        <w:t xml:space="preserve"> Departamento del Instituto Nacional de Bienestar Estudiantil encargado de elaborar los menús, recetario y lineamientos nutricionales del Programa de Alimentación Escolar (PAE).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Departamento Gestión Alimentaria</w:t>
      </w:r>
      <w:r w:rsidRPr="00E33760">
        <w:rPr>
          <w:rFonts w:ascii="Times New Roman" w:hAnsi="Times New Roman" w:cs="Times New Roman"/>
          <w:b/>
          <w:color w:val="000000" w:themeColor="text1"/>
          <w:sz w:val="22"/>
          <w:u w:color="000000"/>
          <w:lang w:val="es-DO"/>
        </w:rPr>
        <w:t xml:space="preserve">: </w:t>
      </w:r>
      <w:r w:rsidRPr="00E33760">
        <w:rPr>
          <w:rFonts w:ascii="Times New Roman" w:hAnsi="Times New Roman" w:cs="Times New Roman"/>
          <w:color w:val="000000" w:themeColor="text1"/>
          <w:sz w:val="22"/>
          <w:lang w:val="es-DO"/>
        </w:rPr>
        <w:t>Departamento del Instituto Nacional de Bienestar Estudiantil responsable de garantizar el servicio de entrega de la alimentación escolar en los centros educativos.</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Días Calendario:</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Significa todos días del año, incluyendo los domingos y los días feriados.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Días Hábiles</w:t>
      </w:r>
      <w:r w:rsidRPr="00E33760">
        <w:rPr>
          <w:rFonts w:ascii="Times New Roman" w:hAnsi="Times New Roman" w:cs="Times New Roman"/>
          <w:color w:val="000000" w:themeColor="text1"/>
          <w:sz w:val="22"/>
          <w:lang w:val="es-DO"/>
        </w:rPr>
        <w:t xml:space="preserve">: Significa día sin contar los sábados, domingos ni días feriados.  </w:t>
      </w:r>
    </w:p>
    <w:p w:rsidR="00CD3E43" w:rsidRPr="00E33760" w:rsidRDefault="00CD3E43" w:rsidP="00CD3E43">
      <w:pPr>
        <w:ind w:left="-5" w:right="63"/>
        <w:rPr>
          <w:rFonts w:ascii="Times New Roman" w:hAnsi="Times New Roman" w:cs="Times New Roman"/>
          <w:color w:val="000000" w:themeColor="text1"/>
          <w:sz w:val="22"/>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Duración del producto:</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Es el tiempo que puede durar el alimento en condiciones de inocuidad. </w:t>
      </w:r>
    </w:p>
    <w:p w:rsidR="00CD3E43" w:rsidRPr="00E33760" w:rsidRDefault="00CD3E43" w:rsidP="00CD3E43">
      <w:pPr>
        <w:ind w:left="-5" w:right="63"/>
        <w:rPr>
          <w:rFonts w:ascii="Times New Roman" w:hAnsi="Times New Roman" w:cs="Times New Roman"/>
          <w:color w:val="000000" w:themeColor="text1"/>
          <w:sz w:val="22"/>
          <w:lang w:val="es-DO"/>
        </w:rPr>
      </w:pPr>
    </w:p>
    <w:p w:rsidR="00CD3E43" w:rsidRPr="00E33760" w:rsidRDefault="00CD3E43" w:rsidP="00CD3E43">
      <w:pPr>
        <w:ind w:left="-5" w:right="63"/>
        <w:rPr>
          <w:rFonts w:ascii="Times New Roman" w:hAnsi="Times New Roman" w:cs="Times New Roman"/>
          <w:b/>
          <w:color w:val="000000" w:themeColor="text1"/>
          <w:sz w:val="22"/>
          <w:lang w:val="es-DO"/>
        </w:rPr>
      </w:pPr>
      <w:r w:rsidRPr="00E33760">
        <w:rPr>
          <w:rFonts w:ascii="Times New Roman" w:hAnsi="Times New Roman" w:cs="Times New Roman"/>
          <w:b/>
          <w:color w:val="000000" w:themeColor="text1"/>
          <w:sz w:val="22"/>
          <w:u w:val="single" w:color="000000"/>
          <w:lang w:val="es-DO"/>
        </w:rPr>
        <w:t>Energía:</w:t>
      </w:r>
      <w:r w:rsidRPr="00E33760">
        <w:rPr>
          <w:rFonts w:ascii="Times New Roman" w:hAnsi="Times New Roman" w:cs="Times New Roman"/>
          <w:color w:val="000000" w:themeColor="text1"/>
          <w:sz w:val="22"/>
          <w:lang w:val="es-DO"/>
        </w:rPr>
        <w:t xml:space="preserve"> Es el combustible utilizado por el organismo humano para su funcionamiento y lo encontramos principalmente en los macronutrientes presentes en los alimentos que ingerimos.</w:t>
      </w:r>
      <w:r w:rsidRPr="00E33760">
        <w:rPr>
          <w:rFonts w:ascii="Times New Roman" w:hAnsi="Times New Roman" w:cs="Times New Roman"/>
          <w:b/>
          <w:color w:val="000000" w:themeColor="text1"/>
          <w:sz w:val="22"/>
          <w:lang w:val="es-DO"/>
        </w:rPr>
        <w:t xml:space="preserve"> </w:t>
      </w:r>
    </w:p>
    <w:p w:rsidR="00CD3E43" w:rsidRPr="00E33760" w:rsidRDefault="00CD3E43" w:rsidP="00CD3E43">
      <w:pPr>
        <w:spacing w:after="0" w:line="259" w:lineRule="auto"/>
        <w:ind w:left="0" w:right="63" w:firstLine="0"/>
        <w:rPr>
          <w:rFonts w:ascii="Times New Roman" w:hAnsi="Times New Roman" w:cs="Times New Roman"/>
          <w:b/>
          <w:color w:val="000000" w:themeColor="text1"/>
          <w:sz w:val="22"/>
          <w:u w:val="single" w:color="000000"/>
          <w:lang w:val="es-DO"/>
        </w:rPr>
      </w:pPr>
    </w:p>
    <w:p w:rsidR="00CD3E43" w:rsidRPr="00E33760" w:rsidRDefault="00CD3E43" w:rsidP="00CD3E43">
      <w:pPr>
        <w:spacing w:after="0" w:line="259" w:lineRule="auto"/>
        <w:ind w:left="0" w:right="63" w:firstLine="0"/>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Enmienda:</w:t>
      </w:r>
      <w:r w:rsidRPr="00E33760">
        <w:rPr>
          <w:rFonts w:ascii="Times New Roman" w:hAnsi="Times New Roman" w:cs="Times New Roman"/>
          <w:color w:val="000000" w:themeColor="text1"/>
          <w:sz w:val="22"/>
          <w:lang w:val="es-DO"/>
        </w:rPr>
        <w:t xml:space="preserve"> Comunicación escrita, emitida por el Comité de Compras y Contrataciones, con el fin de modificar el contenido del Pliego de Condiciones Específicas, formularios, anexos u otra Enmienda y que se hace de conocimiento de todos los Oferentes/Proponentes.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lastRenderedPageBreak/>
        <w:t>Entidad Contratante</w:t>
      </w:r>
      <w:r w:rsidRPr="00E33760">
        <w:rPr>
          <w:rFonts w:ascii="Times New Roman" w:hAnsi="Times New Roman" w:cs="Times New Roman"/>
          <w:b/>
          <w:color w:val="000000" w:themeColor="text1"/>
          <w:sz w:val="22"/>
          <w:lang w:val="es-DO"/>
        </w:rPr>
        <w:t>:</w:t>
      </w:r>
      <w:r w:rsidRPr="00E33760">
        <w:rPr>
          <w:rFonts w:ascii="Times New Roman" w:hAnsi="Times New Roman" w:cs="Times New Roman"/>
          <w:color w:val="000000" w:themeColor="text1"/>
          <w:sz w:val="22"/>
          <w:lang w:val="es-DO"/>
        </w:rPr>
        <w:t xml:space="preserve"> El organismo, órgano o dependencia del sector público, del ámbito de aplicación de la Ley Núm. 340-06, que ha llevado a cabo un proceso contractual y celebra un Contrato.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Estado:</w:t>
      </w:r>
      <w:r w:rsidRPr="00E33760">
        <w:rPr>
          <w:rFonts w:ascii="Times New Roman" w:hAnsi="Times New Roman" w:cs="Times New Roman"/>
          <w:color w:val="000000" w:themeColor="text1"/>
          <w:sz w:val="22"/>
          <w:lang w:val="es-DO"/>
        </w:rPr>
        <w:t xml:space="preserve"> Es la forma de organización</w:t>
      </w:r>
      <w:hyperlink r:id="rId5">
        <w:r w:rsidRPr="00E33760">
          <w:rPr>
            <w:rFonts w:ascii="Times New Roman" w:hAnsi="Times New Roman" w:cs="Times New Roman"/>
            <w:color w:val="000000" w:themeColor="text1"/>
            <w:sz w:val="22"/>
            <w:lang w:val="es-DO"/>
          </w:rPr>
          <w:t xml:space="preserve"> </w:t>
        </w:r>
      </w:hyperlink>
      <w:hyperlink r:id="rId6">
        <w:r w:rsidRPr="00E33760">
          <w:rPr>
            <w:rFonts w:ascii="Times New Roman" w:hAnsi="Times New Roman" w:cs="Times New Roman"/>
            <w:color w:val="000000" w:themeColor="text1"/>
            <w:sz w:val="22"/>
            <w:lang w:val="es-DO"/>
          </w:rPr>
          <w:t>política,</w:t>
        </w:r>
      </w:hyperlink>
      <w:r w:rsidRPr="00E33760">
        <w:rPr>
          <w:rFonts w:ascii="Times New Roman" w:hAnsi="Times New Roman" w:cs="Times New Roman"/>
          <w:color w:val="000000" w:themeColor="text1"/>
          <w:sz w:val="22"/>
          <w:lang w:val="es-DO"/>
        </w:rPr>
        <w:t xml:space="preserve"> dotada de poder</w:t>
      </w:r>
      <w:hyperlink r:id="rId7">
        <w:r w:rsidRPr="00E33760">
          <w:rPr>
            <w:rFonts w:ascii="Times New Roman" w:hAnsi="Times New Roman" w:cs="Times New Roman"/>
            <w:color w:val="000000" w:themeColor="text1"/>
            <w:sz w:val="22"/>
            <w:lang w:val="es-DO"/>
          </w:rPr>
          <w:t xml:space="preserve"> </w:t>
        </w:r>
      </w:hyperlink>
      <w:hyperlink r:id="rId8">
        <w:r w:rsidRPr="00E33760">
          <w:rPr>
            <w:rFonts w:ascii="Times New Roman" w:hAnsi="Times New Roman" w:cs="Times New Roman"/>
            <w:color w:val="000000" w:themeColor="text1"/>
            <w:sz w:val="22"/>
            <w:lang w:val="es-DO"/>
          </w:rPr>
          <w:t>soberano</w:t>
        </w:r>
      </w:hyperlink>
      <w:hyperlink r:id="rId9">
        <w:r w:rsidRPr="00E33760">
          <w:rPr>
            <w:rFonts w:ascii="Times New Roman" w:hAnsi="Times New Roman" w:cs="Times New Roman"/>
            <w:color w:val="000000" w:themeColor="text1"/>
            <w:sz w:val="22"/>
            <w:lang w:val="es-DO"/>
          </w:rPr>
          <w:t xml:space="preserve"> </w:t>
        </w:r>
      </w:hyperlink>
      <w:r w:rsidRPr="00E33760">
        <w:rPr>
          <w:rFonts w:ascii="Times New Roman" w:hAnsi="Times New Roman" w:cs="Times New Roman"/>
          <w:color w:val="000000" w:themeColor="text1"/>
          <w:sz w:val="22"/>
          <w:lang w:val="es-DO"/>
        </w:rPr>
        <w:t>e independiente, que integra la población de un territorio. En lo adelante, al utilizar esta palabra se hace referencia al Estado Dominicano.</w:t>
      </w:r>
    </w:p>
    <w:p w:rsidR="00CD3E43" w:rsidRPr="00E33760" w:rsidRDefault="00CD3E43" w:rsidP="00CD3E43">
      <w:pPr>
        <w:ind w:left="-5" w:right="63"/>
        <w:rPr>
          <w:rFonts w:ascii="Times New Roman" w:hAnsi="Times New Roman" w:cs="Times New Roman"/>
          <w:b/>
          <w:color w:val="000000" w:themeColor="text1"/>
          <w:sz w:val="22"/>
          <w:u w:val="single"/>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lang w:val="es-DO"/>
        </w:rPr>
        <w:t>Esterilización:</w:t>
      </w:r>
      <w:r w:rsidRPr="00E33760">
        <w:rPr>
          <w:rFonts w:ascii="Times New Roman" w:hAnsi="Times New Roman" w:cs="Times New Roman"/>
          <w:color w:val="000000" w:themeColor="text1"/>
          <w:sz w:val="22"/>
          <w:lang w:val="es-DO"/>
        </w:rPr>
        <w:t xml:space="preserve"> </w:t>
      </w:r>
      <w:r w:rsidRPr="00E33760">
        <w:rPr>
          <w:rFonts w:ascii="Times New Roman" w:hAnsi="Times New Roman" w:cs="Times New Roman"/>
          <w:color w:val="000000" w:themeColor="text1"/>
          <w:sz w:val="22"/>
          <w:u w:color="000000"/>
          <w:lang w:val="es-DO"/>
        </w:rPr>
        <w:t xml:space="preserve">Conforme a las disposiciones del Decreto Núm. 1139-75, </w:t>
      </w:r>
      <w:r w:rsidRPr="00E33760">
        <w:rPr>
          <w:rFonts w:ascii="Times New Roman" w:hAnsi="Times New Roman" w:cs="Times New Roman"/>
          <w:i/>
          <w:color w:val="000000" w:themeColor="text1"/>
          <w:sz w:val="22"/>
          <w:u w:color="000000"/>
          <w:lang w:val="es-DO"/>
        </w:rPr>
        <w:t>es el procedimiento por el cual se somete la leche a un tratamiento que destruya la totalidad de los gérmenes patógenos y demás susceptibles de alterar la leche. Debe expenderse en envases adecuados que aseguren su condición.</w:t>
      </w:r>
      <w:r w:rsidRPr="00E33760">
        <w:rPr>
          <w:rFonts w:ascii="Times New Roman" w:hAnsi="Times New Roman" w:cs="Times New Roman"/>
          <w:color w:val="000000" w:themeColor="text1"/>
          <w:sz w:val="22"/>
          <w:u w:color="000000"/>
          <w:lang w:val="es-DO"/>
        </w:rPr>
        <w:t xml:space="preserve">  </w:t>
      </w:r>
      <w:r w:rsidRPr="00E33760">
        <w:rPr>
          <w:rFonts w:ascii="Times New Roman" w:hAnsi="Times New Roman" w:cs="Times New Roman"/>
          <w:color w:val="000000" w:themeColor="text1"/>
          <w:sz w:val="22"/>
          <w:lang w:val="es-DO"/>
        </w:rPr>
        <w:t xml:space="preserve">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u w:color="000000"/>
          <w:lang w:val="es-DO"/>
        </w:rPr>
      </w:pPr>
      <w:r w:rsidRPr="00E33760">
        <w:rPr>
          <w:rFonts w:ascii="Times New Roman" w:hAnsi="Times New Roman" w:cs="Times New Roman"/>
          <w:b/>
          <w:color w:val="000000" w:themeColor="text1"/>
          <w:sz w:val="22"/>
          <w:u w:val="single" w:color="000000"/>
          <w:lang w:val="es-DO"/>
        </w:rPr>
        <w:t>Expendedor:</w:t>
      </w:r>
      <w:r w:rsidRPr="00E33760">
        <w:rPr>
          <w:rFonts w:ascii="Times New Roman" w:hAnsi="Times New Roman" w:cs="Times New Roman"/>
          <w:color w:val="000000" w:themeColor="text1"/>
          <w:sz w:val="22"/>
          <w:u w:color="000000"/>
          <w:lang w:val="es-DO"/>
        </w:rPr>
        <w:t xml:space="preserve"> Conforme a las disposiciones del Decreto Núm. 1139-75, también puede ser denominado distribuidor,</w:t>
      </w:r>
      <w:r w:rsidRPr="00E33760">
        <w:rPr>
          <w:rFonts w:ascii="Times New Roman" w:hAnsi="Times New Roman" w:cs="Times New Roman"/>
          <w:i/>
          <w:color w:val="000000" w:themeColor="text1"/>
          <w:sz w:val="22"/>
          <w:u w:color="000000"/>
          <w:lang w:val="es-DO"/>
        </w:rPr>
        <w:t xml:space="preserve"> es toda persona, sociedad, empresa o corporación que tenga para la venta o que distribuya a cualquier parte, por si o por terceros, leche o productos derivados al consumo de la población.</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b/>
          <w:color w:val="000000" w:themeColor="text1"/>
          <w:sz w:val="22"/>
          <w:lang w:val="es-DO"/>
        </w:rPr>
      </w:pPr>
      <w:r w:rsidRPr="00E33760">
        <w:rPr>
          <w:rFonts w:ascii="Times New Roman" w:hAnsi="Times New Roman" w:cs="Times New Roman"/>
          <w:b/>
          <w:color w:val="000000" w:themeColor="text1"/>
          <w:sz w:val="22"/>
          <w:u w:val="single" w:color="000000"/>
          <w:lang w:val="es-DO"/>
        </w:rPr>
        <w:t>Fabricante Nacional:</w:t>
      </w:r>
      <w:r w:rsidRPr="00E33760">
        <w:rPr>
          <w:rFonts w:ascii="Times New Roman" w:hAnsi="Times New Roman" w:cs="Times New Roman"/>
          <w:color w:val="000000" w:themeColor="text1"/>
          <w:sz w:val="22"/>
          <w:lang w:val="es-DO"/>
        </w:rPr>
        <w:t xml:space="preserve"> Persona física o moral que produce en la República Dominicana los Servicios ofertados y suministrados en el procedimiento de contratación correspondiente.</w:t>
      </w:r>
      <w:r w:rsidRPr="00E33760">
        <w:rPr>
          <w:rFonts w:ascii="Times New Roman" w:hAnsi="Times New Roman" w:cs="Times New Roman"/>
          <w:b/>
          <w:color w:val="000000" w:themeColor="text1"/>
          <w:sz w:val="22"/>
          <w:lang w:val="es-DO"/>
        </w:rPr>
        <w:t xml:space="preserve">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Fichas Técnicas</w:t>
      </w:r>
      <w:r w:rsidRPr="00E33760">
        <w:rPr>
          <w:rFonts w:ascii="Times New Roman" w:hAnsi="Times New Roman" w:cs="Times New Roman"/>
          <w:b/>
          <w:color w:val="000000" w:themeColor="text1"/>
          <w:sz w:val="22"/>
          <w:lang w:val="es-DO"/>
        </w:rPr>
        <w:t>:</w:t>
      </w:r>
      <w:r w:rsidRPr="00E33760">
        <w:rPr>
          <w:rFonts w:ascii="Times New Roman" w:hAnsi="Times New Roman" w:cs="Times New Roman"/>
          <w:color w:val="000000" w:themeColor="text1"/>
          <w:sz w:val="22"/>
          <w:lang w:val="es-DO"/>
        </w:rPr>
        <w:t xml:space="preserve"> Documentos contentivos de las Especificaciones Técnicas requeridas por la Entidad Contratante. Estas contienen la información necesaria para la fabricación de un producto. Al ser documentos que serán consultados en distintos procesos de producción los datos a incluir son detallados con rigurosidad.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Fuerza Mayor</w:t>
      </w:r>
      <w:r w:rsidRPr="00E33760">
        <w:rPr>
          <w:rFonts w:ascii="Times New Roman" w:hAnsi="Times New Roman" w:cs="Times New Roman"/>
          <w:color w:val="000000" w:themeColor="text1"/>
          <w:sz w:val="22"/>
          <w:u w:val="single" w:color="000000"/>
          <w:lang w:val="es-DO"/>
        </w:rPr>
        <w:t>:</w:t>
      </w:r>
      <w:r w:rsidRPr="00E33760">
        <w:rPr>
          <w:rFonts w:ascii="Times New Roman" w:hAnsi="Times New Roman" w:cs="Times New Roman"/>
          <w:color w:val="000000" w:themeColor="text1"/>
          <w:sz w:val="22"/>
          <w:lang w:val="es-DO"/>
        </w:rPr>
        <w:t xml:space="preserve"> Cualquier evento o situación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Inocuidad</w:t>
      </w:r>
      <w:r w:rsidRPr="00E33760">
        <w:rPr>
          <w:rFonts w:ascii="Times New Roman" w:hAnsi="Times New Roman" w:cs="Times New Roman"/>
          <w:color w:val="000000" w:themeColor="text1"/>
          <w:sz w:val="22"/>
          <w:u w:val="single" w:color="000000"/>
          <w:lang w:val="es-DO"/>
        </w:rPr>
        <w:t>:</w:t>
      </w:r>
      <w:r w:rsidRPr="00E33760">
        <w:rPr>
          <w:rFonts w:ascii="Times New Roman" w:hAnsi="Times New Roman" w:cs="Times New Roman"/>
          <w:color w:val="000000" w:themeColor="text1"/>
          <w:sz w:val="22"/>
          <w:lang w:val="es-DO"/>
        </w:rPr>
        <w:t xml:space="preserve"> Es la garantía de que un alimento no causará daños al consumidor cuando el mismo sea preparado o ingerido de acuerdo con el uso a que se destine. Un producto es inocuo, cuando no está contaminado con agentes físicos, químicos o biológicos que afectan la salud del consumidor. La inocuidad se determina por medio de evaluaciones físico-químicas y microbiológicas.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b/>
          <w:color w:val="000000" w:themeColor="text1"/>
          <w:sz w:val="22"/>
          <w:lang w:val="es-DO"/>
        </w:rPr>
      </w:pPr>
      <w:r w:rsidRPr="00E33760">
        <w:rPr>
          <w:rFonts w:ascii="Times New Roman" w:hAnsi="Times New Roman" w:cs="Times New Roman"/>
          <w:b/>
          <w:color w:val="000000" w:themeColor="text1"/>
          <w:sz w:val="22"/>
          <w:u w:val="single" w:color="000000"/>
          <w:lang w:val="es-DO"/>
        </w:rPr>
        <w:t>Instituto Nacional de Bienestar Estudiantil (INABIE):</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Instituto descentralizado adscrito al Ministerio de Educación responsable por los servicios de apoyo a los estudiantes del sistema educativo público y que ejecuta el Programa de Alimentación Escolar a nivel nacional. </w:t>
      </w:r>
      <w:r w:rsidRPr="00E33760">
        <w:rPr>
          <w:rFonts w:ascii="Times New Roman" w:hAnsi="Times New Roman" w:cs="Times New Roman"/>
          <w:b/>
          <w:color w:val="000000" w:themeColor="text1"/>
          <w:sz w:val="22"/>
          <w:lang w:val="es-DO"/>
        </w:rPr>
        <w:t xml:space="preserve"> </w:t>
      </w: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Interesado</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Cualquier persona natural o jurídica que tenga interés en cualquier procedimiento de compras que se esté llevando a cabo.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u w:color="000000"/>
          <w:lang w:val="es-DO"/>
        </w:rPr>
      </w:pPr>
      <w:r w:rsidRPr="00E33760">
        <w:rPr>
          <w:rFonts w:ascii="Times New Roman" w:hAnsi="Times New Roman" w:cs="Times New Roman"/>
          <w:b/>
          <w:color w:val="000000" w:themeColor="text1"/>
          <w:sz w:val="22"/>
          <w:u w:val="single" w:color="000000"/>
          <w:lang w:val="es-DO"/>
        </w:rPr>
        <w:t xml:space="preserve">Intermediario: </w:t>
      </w:r>
      <w:r w:rsidRPr="00E33760">
        <w:rPr>
          <w:rFonts w:ascii="Times New Roman" w:hAnsi="Times New Roman" w:cs="Times New Roman"/>
          <w:color w:val="000000" w:themeColor="text1"/>
          <w:sz w:val="22"/>
          <w:u w:color="000000"/>
          <w:lang w:val="es-DO"/>
        </w:rPr>
        <w:t xml:space="preserve">Conforme a las disposiciones del Decreto Núm. 1139-75, </w:t>
      </w:r>
      <w:r w:rsidRPr="00E33760">
        <w:rPr>
          <w:rFonts w:ascii="Times New Roman" w:hAnsi="Times New Roman" w:cs="Times New Roman"/>
          <w:i/>
          <w:color w:val="000000" w:themeColor="text1"/>
          <w:sz w:val="22"/>
          <w:u w:color="000000"/>
          <w:lang w:val="es-DO"/>
        </w:rPr>
        <w:t>es toda persona que compre leche, crema o producto lácteo con el fin de revenderlo en el mismo lugar u otro cualquiera.</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lastRenderedPageBreak/>
        <w:t>Jornada Escolar Extendida:</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Modalidad Educativa en la que los Centros Educativos imparten la docencia en jornadas de 8 horas diarias continúas.</w:t>
      </w:r>
    </w:p>
    <w:p w:rsidR="00CD3E43" w:rsidRPr="00E33760" w:rsidRDefault="00CD3E43" w:rsidP="00CD3E43">
      <w:pPr>
        <w:ind w:left="0" w:right="63" w:firstLine="0"/>
        <w:rPr>
          <w:rFonts w:ascii="Times New Roman" w:hAnsi="Times New Roman" w:cs="Times New Roman"/>
          <w:b/>
          <w:color w:val="000000" w:themeColor="text1"/>
          <w:sz w:val="22"/>
          <w:u w:val="single"/>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lang w:val="es-DO"/>
        </w:rPr>
        <w:t>Leche con Azúcar Pasteurizada:</w:t>
      </w:r>
      <w:r w:rsidRPr="00E33760">
        <w:rPr>
          <w:rFonts w:ascii="Times New Roman" w:hAnsi="Times New Roman" w:cs="Times New Roman"/>
          <w:color w:val="000000" w:themeColor="text1"/>
          <w:sz w:val="22"/>
          <w:lang w:val="es-DO"/>
        </w:rPr>
        <w:t xml:space="preserve"> Es el producto elaborado con leche de vaca, azúcar y estabilizantes  permitidos por el Codex Alimentarius, que ha sido sometido a un tratamiento térmico específico y por un tiempo determinado (pasteurización) que asegure la total destrucción de los organismos patógenos que pueda contener y casi la totalidad de los organismos no patógenos, sin alterar en forma considerable su composición, sabor ni valor nutritivo y que cumple con las especificaciones establecidas por el Instituto Nacional de Bienestar Estudiantil.</w:t>
      </w:r>
    </w:p>
    <w:p w:rsidR="00CD3E43" w:rsidRPr="00E33760" w:rsidRDefault="00CD3E43" w:rsidP="00CD3E43">
      <w:pPr>
        <w:ind w:left="-5" w:right="63"/>
        <w:rPr>
          <w:rFonts w:ascii="Times New Roman" w:hAnsi="Times New Roman" w:cs="Times New Roman"/>
          <w:b/>
          <w:color w:val="000000" w:themeColor="text1"/>
          <w:sz w:val="22"/>
          <w:u w:val="single"/>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lang w:val="es-DO"/>
        </w:rPr>
        <w:t>Leche con Azúcar UHT:</w:t>
      </w:r>
      <w:r w:rsidRPr="00E33760">
        <w:rPr>
          <w:rFonts w:ascii="Times New Roman" w:hAnsi="Times New Roman" w:cs="Times New Roman"/>
          <w:color w:val="000000" w:themeColor="text1"/>
          <w:sz w:val="22"/>
          <w:lang w:val="es-DO"/>
        </w:rPr>
        <w:t xml:space="preserve"> Es el producto elaborado con leche de vaca, azúcar y estabilizantes permitidos por el Codex Alimentarius que ha sido sometido a un tratamiento térmico de 135 -140°C durante 2 - 4 segundos, envasado asépticamente en recipientes estériles y cerrados herméticamente para su conservación, y que cumple con las especificaciones establecidas por el Instituto Nacional de Bienestar Estudiantil.</w:t>
      </w:r>
    </w:p>
    <w:p w:rsidR="00CD3E43" w:rsidRPr="00E33760" w:rsidRDefault="00CD3E43" w:rsidP="00CD3E43">
      <w:pPr>
        <w:ind w:left="-5" w:right="63"/>
        <w:rPr>
          <w:rFonts w:ascii="Times New Roman" w:hAnsi="Times New Roman" w:cs="Times New Roman"/>
          <w:b/>
          <w:color w:val="000000" w:themeColor="text1"/>
          <w:sz w:val="22"/>
          <w:u w:val="single"/>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lang w:val="es-DO"/>
        </w:rPr>
        <w:t>Leche con Chocolate Pasteurizada:</w:t>
      </w:r>
      <w:r w:rsidRPr="00E33760">
        <w:rPr>
          <w:rFonts w:ascii="Times New Roman" w:hAnsi="Times New Roman" w:cs="Times New Roman"/>
          <w:color w:val="000000" w:themeColor="text1"/>
          <w:sz w:val="22"/>
          <w:lang w:val="es-DO"/>
        </w:rPr>
        <w:t xml:space="preserve"> Es el producto elaborado con leche de vaca, azúcar, cacao en polvo (cocoa) y estabilizantes permitidos por el Codex Alimentarius, que ha sido sometido a un tratamiento térmico  específico y por un tiempo determinado (pasteurización) que asegure la total destrucción de los organismos  patógenos que pueda contener y casi la totalidad de los organismos no patógenos, sin alterar en forma considerable su composición, sabor ni valor nutritivo y que cumple con las especificaciones establecidas por el Instituto Nacional de Bienestar Estudiantil.  </w:t>
      </w:r>
    </w:p>
    <w:p w:rsidR="00CD3E43" w:rsidRPr="00E33760" w:rsidRDefault="00CD3E43" w:rsidP="00CD3E43">
      <w:pPr>
        <w:ind w:left="-5" w:right="63"/>
        <w:rPr>
          <w:rFonts w:ascii="Times New Roman" w:hAnsi="Times New Roman" w:cs="Times New Roman"/>
          <w:b/>
          <w:color w:val="000000" w:themeColor="text1"/>
          <w:sz w:val="22"/>
          <w:u w:val="single"/>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lang w:val="es-DO"/>
        </w:rPr>
        <w:t xml:space="preserve">Leche con Chocolate UHT: </w:t>
      </w:r>
      <w:r w:rsidRPr="00E33760">
        <w:rPr>
          <w:rFonts w:ascii="Times New Roman" w:hAnsi="Times New Roman" w:cs="Times New Roman"/>
          <w:color w:val="000000" w:themeColor="text1"/>
          <w:sz w:val="22"/>
          <w:lang w:val="es-DO"/>
        </w:rPr>
        <w:t xml:space="preserve">Es el producto elaborado con leche de vaca, azúcar, cacao en polvo (cocoa) y estabilizantes permitidos por el Codex Alimentarius que ha sido sometido a un tratamiento térmico de 135 -140°C durante 2 - 4 segundos, envasado asépticamente en recipientes estériles y herméticamente cerrados para su conservación y que cumple con las especificaciones establecidas por el Instituto Nacional de Bienestar Estudiantil. </w:t>
      </w:r>
    </w:p>
    <w:p w:rsidR="00CD3E43" w:rsidRPr="00E33760" w:rsidRDefault="00CD3E43" w:rsidP="00CD3E43">
      <w:pPr>
        <w:ind w:left="-5" w:right="63"/>
        <w:rPr>
          <w:rFonts w:ascii="Times New Roman" w:hAnsi="Times New Roman" w:cs="Times New Roman"/>
          <w:b/>
          <w:color w:val="000000" w:themeColor="text1"/>
          <w:sz w:val="22"/>
          <w:u w:val="single"/>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lang w:val="es-DO"/>
        </w:rPr>
        <w:t>Leche de Producción Nacional:</w:t>
      </w:r>
      <w:r w:rsidRPr="00E33760">
        <w:rPr>
          <w:rFonts w:ascii="Times New Roman" w:hAnsi="Times New Roman" w:cs="Times New Roman"/>
          <w:color w:val="000000" w:themeColor="text1"/>
          <w:sz w:val="22"/>
          <w:lang w:val="es-DO"/>
        </w:rPr>
        <w:t xml:space="preserve"> Leche fluida obtenida por el ordeño de vacas sanas en la República Dominicana y que cumple con las especificaciones establecidas en la Norma Dominicana NORDOM 19 Leche Cruda de Vaca. La leche utilizada para elaborar los productos pasteurizados destinados al Programa de Alimentación Escolar deberá ser Grado A. </w:t>
      </w:r>
    </w:p>
    <w:p w:rsidR="00CD3E43" w:rsidRPr="00E33760" w:rsidRDefault="00CD3E43" w:rsidP="00CD3E43">
      <w:pPr>
        <w:ind w:left="-5" w:right="63"/>
        <w:rPr>
          <w:rFonts w:ascii="Times New Roman" w:hAnsi="Times New Roman" w:cs="Times New Roman"/>
          <w:b/>
          <w:color w:val="000000" w:themeColor="text1"/>
          <w:sz w:val="22"/>
          <w:u w:val="single"/>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lang w:val="es-DO"/>
        </w:rPr>
        <w:t>Leche:</w:t>
      </w:r>
      <w:r w:rsidRPr="00E33760">
        <w:rPr>
          <w:rFonts w:ascii="Times New Roman" w:hAnsi="Times New Roman" w:cs="Times New Roman"/>
          <w:color w:val="000000" w:themeColor="text1"/>
          <w:sz w:val="22"/>
          <w:lang w:val="es-DO"/>
        </w:rPr>
        <w:t xml:space="preserve"> </w:t>
      </w:r>
      <w:r w:rsidRPr="00E33760">
        <w:rPr>
          <w:rFonts w:ascii="Times New Roman" w:hAnsi="Times New Roman" w:cs="Times New Roman"/>
          <w:color w:val="000000" w:themeColor="text1"/>
          <w:sz w:val="22"/>
          <w:u w:color="000000"/>
          <w:lang w:val="es-DO"/>
        </w:rPr>
        <w:t xml:space="preserve">Conforme a las disposiciones del Decreto Núm. 1139-75, </w:t>
      </w:r>
      <w:r w:rsidRPr="00E33760">
        <w:rPr>
          <w:rFonts w:ascii="Times New Roman" w:hAnsi="Times New Roman" w:cs="Times New Roman"/>
          <w:i/>
          <w:color w:val="000000" w:themeColor="text1"/>
          <w:sz w:val="22"/>
          <w:u w:color="000000"/>
          <w:lang w:val="es-DO"/>
        </w:rPr>
        <w:t>es el producto íntegro y fresco de la ordeña completa de una o varias vacas sanas, bien alimentadas y en reposo, exenta de colostro y que cumpla con los caracteres físicos y bacteriológicos que se establecen en este Reglamento.</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b/>
          <w:color w:val="000000" w:themeColor="text1"/>
          <w:sz w:val="22"/>
          <w:lang w:val="es-DO"/>
        </w:rPr>
      </w:pPr>
      <w:r w:rsidRPr="00E33760">
        <w:rPr>
          <w:rFonts w:ascii="Times New Roman" w:hAnsi="Times New Roman" w:cs="Times New Roman"/>
          <w:b/>
          <w:color w:val="000000" w:themeColor="text1"/>
          <w:sz w:val="22"/>
          <w:u w:val="single" w:color="000000"/>
          <w:lang w:val="es-DO"/>
        </w:rPr>
        <w:t>Licitación Pública Nacional</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w:t>
      </w:r>
      <w:r w:rsidRPr="00E33760">
        <w:rPr>
          <w:rFonts w:ascii="Times New Roman" w:hAnsi="Times New Roman" w:cs="Times New Roman"/>
          <w:color w:val="000000" w:themeColor="text1"/>
          <w:sz w:val="22"/>
          <w:lang w:val="es-DO"/>
        </w:rPr>
        <w:lastRenderedPageBreak/>
        <w:t>correspondientes. Va dirigida a los Proveedores nacionales o extranjeros domiciliados legalmente en el país.</w:t>
      </w:r>
      <w:r w:rsidRPr="00E33760">
        <w:rPr>
          <w:rFonts w:ascii="Times New Roman" w:hAnsi="Times New Roman" w:cs="Times New Roman"/>
          <w:b/>
          <w:color w:val="000000" w:themeColor="text1"/>
          <w:sz w:val="22"/>
          <w:lang w:val="es-DO"/>
        </w:rPr>
        <w:t xml:space="preserve">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Líder del Consorcio:</w:t>
      </w:r>
      <w:r w:rsidRPr="00E33760">
        <w:rPr>
          <w:rFonts w:ascii="Times New Roman" w:hAnsi="Times New Roman" w:cs="Times New Roman"/>
          <w:color w:val="000000" w:themeColor="text1"/>
          <w:sz w:val="22"/>
          <w:lang w:val="es-DO"/>
        </w:rPr>
        <w:t xml:space="preserve"> Persona natural o jurídica del Consorcio que ha sido designada como tal.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Lineamientos Nutricionales:</w:t>
      </w:r>
      <w:r w:rsidRPr="00E33760">
        <w:rPr>
          <w:rFonts w:ascii="Times New Roman" w:hAnsi="Times New Roman" w:cs="Times New Roman"/>
          <w:color w:val="000000" w:themeColor="text1"/>
          <w:sz w:val="22"/>
          <w:lang w:val="es-DO"/>
        </w:rPr>
        <w:t xml:space="preserve"> Son herramientas para difusión de normas, reglamentos y poder fomentar una alimentación saludable, así como las de prevención de enfermedades.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Macronutrientes:</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Son los nutrientes que suministran la mayor parte de la energía metabólica del organismo. Estos son: carbohidratos, proteínas y lípidos o grasas.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Máxima Autoridad Ejecutiva</w:t>
      </w:r>
      <w:r w:rsidRPr="00E33760">
        <w:rPr>
          <w:rFonts w:ascii="Times New Roman" w:hAnsi="Times New Roman" w:cs="Times New Roman"/>
          <w:color w:val="000000" w:themeColor="text1"/>
          <w:sz w:val="22"/>
          <w:lang w:val="es-DO"/>
        </w:rPr>
        <w:t xml:space="preserve">: El titular o el representante legal de la Entidad Contratante o quien tenga la autorización para celebrar Contrato.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Micronutrientes:</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Son nutrientes que se requieren en pequeñas proporciones para el funcionamiento del organismo. Estos son las vitaminas y minerales.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MIPYMES:</w:t>
      </w:r>
      <w:r w:rsidRPr="00E33760">
        <w:rPr>
          <w:rFonts w:ascii="Times New Roman" w:hAnsi="Times New Roman" w:cs="Times New Roman"/>
          <w:color w:val="000000" w:themeColor="text1"/>
          <w:sz w:val="22"/>
          <w:lang w:val="es-DO"/>
        </w:rPr>
        <w:t xml:space="preserve"> Son las siglas de las Micros, Pequeñas y Medianas Empresas. Se entiende por micro, pequeña y mediana empresa, toda unidad de explotación económica, realizada por persona natural o jurídica, en actividades empresariales, agropecuarias, industriales, comerciales o de servicio rural o urbano.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Moho:</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Nombre común de tipos de hongos que se desarrollan sobre la materia orgánica, en condiciones de humedad y descomposición.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Notificación de la Adjudicación</w:t>
      </w:r>
      <w:r w:rsidRPr="00E33760">
        <w:rPr>
          <w:rFonts w:ascii="Times New Roman" w:hAnsi="Times New Roman" w:cs="Times New Roman"/>
          <w:color w:val="000000" w:themeColor="text1"/>
          <w:sz w:val="22"/>
          <w:lang w:val="es-DO"/>
        </w:rPr>
        <w:t xml:space="preserve">: Notificación escrita al Adjudicatario y a los demás participantes sobre los resultados finales del Procedimiento de Licitación, dentro de un plazo de cinco (5) días hábiles contados a partir del Acto de Adjudicación.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Oferente/Proponente Calificado</w:t>
      </w:r>
      <w:r w:rsidRPr="00E33760">
        <w:rPr>
          <w:rFonts w:ascii="Times New Roman" w:hAnsi="Times New Roman" w:cs="Times New Roman"/>
          <w:color w:val="000000" w:themeColor="text1"/>
          <w:sz w:val="22"/>
          <w:lang w:val="es-DO"/>
        </w:rPr>
        <w:t xml:space="preserve">: Aquel que participa en el proceso de Licitación y que resulta conforme al mismo en la fase de Evaluación Técnica del Proceso.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b/>
          <w:color w:val="000000" w:themeColor="text1"/>
          <w:sz w:val="22"/>
          <w:lang w:val="es-DO"/>
        </w:rPr>
      </w:pPr>
      <w:r w:rsidRPr="00E33760">
        <w:rPr>
          <w:rFonts w:ascii="Times New Roman" w:hAnsi="Times New Roman" w:cs="Times New Roman"/>
          <w:b/>
          <w:color w:val="000000" w:themeColor="text1"/>
          <w:sz w:val="22"/>
          <w:u w:val="single" w:color="000000"/>
          <w:lang w:val="es-DO"/>
        </w:rPr>
        <w:t>Oferente/Proponente</w:t>
      </w:r>
      <w:r w:rsidRPr="00E33760">
        <w:rPr>
          <w:rFonts w:ascii="Times New Roman" w:hAnsi="Times New Roman" w:cs="Times New Roman"/>
          <w:color w:val="000000" w:themeColor="text1"/>
          <w:sz w:val="22"/>
          <w:u w:val="single" w:color="000000"/>
          <w:lang w:val="es-DO"/>
        </w:rPr>
        <w:t xml:space="preserve"> </w:t>
      </w:r>
      <w:r w:rsidRPr="00E33760">
        <w:rPr>
          <w:rFonts w:ascii="Times New Roman" w:hAnsi="Times New Roman" w:cs="Times New Roman"/>
          <w:b/>
          <w:color w:val="000000" w:themeColor="text1"/>
          <w:sz w:val="22"/>
          <w:u w:val="single" w:color="000000"/>
          <w:lang w:val="es-DO"/>
        </w:rPr>
        <w:t>más Cercano</w:t>
      </w:r>
      <w:r w:rsidRPr="00E33760">
        <w:rPr>
          <w:rFonts w:ascii="Times New Roman" w:hAnsi="Times New Roman" w:cs="Times New Roman"/>
          <w:b/>
          <w:color w:val="000000" w:themeColor="text1"/>
          <w:sz w:val="22"/>
          <w:lang w:val="es-DO"/>
        </w:rPr>
        <w:t>:</w:t>
      </w:r>
      <w:r w:rsidRPr="00E33760">
        <w:rPr>
          <w:rFonts w:ascii="Times New Roman" w:hAnsi="Times New Roman" w:cs="Times New Roman"/>
          <w:color w:val="000000" w:themeColor="text1"/>
          <w:sz w:val="22"/>
          <w:lang w:val="es-DO"/>
        </w:rPr>
        <w:t xml:space="preserve"> Aquel cuya planta o centro de distribución se encuentre ubicado a una distancia menor que cualquiera otro oferente para acceder a determinado centro educativo a ser adjudicado. </w:t>
      </w:r>
      <w:r w:rsidRPr="00E33760">
        <w:rPr>
          <w:rFonts w:ascii="Times New Roman" w:hAnsi="Times New Roman" w:cs="Times New Roman"/>
          <w:b/>
          <w:color w:val="000000" w:themeColor="text1"/>
          <w:sz w:val="22"/>
          <w:lang w:val="es-DO"/>
        </w:rPr>
        <w:t xml:space="preserve">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Oferente/Proponente</w:t>
      </w:r>
      <w:r w:rsidRPr="00E33760">
        <w:rPr>
          <w:rFonts w:ascii="Times New Roman" w:hAnsi="Times New Roman" w:cs="Times New Roman"/>
          <w:b/>
          <w:color w:val="000000" w:themeColor="text1"/>
          <w:sz w:val="22"/>
          <w:lang w:val="es-DO"/>
        </w:rPr>
        <w:t>:</w:t>
      </w:r>
      <w:r w:rsidRPr="00E33760">
        <w:rPr>
          <w:rFonts w:ascii="Times New Roman" w:hAnsi="Times New Roman" w:cs="Times New Roman"/>
          <w:color w:val="000000" w:themeColor="text1"/>
          <w:sz w:val="22"/>
          <w:lang w:val="es-DO"/>
        </w:rPr>
        <w:t xml:space="preserve"> Persona natural o jurídica legalmente capacitada para participar en el proceso de compra. </w:t>
      </w:r>
    </w:p>
    <w:p w:rsidR="00CD3E43" w:rsidRPr="00E33760" w:rsidRDefault="00CD3E43" w:rsidP="00CD3E43">
      <w:pPr>
        <w:ind w:left="-5" w:right="63"/>
        <w:rPr>
          <w:rFonts w:ascii="Times New Roman" w:hAnsi="Times New Roman" w:cs="Times New Roman"/>
          <w:color w:val="000000" w:themeColor="text1"/>
          <w:sz w:val="22"/>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Oferta Económica</w:t>
      </w:r>
      <w:r w:rsidRPr="00E33760">
        <w:rPr>
          <w:rFonts w:ascii="Times New Roman" w:hAnsi="Times New Roman" w:cs="Times New Roman"/>
          <w:color w:val="000000" w:themeColor="text1"/>
          <w:sz w:val="22"/>
          <w:lang w:val="es-DO"/>
        </w:rPr>
        <w:t>: Para los fines de la presente licitación no se presentará propuesta económica debido a que el precio está fijado de antemano por la Entidad Contratante.</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lastRenderedPageBreak/>
        <w:t>Oferta Técnica</w:t>
      </w:r>
      <w:r w:rsidRPr="00E33760">
        <w:rPr>
          <w:rFonts w:ascii="Times New Roman" w:hAnsi="Times New Roman" w:cs="Times New Roman"/>
          <w:color w:val="000000" w:themeColor="text1"/>
          <w:sz w:val="22"/>
          <w:lang w:val="es-DO"/>
        </w:rPr>
        <w:t>: Está compuesta por los elementos de solvencia, idoneidad y capacidad del oferente, que deberán ser presentados mediante documentación contentiva de las especificaciones de carácter técnico, legal y financiero de los Servicios a ser adquiridos.</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u w:color="000000"/>
          <w:lang w:val="es-DO"/>
        </w:rPr>
      </w:pPr>
      <w:r w:rsidRPr="00E33760">
        <w:rPr>
          <w:rFonts w:ascii="Times New Roman" w:hAnsi="Times New Roman" w:cs="Times New Roman"/>
          <w:b/>
          <w:color w:val="000000" w:themeColor="text1"/>
          <w:sz w:val="22"/>
          <w:u w:val="single" w:color="000000"/>
          <w:lang w:val="es-DO"/>
        </w:rPr>
        <w:t>Pasteurización:</w:t>
      </w:r>
      <w:r w:rsidRPr="00E33760">
        <w:rPr>
          <w:rFonts w:ascii="Times New Roman" w:hAnsi="Times New Roman" w:cs="Times New Roman"/>
          <w:color w:val="000000" w:themeColor="text1"/>
          <w:sz w:val="22"/>
          <w:u w:color="000000"/>
          <w:lang w:val="es-DO"/>
        </w:rPr>
        <w:t xml:space="preserve"> Conforme a las disposiciones del Decreto Núm. 1139-75, </w:t>
      </w:r>
      <w:r w:rsidRPr="00E33760">
        <w:rPr>
          <w:rFonts w:ascii="Times New Roman" w:hAnsi="Times New Roman" w:cs="Times New Roman"/>
          <w:i/>
          <w:color w:val="000000" w:themeColor="text1"/>
          <w:sz w:val="22"/>
          <w:u w:color="000000"/>
          <w:lang w:val="es-DO"/>
        </w:rPr>
        <w:t>es el procedimiento por el cual se somete uniformemente la totalidad de la leche o crema, a una temperatura conveniente, durante el tiempo necesario para privarla de gérmenes patógenos y de la mayor parte de la flora saprófita, alterando en el menor grado, sus cualidades físico-químicas. Este tratamiento comprende, como operaciones inmediatas, el enfriamiento de la leche o crema, a una temperatura superior a 5º C y su envasado</w:t>
      </w:r>
      <w:r w:rsidRPr="00E33760">
        <w:rPr>
          <w:rFonts w:ascii="Times New Roman" w:hAnsi="Times New Roman" w:cs="Times New Roman"/>
          <w:color w:val="000000" w:themeColor="text1"/>
          <w:sz w:val="22"/>
          <w:u w:color="000000"/>
          <w:lang w:val="es-DO"/>
        </w:rPr>
        <w:t>.</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Peritos</w:t>
      </w:r>
      <w:r w:rsidRPr="00E33760">
        <w:rPr>
          <w:rFonts w:ascii="Times New Roman" w:hAnsi="Times New Roman" w:cs="Times New Roman"/>
          <w:color w:val="000000" w:themeColor="text1"/>
          <w:sz w:val="22"/>
          <w:lang w:val="es-DO"/>
        </w:rPr>
        <w:t xml:space="preserve">: Expertos de la Entidad Contratante, de otra entidad pública o contratados para el efecto y que colaborarán asesorando, analizando y evaluando propuestas, confeccionando los informes que contengan los resultados y sirvan de sustento para las recomendaciones que habrá de presentar el Comité de Compras y Contrataciones a la Máxima Autoridad. </w:t>
      </w:r>
    </w:p>
    <w:p w:rsidR="00CD3E43" w:rsidRPr="00E33760" w:rsidRDefault="00CD3E43" w:rsidP="00CD3E43">
      <w:pPr>
        <w:ind w:left="-5" w:right="63"/>
        <w:rPr>
          <w:rFonts w:ascii="Times New Roman" w:hAnsi="Times New Roman" w:cs="Times New Roman"/>
          <w:b/>
          <w:color w:val="000000" w:themeColor="text1"/>
          <w:sz w:val="22"/>
          <w:u w:val="single"/>
          <w:lang w:val="es-DO"/>
        </w:rPr>
      </w:pPr>
    </w:p>
    <w:p w:rsidR="00CD3E43" w:rsidRPr="00E33760" w:rsidRDefault="00CD3E43" w:rsidP="00CD3E43">
      <w:pPr>
        <w:ind w:left="-5" w:right="63"/>
        <w:rPr>
          <w:rFonts w:ascii="Times New Roman" w:hAnsi="Times New Roman" w:cs="Times New Roman"/>
          <w:i/>
          <w:color w:val="000000" w:themeColor="text1"/>
          <w:sz w:val="22"/>
          <w:lang w:val="es-DO"/>
        </w:rPr>
      </w:pPr>
      <w:r w:rsidRPr="00E33760">
        <w:rPr>
          <w:rFonts w:ascii="Times New Roman" w:hAnsi="Times New Roman" w:cs="Times New Roman"/>
          <w:b/>
          <w:color w:val="000000" w:themeColor="text1"/>
          <w:sz w:val="22"/>
          <w:u w:val="single"/>
          <w:lang w:val="es-DO"/>
        </w:rPr>
        <w:t>Planta de Industrialización:</w:t>
      </w:r>
      <w:r w:rsidRPr="00E33760">
        <w:rPr>
          <w:rFonts w:ascii="Times New Roman" w:hAnsi="Times New Roman" w:cs="Times New Roman"/>
          <w:color w:val="000000" w:themeColor="text1"/>
          <w:sz w:val="22"/>
          <w:lang w:val="es-DO"/>
        </w:rPr>
        <w:t xml:space="preserve"> </w:t>
      </w:r>
      <w:r w:rsidRPr="00E33760">
        <w:rPr>
          <w:rFonts w:ascii="Times New Roman" w:hAnsi="Times New Roman" w:cs="Times New Roman"/>
          <w:color w:val="000000" w:themeColor="text1"/>
          <w:sz w:val="22"/>
          <w:u w:color="000000"/>
          <w:lang w:val="es-DO"/>
        </w:rPr>
        <w:t xml:space="preserve">Conforme a las disposiciones del Decreto Núm. 1139-75, </w:t>
      </w:r>
      <w:r w:rsidRPr="00E33760">
        <w:rPr>
          <w:rFonts w:ascii="Times New Roman" w:hAnsi="Times New Roman" w:cs="Times New Roman"/>
          <w:i/>
          <w:color w:val="000000" w:themeColor="text1"/>
          <w:sz w:val="22"/>
          <w:u w:color="000000"/>
          <w:lang w:val="es-DO"/>
        </w:rPr>
        <w:t xml:space="preserve">es el establecimiento industrial donde se somete la leche cruda o pasteurizada a procesos de conservación o modificación total o parcial de sus componentes. </w:t>
      </w:r>
    </w:p>
    <w:p w:rsidR="00CD3E43" w:rsidRPr="00E33760" w:rsidRDefault="00CD3E43" w:rsidP="00CD3E43">
      <w:pPr>
        <w:ind w:left="-5" w:right="63"/>
        <w:rPr>
          <w:rFonts w:ascii="Times New Roman" w:hAnsi="Times New Roman" w:cs="Times New Roman"/>
          <w:b/>
          <w:color w:val="000000" w:themeColor="text1"/>
          <w:sz w:val="22"/>
          <w:u w:val="single"/>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lang w:val="es-DO"/>
        </w:rPr>
        <w:t>Planta de Pasteurización:</w:t>
      </w:r>
      <w:r w:rsidRPr="00E33760">
        <w:rPr>
          <w:rFonts w:ascii="Times New Roman" w:hAnsi="Times New Roman" w:cs="Times New Roman"/>
          <w:color w:val="000000" w:themeColor="text1"/>
          <w:sz w:val="22"/>
          <w:lang w:val="es-DO"/>
        </w:rPr>
        <w:t xml:space="preserve"> </w:t>
      </w:r>
      <w:r w:rsidRPr="00E33760">
        <w:rPr>
          <w:rFonts w:ascii="Times New Roman" w:hAnsi="Times New Roman" w:cs="Times New Roman"/>
          <w:color w:val="000000" w:themeColor="text1"/>
          <w:sz w:val="22"/>
          <w:u w:color="000000"/>
          <w:lang w:val="es-DO"/>
        </w:rPr>
        <w:t xml:space="preserve">Conforme a las disposiciones del Decreto Núm. 1139-75, </w:t>
      </w:r>
      <w:r w:rsidRPr="00E33760">
        <w:rPr>
          <w:rFonts w:ascii="Times New Roman" w:hAnsi="Times New Roman" w:cs="Times New Roman"/>
          <w:i/>
          <w:color w:val="000000" w:themeColor="text1"/>
          <w:sz w:val="22"/>
          <w:u w:color="000000"/>
          <w:lang w:val="es-DO"/>
        </w:rPr>
        <w:t>es el establecimiento industrial donde se efectúa el procedimiento de pasteurización, que en este libro se define.</w:t>
      </w:r>
      <w:r w:rsidRPr="00E33760">
        <w:rPr>
          <w:rFonts w:ascii="Times New Roman" w:hAnsi="Times New Roman" w:cs="Times New Roman"/>
          <w:color w:val="000000" w:themeColor="text1"/>
          <w:sz w:val="22"/>
          <w:u w:color="000000"/>
          <w:lang w:val="es-DO"/>
        </w:rPr>
        <w:t xml:space="preserve">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Planta física:</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Construcción con paredes y techos compuestos por materiales adecuados para cubrir y conservar en buen estado materias primas, Servicios o artículos; con espacio dedicado exclusivamente para estos fines y con una ubicación determinada.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Pliego de Condiciones Específicas:</w:t>
      </w:r>
      <w:r w:rsidRPr="00E33760">
        <w:rPr>
          <w:rFonts w:ascii="Times New Roman" w:hAnsi="Times New Roman" w:cs="Times New Roman"/>
          <w:color w:val="000000" w:themeColor="text1"/>
          <w:sz w:val="22"/>
          <w:lang w:val="es-DO"/>
        </w:rPr>
        <w:t xml:space="preserve"> Documento que contiene todas las condiciones por las que habrán de regirse las partes en la presente Licitación.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Prácticas Coercitivas</w:t>
      </w:r>
      <w:r w:rsidRPr="00E33760">
        <w:rPr>
          <w:rFonts w:ascii="Times New Roman" w:hAnsi="Times New Roman" w:cs="Times New Roman"/>
          <w:color w:val="000000" w:themeColor="text1"/>
          <w:sz w:val="22"/>
          <w:lang w:val="es-DO"/>
        </w:rPr>
        <w:t xml:space="preserve">: Es dañar o perjudicar, o amenazar con dañar o perjudicar directa o indirectamente a cualquier parte, o a sus propiedades para influenciar inapropiadamente la actuación de una parte.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Prácticas de Colusión</w:t>
      </w:r>
      <w:r w:rsidRPr="00E33760">
        <w:rPr>
          <w:rFonts w:ascii="Times New Roman" w:hAnsi="Times New Roman" w:cs="Times New Roman"/>
          <w:color w:val="000000" w:themeColor="text1"/>
          <w:sz w:val="22"/>
          <w:lang w:val="es-DO"/>
        </w:rPr>
        <w:t>: La colusión en los procesos de contratación pública se presenta cuando los participantes en un proceso de licitación, concurso o subasta pública convocado por una institución del Estado acuerdan eliminar la competencia entre ellos, mediante actuaciones tendentes a manipular el desarrollo del proceso e incidir en el resultado del mismo.</w:t>
      </w:r>
    </w:p>
    <w:p w:rsidR="00CD3E43" w:rsidRPr="00E33760" w:rsidRDefault="00CD3E43" w:rsidP="00CD3E43">
      <w:pPr>
        <w:ind w:left="-5" w:right="63"/>
        <w:rPr>
          <w:rFonts w:ascii="Times New Roman" w:hAnsi="Times New Roman" w:cs="Times New Roman"/>
          <w:color w:val="000000" w:themeColor="text1"/>
          <w:sz w:val="22"/>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color w:val="000000" w:themeColor="text1"/>
          <w:sz w:val="22"/>
          <w:lang w:val="es-DO"/>
        </w:rPr>
        <w:t>Este tipo de conductas produce una afectación sensible a la sociedad, dada la cuantía de los montos generalmente envueltos en los procesos de contratación del Estado. Además, permite a quienes cometen este tipo de prácticas elevar los precios de los bienes y servicios que demanda el Estado; reduce los incentivos de los proveedores para mejorar la calidad de los mismos y restringe las ofertas disponibles para las entidades públicas contratantes.</w:t>
      </w: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color w:val="000000" w:themeColor="text1"/>
          <w:sz w:val="22"/>
          <w:lang w:val="es-DO"/>
        </w:rPr>
        <w:lastRenderedPageBreak/>
        <w:t xml:space="preserve"> </w:t>
      </w: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Prácticas Obstructivas</w:t>
      </w:r>
      <w:r w:rsidRPr="00E33760">
        <w:rPr>
          <w:rFonts w:ascii="Times New Roman" w:hAnsi="Times New Roman" w:cs="Times New Roman"/>
          <w:color w:val="000000" w:themeColor="text1"/>
          <w:sz w:val="22"/>
          <w:lang w:val="es-DO"/>
        </w:rPr>
        <w:t xml:space="preserve">: Es destruir, falsificar, alterar u ocultar en forma deliberada pruebas importantes respecto de su participación en un proceso de compra o incidir en la investigación o formular declaraciones falsas a los investigadores con la intención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b/>
          <w:i/>
          <w:color w:val="000000" w:themeColor="text1"/>
          <w:sz w:val="22"/>
          <w:u w:val="single" w:color="000000"/>
          <w:lang w:val="es-DO"/>
        </w:rPr>
      </w:pPr>
      <w:r w:rsidRPr="00E33760">
        <w:rPr>
          <w:rFonts w:ascii="Times New Roman" w:hAnsi="Times New Roman" w:cs="Times New Roman"/>
          <w:b/>
          <w:color w:val="000000" w:themeColor="text1"/>
          <w:sz w:val="22"/>
          <w:u w:val="single" w:color="000000"/>
          <w:lang w:val="es-DO"/>
        </w:rPr>
        <w:t xml:space="preserve">Productor de Leche: </w:t>
      </w:r>
      <w:r w:rsidRPr="00E33760">
        <w:rPr>
          <w:rFonts w:ascii="Times New Roman" w:hAnsi="Times New Roman" w:cs="Times New Roman"/>
          <w:color w:val="000000" w:themeColor="text1"/>
          <w:sz w:val="22"/>
          <w:u w:color="000000"/>
          <w:lang w:val="es-DO"/>
        </w:rPr>
        <w:t>Conforme a las disposiciones del Decreto Núm. 1139-75</w:t>
      </w:r>
      <w:r w:rsidRPr="00E33760">
        <w:rPr>
          <w:rFonts w:ascii="Times New Roman" w:hAnsi="Times New Roman" w:cs="Times New Roman"/>
          <w:i/>
          <w:color w:val="000000" w:themeColor="text1"/>
          <w:sz w:val="22"/>
          <w:u w:color="000000"/>
          <w:lang w:val="es-DO"/>
        </w:rPr>
        <w:t xml:space="preserve">, es toda persona, sociedad, empresa o corporación que posea o mantenga vacas con el objeto de vender o distribuir, a cualquier título, parte o el total del producto de la ordeña.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Productos o Servicios de Producción Nacional:</w:t>
      </w:r>
      <w:r w:rsidRPr="00E33760">
        <w:rPr>
          <w:rFonts w:ascii="Times New Roman" w:hAnsi="Times New Roman" w:cs="Times New Roman"/>
          <w:color w:val="000000" w:themeColor="text1"/>
          <w:sz w:val="22"/>
          <w:lang w:val="es-DO"/>
        </w:rPr>
        <w:t xml:space="preserve"> Bien final obtenido de un proceso productivo que consiste en realizar dentro de territorio nacional la transformación sustancial de insumos, partes o componentes nacionales.</w:t>
      </w:r>
    </w:p>
    <w:p w:rsidR="00CD3E43" w:rsidRPr="00E33760" w:rsidRDefault="00CD3E43" w:rsidP="00CD3E43">
      <w:pPr>
        <w:ind w:left="-5" w:right="63"/>
        <w:rPr>
          <w:rFonts w:ascii="Times New Roman" w:hAnsi="Times New Roman" w:cs="Times New Roman"/>
          <w:b/>
          <w:color w:val="000000" w:themeColor="text1"/>
          <w:sz w:val="22"/>
          <w:u w:val="single"/>
        </w:rPr>
      </w:pPr>
    </w:p>
    <w:p w:rsidR="00CD3E43" w:rsidRPr="00E33760" w:rsidRDefault="00CD3E43" w:rsidP="00CD3E43">
      <w:pPr>
        <w:ind w:left="-5" w:right="63"/>
        <w:rPr>
          <w:rFonts w:ascii="Times New Roman" w:hAnsi="Times New Roman" w:cs="Times New Roman"/>
          <w:color w:val="000000" w:themeColor="text1"/>
          <w:sz w:val="22"/>
        </w:rPr>
      </w:pPr>
      <w:r w:rsidRPr="00E33760">
        <w:rPr>
          <w:rFonts w:ascii="Times New Roman" w:hAnsi="Times New Roman" w:cs="Times New Roman"/>
          <w:b/>
          <w:color w:val="000000" w:themeColor="text1"/>
          <w:sz w:val="22"/>
          <w:u w:val="single"/>
        </w:rPr>
        <w:t xml:space="preserve">Productos Pasteurizados: </w:t>
      </w:r>
      <w:r w:rsidRPr="00E33760">
        <w:rPr>
          <w:rFonts w:ascii="Times New Roman" w:hAnsi="Times New Roman" w:cs="Times New Roman"/>
          <w:color w:val="000000" w:themeColor="text1"/>
          <w:sz w:val="22"/>
        </w:rPr>
        <w:t>Son los productos elaborados de acuerdo a las fichas técnicas establecidas por el Instituto Nacional de Bienestar Estudiantil, según se describe en el Numeral 2.8: Descripción de los Bienes, del presente Pliego de condiciones. Los productos pasteurizados que forman parte de este pliego de condiciones son los siguientes: Leche con azúcar, Leche con Chocolate y Lecha con Avena.</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Programa de Alimentación Escolar (PAE)</w:t>
      </w:r>
      <w:r w:rsidRPr="00E33760">
        <w:rPr>
          <w:rFonts w:ascii="Times New Roman" w:hAnsi="Times New Roman" w:cs="Times New Roman"/>
          <w:b/>
          <w:color w:val="000000" w:themeColor="text1"/>
          <w:sz w:val="22"/>
          <w:u w:color="000000"/>
          <w:lang w:val="es-DO"/>
        </w:rPr>
        <w:t xml:space="preserve">: </w:t>
      </w:r>
      <w:r w:rsidRPr="00E33760">
        <w:rPr>
          <w:rFonts w:ascii="Times New Roman" w:hAnsi="Times New Roman" w:cs="Times New Roman"/>
          <w:color w:val="000000" w:themeColor="text1"/>
          <w:sz w:val="22"/>
          <w:lang w:val="es-DO"/>
        </w:rPr>
        <w:t xml:space="preserve">Programa social responsable de entregar alimentos a los estudiantes de los centros educativos públicos, cumpliendo con un porcentaje estandarizado de los requerimientos nutricionales diarios del estudiante.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Proveedor</w:t>
      </w:r>
      <w:r w:rsidRPr="00E33760">
        <w:rPr>
          <w:rFonts w:ascii="Times New Roman" w:hAnsi="Times New Roman" w:cs="Times New Roman"/>
          <w:color w:val="000000" w:themeColor="text1"/>
          <w:sz w:val="22"/>
          <w:lang w:val="es-DO"/>
        </w:rPr>
        <w:t xml:space="preserve">: Oferente/Proponente que, habiendo participado en la Licitación Pública, resulta adjudicatario del contrato y suministra productos de acuerdo a los Pliegos de Condiciones Específicas.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Representante Legal:</w:t>
      </w:r>
      <w:r w:rsidRPr="00E33760">
        <w:rPr>
          <w:rFonts w:ascii="Times New Roman" w:hAnsi="Times New Roman" w:cs="Times New Roman"/>
          <w:color w:val="000000" w:themeColor="text1"/>
          <w:sz w:val="22"/>
          <w:lang w:val="es-DO"/>
        </w:rPr>
        <w:t xml:space="preserve"> Persona física o natural acreditada como tal por el Oferente/Proponente para que lo represente jurídica y legalmente antes la institución contratante.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Requerimientos Nutricionales:</w:t>
      </w:r>
      <w:r w:rsidRPr="00E33760">
        <w:rPr>
          <w:rFonts w:ascii="Times New Roman" w:hAnsi="Times New Roman" w:cs="Times New Roman"/>
          <w:color w:val="000000" w:themeColor="text1"/>
          <w:sz w:val="22"/>
          <w:lang w:val="es-DO"/>
        </w:rPr>
        <w:t xml:space="preserve"> Son las cantidades de todos y cada uno de los nutrientes que necesitamos para lograr un estado nutricional correcto.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Requisitos físico-químicos:</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Son los requisitos que debe tener un producto en cuanto a su composición y propiedades físico-químicas, según sea especificado por la Entidad Contratante.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Requisitos microbiológicos:</w:t>
      </w:r>
      <w:r w:rsidRPr="00E33760">
        <w:rPr>
          <w:rFonts w:ascii="Times New Roman" w:hAnsi="Times New Roman" w:cs="Times New Roman"/>
          <w:color w:val="000000" w:themeColor="text1"/>
          <w:sz w:val="22"/>
          <w:lang w:val="es-DO"/>
        </w:rPr>
        <w:t xml:space="preserve"> Son los requisitos que debe cumplir un producto en cuanto a la cantidad permitida microorganismos presentes (de acuerdo a las normas nacionales e internacionales) y la ausencia de microrganismos patógenos.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lastRenderedPageBreak/>
        <w:t>Requisitos organolépticos:</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Son los requisitos que debe tener el producto alimenticio, concerniente al aspecto, color, sabor y olor, según sea especificado por la Entidad Contratante.</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Resolución de la Adjudicación</w:t>
      </w:r>
      <w:r w:rsidRPr="00E33760">
        <w:rPr>
          <w:rFonts w:ascii="Times New Roman" w:hAnsi="Times New Roman" w:cs="Times New Roman"/>
          <w:color w:val="000000" w:themeColor="text1"/>
          <w:sz w:val="22"/>
          <w:lang w:val="es-DO"/>
        </w:rPr>
        <w:t xml:space="preserve">: Acto Administrativo mediante el cual el Comité de Compras y Contrataciones procede a la Adjudicación al/los oferentes(s) del o los Contratos objeto del procedimiento de compra o contratación. </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bCs/>
          <w:color w:val="000000" w:themeColor="text1"/>
          <w:sz w:val="22"/>
          <w:lang w:val="es-DO"/>
        </w:rPr>
      </w:pPr>
      <w:r w:rsidRPr="00E33760">
        <w:rPr>
          <w:rFonts w:ascii="Times New Roman" w:hAnsi="Times New Roman" w:cs="Times New Roman"/>
          <w:b/>
          <w:color w:val="000000" w:themeColor="text1"/>
          <w:sz w:val="22"/>
          <w:u w:val="single" w:color="000000"/>
          <w:lang w:val="es-DO"/>
        </w:rPr>
        <w:t>Servicios:</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bCs/>
          <w:color w:val="000000" w:themeColor="text1"/>
          <w:sz w:val="22"/>
          <w:lang w:val="es-DO"/>
        </w:rPr>
        <w:t xml:space="preserve">Consiste en el Elaboración de Bebidas Lácteas Pasteurizada (Leche con Azúcar, Leche con Chocolate y </w:t>
      </w:r>
      <w:r w:rsidRPr="00E33760">
        <w:rPr>
          <w:rFonts w:ascii="Times New Roman" w:hAnsi="Times New Roman" w:cs="Times New Roman"/>
          <w:bCs/>
          <w:sz w:val="22"/>
          <w:lang w:val="es-DO" w:eastAsia="es-DO"/>
        </w:rPr>
        <w:t>Bebida Láctea</w:t>
      </w:r>
      <w:r w:rsidRPr="00E33760">
        <w:rPr>
          <w:rFonts w:ascii="Times New Roman" w:hAnsi="Times New Roman" w:cs="Times New Roman"/>
          <w:bCs/>
          <w:color w:val="000000" w:themeColor="text1"/>
          <w:sz w:val="22"/>
          <w:lang w:val="es-DO"/>
        </w:rPr>
        <w:t xml:space="preserve"> con Avena), para su distribución a los Centros Educativos Públicos durante los periodos escolares 2022-2023 y 2023-2024, conforme a las tablas nutricionales y demás fichas técnicas que componen el presente Pliego de Condiciones Específicas, dentro del marco del programa alimentación escolar (PAE). </w:t>
      </w:r>
    </w:p>
    <w:p w:rsidR="00CD3E43" w:rsidRPr="00E33760" w:rsidRDefault="00CD3E43" w:rsidP="00CD3E43">
      <w:pPr>
        <w:ind w:left="-5" w:right="63"/>
        <w:rPr>
          <w:rFonts w:ascii="Times New Roman" w:hAnsi="Times New Roman" w:cs="Times New Roman"/>
          <w:bCs/>
          <w:color w:val="000000" w:themeColor="text1"/>
          <w:sz w:val="22"/>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Sobre:</w:t>
      </w:r>
      <w:r w:rsidRPr="00E33760">
        <w:rPr>
          <w:rFonts w:ascii="Times New Roman" w:hAnsi="Times New Roman" w:cs="Times New Roman"/>
          <w:color w:val="000000" w:themeColor="text1"/>
          <w:sz w:val="22"/>
          <w:lang w:val="es-DO"/>
        </w:rPr>
        <w:t xml:space="preserve"> Paquete que contiene las credenciales del Oferente/Proponente y las Propuestas Técnicas o Económicas. </w:t>
      </w:r>
    </w:p>
    <w:p w:rsidR="00CD3E43" w:rsidRPr="00E33760" w:rsidRDefault="00CD3E43" w:rsidP="00CD3E43">
      <w:pPr>
        <w:ind w:left="-5" w:right="63"/>
        <w:rPr>
          <w:rFonts w:ascii="Times New Roman" w:hAnsi="Times New Roman" w:cs="Times New Roman"/>
          <w:b/>
          <w:color w:val="000000" w:themeColor="text1"/>
          <w:sz w:val="22"/>
          <w:u w:val="single"/>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lang w:val="es-DO"/>
        </w:rPr>
        <w:t>UHT:</w:t>
      </w:r>
      <w:r w:rsidRPr="00E33760">
        <w:rPr>
          <w:rFonts w:ascii="Times New Roman" w:hAnsi="Times New Roman" w:cs="Times New Roman"/>
          <w:color w:val="000000" w:themeColor="text1"/>
          <w:sz w:val="22"/>
          <w:lang w:val="es-DO"/>
        </w:rPr>
        <w:t xml:space="preserve"> La ultrapasteurización o uperisación, también conocida por las siglas UHT (Ultra High Temperature) y UAT (Ultra Alta Temperatura), es un proceso térmico para obtener esterilidad comercial en alimentos como la leche, sin cambiar su sabor ni sus propiedades nutricionales.</w:t>
      </w:r>
    </w:p>
    <w:p w:rsidR="00CD3E43" w:rsidRPr="00E33760" w:rsidRDefault="00CD3E43" w:rsidP="00CD3E43">
      <w:pPr>
        <w:ind w:left="-5" w:right="63"/>
        <w:rPr>
          <w:rFonts w:ascii="Times New Roman" w:hAnsi="Times New Roman" w:cs="Times New Roman"/>
          <w:b/>
          <w:color w:val="000000" w:themeColor="text1"/>
          <w:sz w:val="22"/>
          <w:u w:val="single" w:color="000000"/>
          <w:lang w:val="es-DO"/>
        </w:rPr>
      </w:pPr>
    </w:p>
    <w:p w:rsidR="00CD3E43" w:rsidRPr="00E33760" w:rsidRDefault="00CD3E43" w:rsidP="00CD3E43">
      <w:pPr>
        <w:ind w:left="-5" w:right="63"/>
        <w:rPr>
          <w:rFonts w:ascii="Times New Roman" w:hAnsi="Times New Roman" w:cs="Times New Roman"/>
          <w:color w:val="000000" w:themeColor="text1"/>
          <w:sz w:val="22"/>
          <w:lang w:val="es-DO"/>
        </w:rPr>
      </w:pPr>
      <w:r w:rsidRPr="00E33760">
        <w:rPr>
          <w:rFonts w:ascii="Times New Roman" w:hAnsi="Times New Roman" w:cs="Times New Roman"/>
          <w:b/>
          <w:color w:val="000000" w:themeColor="text1"/>
          <w:sz w:val="22"/>
          <w:u w:val="single" w:color="000000"/>
          <w:lang w:val="es-DO"/>
        </w:rPr>
        <w:t>Unidad Operativa de Compras y Contrataciones (UOCC)</w:t>
      </w:r>
      <w:r w:rsidRPr="00E33760">
        <w:rPr>
          <w:rFonts w:ascii="Times New Roman" w:hAnsi="Times New Roman" w:cs="Times New Roman"/>
          <w:b/>
          <w:color w:val="000000" w:themeColor="text1"/>
          <w:sz w:val="22"/>
          <w:lang w:val="es-DO"/>
        </w:rPr>
        <w:t xml:space="preserve">: </w:t>
      </w:r>
      <w:r w:rsidRPr="00E33760">
        <w:rPr>
          <w:rFonts w:ascii="Times New Roman" w:hAnsi="Times New Roman" w:cs="Times New Roman"/>
          <w:color w:val="000000" w:themeColor="text1"/>
          <w:sz w:val="22"/>
          <w:lang w:val="es-DO"/>
        </w:rPr>
        <w:t xml:space="preserve">Unidad encargada de la parte operativa de los procedimientos de Compras y Contrataciones. </w:t>
      </w:r>
    </w:p>
    <w:p w:rsidR="00CD3E43" w:rsidRPr="00E33760" w:rsidRDefault="00CD3E43" w:rsidP="00CD3E43">
      <w:pPr>
        <w:rPr>
          <w:rFonts w:ascii="Times New Roman" w:hAnsi="Times New Roman" w:cs="Times New Roman"/>
          <w:b/>
          <w:sz w:val="22"/>
          <w:u w:val="single"/>
          <w:lang w:val="es-DO"/>
        </w:rPr>
      </w:pPr>
    </w:p>
    <w:p w:rsidR="00CD3E43" w:rsidRPr="00E33760" w:rsidRDefault="00CD3E43" w:rsidP="00CD3E43">
      <w:pPr>
        <w:rPr>
          <w:rFonts w:ascii="Times New Roman" w:hAnsi="Times New Roman" w:cs="Times New Roman"/>
          <w:b/>
          <w:sz w:val="22"/>
          <w:u w:val="single"/>
        </w:rPr>
      </w:pPr>
      <w:r w:rsidRPr="00E33760">
        <w:rPr>
          <w:rFonts w:ascii="Times New Roman" w:hAnsi="Times New Roman" w:cs="Times New Roman"/>
          <w:b/>
          <w:sz w:val="22"/>
          <w:u w:val="single"/>
        </w:rPr>
        <w:t>Artículo 2:</w:t>
      </w:r>
      <w:r w:rsidRPr="00E33760">
        <w:rPr>
          <w:rFonts w:ascii="Times New Roman" w:hAnsi="Times New Roman" w:cs="Times New Roman"/>
          <w:b/>
          <w:sz w:val="22"/>
        </w:rPr>
        <w:t xml:space="preserve"> Documentos constitutivos del contrato.</w:t>
      </w:r>
    </w:p>
    <w:p w:rsidR="00CD3E43" w:rsidRPr="00E33760" w:rsidRDefault="00CD3E43" w:rsidP="00CD3E43">
      <w:pPr>
        <w:rPr>
          <w:rFonts w:ascii="Times New Roman" w:hAnsi="Times New Roman" w:cs="Times New Roman"/>
          <w:b/>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2.1</w:t>
      </w:r>
      <w:r w:rsidRPr="00E33760">
        <w:rPr>
          <w:rFonts w:ascii="Times New Roman" w:hAnsi="Times New Roman" w:cs="Times New Roman"/>
          <w:sz w:val="22"/>
        </w:rPr>
        <w:tab/>
        <w:t>Los siguientes documentos forman parte íntegra e insustituible del presente contrato, y Las Partes reconocen cada uno de estos como parte intrínseca del mismo:</w:t>
      </w:r>
    </w:p>
    <w:p w:rsidR="00CD3E43" w:rsidRPr="00E33760" w:rsidRDefault="00CD3E43" w:rsidP="00CD3E43">
      <w:pPr>
        <w:rPr>
          <w:rFonts w:ascii="Times New Roman" w:hAnsi="Times New Roman" w:cs="Times New Roman"/>
          <w:sz w:val="22"/>
        </w:rPr>
      </w:pPr>
    </w:p>
    <w:p w:rsidR="00CD3E43" w:rsidRPr="00E33760" w:rsidRDefault="00CD3E43" w:rsidP="00CD3E43">
      <w:pPr>
        <w:numPr>
          <w:ilvl w:val="0"/>
          <w:numId w:val="1"/>
        </w:numPr>
        <w:spacing w:after="0" w:line="240" w:lineRule="auto"/>
        <w:ind w:right="0"/>
        <w:rPr>
          <w:rFonts w:ascii="Times New Roman" w:hAnsi="Times New Roman" w:cs="Times New Roman"/>
          <w:sz w:val="22"/>
        </w:rPr>
      </w:pPr>
      <w:r w:rsidRPr="00E33760">
        <w:rPr>
          <w:rFonts w:ascii="Times New Roman" w:hAnsi="Times New Roman" w:cs="Times New Roman"/>
          <w:sz w:val="22"/>
        </w:rPr>
        <w:t>El contrato propiamente dicho;</w:t>
      </w:r>
    </w:p>
    <w:p w:rsidR="00CD3E43" w:rsidRPr="00E33760" w:rsidRDefault="00CD3E43" w:rsidP="00CD3E43">
      <w:pPr>
        <w:numPr>
          <w:ilvl w:val="0"/>
          <w:numId w:val="1"/>
        </w:numPr>
        <w:spacing w:after="0" w:line="240" w:lineRule="auto"/>
        <w:ind w:right="0"/>
        <w:rPr>
          <w:rFonts w:ascii="Times New Roman" w:hAnsi="Times New Roman" w:cs="Times New Roman"/>
          <w:sz w:val="22"/>
          <w:lang w:val="es-DO"/>
        </w:rPr>
      </w:pPr>
      <w:r w:rsidRPr="00E33760">
        <w:rPr>
          <w:rFonts w:ascii="Times New Roman" w:hAnsi="Times New Roman" w:cs="Times New Roman"/>
          <w:sz w:val="22"/>
          <w:lang w:val="es-DO"/>
        </w:rPr>
        <w:t>El Pliego de Condiciones Específicas del proceso, sus enmiendas si las tuviere y sus anexos;</w:t>
      </w:r>
    </w:p>
    <w:p w:rsidR="00CD3E43" w:rsidRPr="00E33760" w:rsidRDefault="00CD3E43" w:rsidP="00CD3E43">
      <w:pPr>
        <w:numPr>
          <w:ilvl w:val="0"/>
          <w:numId w:val="1"/>
        </w:numPr>
        <w:spacing w:after="0" w:line="240" w:lineRule="auto"/>
        <w:ind w:right="0"/>
        <w:rPr>
          <w:rFonts w:ascii="Times New Roman" w:hAnsi="Times New Roman" w:cs="Times New Roman"/>
          <w:sz w:val="22"/>
        </w:rPr>
      </w:pPr>
      <w:r w:rsidRPr="00E33760">
        <w:rPr>
          <w:rFonts w:ascii="Times New Roman" w:hAnsi="Times New Roman" w:cs="Times New Roman"/>
          <w:sz w:val="22"/>
        </w:rPr>
        <w:t>La propuesta técnica y económica del proveedor;</w:t>
      </w:r>
    </w:p>
    <w:p w:rsidR="00CD3E43" w:rsidRPr="00E33760" w:rsidRDefault="00CD3E43" w:rsidP="00CD3E43">
      <w:pPr>
        <w:numPr>
          <w:ilvl w:val="0"/>
          <w:numId w:val="1"/>
        </w:numPr>
        <w:spacing w:after="0" w:line="240" w:lineRule="auto"/>
        <w:ind w:right="0"/>
        <w:rPr>
          <w:rFonts w:ascii="Times New Roman" w:hAnsi="Times New Roman" w:cs="Times New Roman"/>
          <w:sz w:val="22"/>
        </w:rPr>
      </w:pPr>
      <w:r w:rsidRPr="00E33760">
        <w:rPr>
          <w:rFonts w:ascii="Times New Roman" w:hAnsi="Times New Roman" w:cs="Times New Roman"/>
          <w:sz w:val="22"/>
        </w:rPr>
        <w:t>La garantía de fiel cumplimiento del contrato;</w:t>
      </w:r>
    </w:p>
    <w:p w:rsidR="00CD3E43" w:rsidRPr="00E33760" w:rsidRDefault="00CD3E43" w:rsidP="00CD3E43">
      <w:pPr>
        <w:numPr>
          <w:ilvl w:val="0"/>
          <w:numId w:val="1"/>
        </w:numPr>
        <w:spacing w:after="0" w:line="240" w:lineRule="auto"/>
        <w:ind w:right="0"/>
        <w:rPr>
          <w:rFonts w:ascii="Times New Roman" w:hAnsi="Times New Roman" w:cs="Times New Roman"/>
          <w:sz w:val="22"/>
        </w:rPr>
      </w:pPr>
      <w:r w:rsidRPr="00E33760">
        <w:rPr>
          <w:rFonts w:ascii="Times New Roman" w:hAnsi="Times New Roman" w:cs="Times New Roman"/>
          <w:sz w:val="22"/>
        </w:rPr>
        <w:t>La garantía de buen uso del anticipo;</w:t>
      </w:r>
    </w:p>
    <w:p w:rsidR="00CD3E43" w:rsidRPr="00E33760" w:rsidRDefault="00CD3E43" w:rsidP="00CD3E43">
      <w:pPr>
        <w:numPr>
          <w:ilvl w:val="0"/>
          <w:numId w:val="1"/>
        </w:numPr>
        <w:spacing w:after="0" w:line="240" w:lineRule="auto"/>
        <w:ind w:right="0"/>
        <w:rPr>
          <w:rFonts w:ascii="Times New Roman" w:hAnsi="Times New Roman" w:cs="Times New Roman"/>
          <w:sz w:val="22"/>
        </w:rPr>
      </w:pPr>
      <w:r w:rsidRPr="00E33760">
        <w:rPr>
          <w:rFonts w:ascii="Times New Roman" w:hAnsi="Times New Roman" w:cs="Times New Roman"/>
          <w:sz w:val="22"/>
        </w:rPr>
        <w:t>Cualquier documentación generada durante el proceso que sea vinculante.</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u w:val="single"/>
        </w:rPr>
        <w:t>Artículo 3:</w:t>
      </w:r>
      <w:r w:rsidRPr="00E33760">
        <w:rPr>
          <w:rFonts w:ascii="Times New Roman" w:hAnsi="Times New Roman" w:cs="Times New Roman"/>
          <w:b/>
          <w:sz w:val="22"/>
        </w:rPr>
        <w:t xml:space="preserve"> Objeto del contrato.</w:t>
      </w:r>
    </w:p>
    <w:p w:rsidR="00CD3E43" w:rsidRPr="00E33760" w:rsidRDefault="00CD3E43" w:rsidP="00CD3E43">
      <w:pPr>
        <w:rPr>
          <w:rFonts w:ascii="Times New Roman" w:hAnsi="Times New Roman" w:cs="Times New Roman"/>
          <w:b/>
          <w:sz w:val="22"/>
        </w:rPr>
      </w:pPr>
    </w:p>
    <w:p w:rsidR="00CD3E43" w:rsidRPr="00E33760" w:rsidRDefault="00CD3E43" w:rsidP="00CD3E43">
      <w:pPr>
        <w:numPr>
          <w:ilvl w:val="1"/>
          <w:numId w:val="2"/>
        </w:numPr>
        <w:spacing w:after="0" w:line="240" w:lineRule="auto"/>
        <w:ind w:right="0"/>
        <w:rPr>
          <w:rFonts w:ascii="Times New Roman" w:hAnsi="Times New Roman" w:cs="Times New Roman"/>
          <w:sz w:val="22"/>
        </w:rPr>
      </w:pPr>
      <w:r w:rsidRPr="00E33760">
        <w:rPr>
          <w:rFonts w:ascii="Times New Roman" w:hAnsi="Times New Roman" w:cs="Times New Roman"/>
          <w:sz w:val="22"/>
        </w:rPr>
        <w:t>La proveedora,</w:t>
      </w:r>
      <w:r w:rsidRPr="00E33760">
        <w:rPr>
          <w:rFonts w:ascii="Times New Roman" w:hAnsi="Times New Roman" w:cs="Times New Roman"/>
          <w:b/>
          <w:sz w:val="22"/>
        </w:rPr>
        <w:t xml:space="preserve"> _______________, </w:t>
      </w:r>
      <w:r w:rsidRPr="00E33760">
        <w:rPr>
          <w:rFonts w:ascii="Times New Roman" w:hAnsi="Times New Roman" w:cs="Times New Roman"/>
          <w:bCs/>
          <w:sz w:val="22"/>
        </w:rPr>
        <w:t xml:space="preserve">sociedad comercial organizada y existente de conformidad con las leyes de la República Dominicana, </w:t>
      </w:r>
      <w:r w:rsidRPr="00E33760">
        <w:rPr>
          <w:rFonts w:ascii="Times New Roman" w:hAnsi="Times New Roman" w:cs="Times New Roman"/>
          <w:sz w:val="22"/>
        </w:rPr>
        <w:t xml:space="preserve">con Registro Nacional de Contribuyente (RNC) Núm. __________________, por medio del presente contrato se compromete a preparar, entregar y servir las raciones que le fueron adjudicadas conforme acta de adjudicación Núm. ____ del proceso de referencia ______________, en los centros educativos y conforme a las proporciones que el Departamento de Gestión Alimentaria del INABIE le indicará mediante oficio, luego de la recibida </w:t>
      </w:r>
      <w:r w:rsidRPr="00E33760">
        <w:rPr>
          <w:rFonts w:ascii="Times New Roman" w:hAnsi="Times New Roman" w:cs="Times New Roman"/>
          <w:sz w:val="22"/>
        </w:rPr>
        <w:lastRenderedPageBreak/>
        <w:t xml:space="preserve">la notificación de la adjudicación; y </w:t>
      </w:r>
      <w:r w:rsidRPr="00E33760">
        <w:rPr>
          <w:rFonts w:ascii="Times New Roman" w:hAnsi="Times New Roman" w:cs="Times New Roman"/>
          <w:b/>
          <w:bCs/>
          <w:sz w:val="22"/>
          <w:lang w:val="es-DO" w:eastAsia="es-DO"/>
        </w:rPr>
        <w:t>Instituto Nacional de Bienestar Estudiantil (INABIE)</w:t>
      </w:r>
      <w:r w:rsidRPr="00E33760">
        <w:rPr>
          <w:rFonts w:ascii="Times New Roman" w:hAnsi="Times New Roman" w:cs="Times New Roman"/>
          <w:sz w:val="22"/>
        </w:rPr>
        <w:t>,</w:t>
      </w:r>
      <w:r w:rsidRPr="00E33760">
        <w:rPr>
          <w:rFonts w:ascii="Times New Roman" w:hAnsi="Times New Roman" w:cs="Times New Roman"/>
          <w:b/>
          <w:sz w:val="22"/>
        </w:rPr>
        <w:t xml:space="preserve"> </w:t>
      </w:r>
      <w:r w:rsidRPr="00E33760">
        <w:rPr>
          <w:rFonts w:ascii="Times New Roman" w:hAnsi="Times New Roman" w:cs="Times New Roman"/>
          <w:sz w:val="22"/>
        </w:rPr>
        <w:t>a su vez, se compromete a pagar los bienes y servicios que sean suministrados por la proveedora, los cuales se detallan a continuación, bajo las condiciones que más adelante se indican.</w:t>
      </w:r>
    </w:p>
    <w:p w:rsidR="00CD3E43" w:rsidRPr="00E33760" w:rsidRDefault="00CD3E43" w:rsidP="00CD3E43">
      <w:pPr>
        <w:ind w:left="502"/>
        <w:rPr>
          <w:rFonts w:ascii="Times New Roman" w:hAnsi="Times New Roman" w:cs="Times New Roman"/>
          <w:sz w:val="22"/>
        </w:rPr>
      </w:pPr>
    </w:p>
    <w:p w:rsidR="00CD3E43" w:rsidRPr="00E33760" w:rsidRDefault="00CD3E43" w:rsidP="00CD3E43">
      <w:pPr>
        <w:numPr>
          <w:ilvl w:val="1"/>
          <w:numId w:val="2"/>
        </w:numPr>
        <w:spacing w:after="0" w:line="240" w:lineRule="auto"/>
        <w:ind w:right="0"/>
        <w:rPr>
          <w:rFonts w:ascii="Times New Roman" w:hAnsi="Times New Roman" w:cs="Times New Roman"/>
          <w:sz w:val="22"/>
        </w:rPr>
      </w:pPr>
      <w:r w:rsidRPr="00E33760">
        <w:rPr>
          <w:rFonts w:ascii="Times New Roman" w:hAnsi="Times New Roman" w:cs="Times New Roman"/>
          <w:sz w:val="22"/>
        </w:rPr>
        <w:t xml:space="preserve">La segunda parte deberá proveer, según el menú establecido por el INABIE, y distribuir en los centros educativos asignados, la cantidad de </w:t>
      </w:r>
      <w:r w:rsidRPr="00E33760">
        <w:rPr>
          <w:rFonts w:ascii="Times New Roman" w:hAnsi="Times New Roman" w:cs="Times New Roman"/>
          <w:bCs/>
          <w:sz w:val="22"/>
          <w:lang w:val="es-DO" w:eastAsia="es-DO"/>
        </w:rPr>
        <w:t>___________</w:t>
      </w:r>
      <w:r w:rsidRPr="00E33760">
        <w:rPr>
          <w:rFonts w:ascii="Times New Roman" w:hAnsi="Times New Roman" w:cs="Times New Roman"/>
          <w:sz w:val="22"/>
        </w:rPr>
        <w:t xml:space="preserve"> (</w:t>
      </w:r>
      <w:r w:rsidRPr="00E33760">
        <w:rPr>
          <w:rFonts w:ascii="Times New Roman" w:hAnsi="Times New Roman" w:cs="Times New Roman"/>
          <w:bCs/>
          <w:sz w:val="22"/>
          <w:lang w:val="es-DO" w:eastAsia="es-DO"/>
        </w:rPr>
        <w:t>_________</w:t>
      </w:r>
      <w:r w:rsidRPr="00E33760">
        <w:rPr>
          <w:rFonts w:ascii="Times New Roman" w:hAnsi="Times New Roman" w:cs="Times New Roman"/>
          <w:sz w:val="22"/>
        </w:rPr>
        <w:t xml:space="preserve">) raciones alimenticias del almuerzo escolar, durante los periodos escolares </w:t>
      </w:r>
      <w:r w:rsidRPr="00E33760">
        <w:rPr>
          <w:rFonts w:ascii="Times New Roman" w:hAnsi="Times New Roman" w:cs="Times New Roman"/>
          <w:bCs/>
          <w:sz w:val="22"/>
          <w:lang w:val="es-DO" w:eastAsia="es-DO"/>
        </w:rPr>
        <w:t>2022-2023</w:t>
      </w:r>
      <w:r w:rsidRPr="00E33760">
        <w:rPr>
          <w:rFonts w:ascii="Times New Roman" w:hAnsi="Times New Roman" w:cs="Times New Roman"/>
          <w:sz w:val="22"/>
        </w:rPr>
        <w:t xml:space="preserve"> y 2023-2024, a un costo unitario de </w:t>
      </w:r>
      <w:r w:rsidRPr="00E33760">
        <w:rPr>
          <w:rFonts w:ascii="Times New Roman" w:hAnsi="Times New Roman" w:cs="Times New Roman"/>
          <w:bCs/>
          <w:sz w:val="22"/>
          <w:lang w:val="es-DO" w:eastAsia="es-DO"/>
        </w:rPr>
        <w:t>___________ pesos dominicanos con ___________/100 centavos (RD$ _____.___________).</w:t>
      </w:r>
    </w:p>
    <w:p w:rsidR="00CD3E43" w:rsidRPr="00E33760" w:rsidRDefault="00CD3E43" w:rsidP="00CD3E43">
      <w:pPr>
        <w:rPr>
          <w:rFonts w:ascii="Times New Roman" w:hAnsi="Times New Roman" w:cs="Times New Roman"/>
          <w:sz w:val="22"/>
        </w:rPr>
      </w:pPr>
    </w:p>
    <w:p w:rsidR="00CD3E43" w:rsidRPr="00E33760" w:rsidRDefault="00CD3E43" w:rsidP="00CD3E43">
      <w:pPr>
        <w:pStyle w:val="ListParagraph"/>
        <w:numPr>
          <w:ilvl w:val="1"/>
          <w:numId w:val="2"/>
        </w:numPr>
        <w:tabs>
          <w:tab w:val="clear" w:pos="502"/>
        </w:tabs>
        <w:spacing w:after="0" w:line="240" w:lineRule="auto"/>
        <w:ind w:left="426" w:right="0"/>
        <w:rPr>
          <w:rFonts w:ascii="Times New Roman" w:hAnsi="Times New Roman" w:cs="Times New Roman"/>
          <w:b/>
          <w:sz w:val="22"/>
        </w:rPr>
      </w:pPr>
      <w:r w:rsidRPr="00E33760">
        <w:rPr>
          <w:rFonts w:ascii="Times New Roman" w:hAnsi="Times New Roman" w:cs="Times New Roman"/>
          <w:sz w:val="22"/>
        </w:rPr>
        <w:t>Los bienes consumibles y los servicios de catering que integran el objeto del presente contrato deberán reunir los requisitos de calidad e inocuidad establecidos en el Pliego de Condiciones Específicas y demás documentos del proceso, así como también en la oferta técnica depositada.</w:t>
      </w:r>
    </w:p>
    <w:p w:rsidR="00CD3E43" w:rsidRPr="00E33760" w:rsidRDefault="00CD3E43" w:rsidP="00CD3E43">
      <w:pPr>
        <w:pStyle w:val="ListParagraph"/>
        <w:ind w:left="426"/>
        <w:rPr>
          <w:rFonts w:ascii="Times New Roman" w:hAnsi="Times New Roman" w:cs="Times New Roman"/>
          <w:b/>
          <w:sz w:val="22"/>
        </w:rPr>
      </w:pPr>
    </w:p>
    <w:p w:rsidR="00CD3E43" w:rsidRPr="00E33760" w:rsidRDefault="00CD3E43" w:rsidP="00CD3E43">
      <w:pPr>
        <w:pStyle w:val="ListParagraph"/>
        <w:numPr>
          <w:ilvl w:val="1"/>
          <w:numId w:val="2"/>
        </w:numPr>
        <w:tabs>
          <w:tab w:val="clear" w:pos="502"/>
        </w:tabs>
        <w:spacing w:after="0" w:line="240" w:lineRule="auto"/>
        <w:ind w:left="426" w:right="0"/>
        <w:rPr>
          <w:rFonts w:ascii="Times New Roman" w:hAnsi="Times New Roman" w:cs="Times New Roman"/>
          <w:b/>
          <w:sz w:val="22"/>
        </w:rPr>
      </w:pPr>
      <w:r w:rsidRPr="00E33760">
        <w:rPr>
          <w:rFonts w:ascii="Times New Roman" w:hAnsi="Times New Roman" w:cs="Times New Roman"/>
          <w:sz w:val="22"/>
        </w:rPr>
        <w:t>La proveedora, reconoce que este contrato no genera exclusividad en el suministro de los bienes y servicios objeto del mismo, por lo tanto el INABIE puede suscribir contratos de igual o similar naturaleza con otras entidades públicas o privadas durante la vigencia y ejecución del presente contrato.</w:t>
      </w:r>
    </w:p>
    <w:p w:rsidR="00CD3E43" w:rsidRPr="00E33760" w:rsidRDefault="00CD3E43" w:rsidP="00CD3E43">
      <w:pPr>
        <w:pStyle w:val="ListParagraph"/>
        <w:rPr>
          <w:rFonts w:ascii="Times New Roman" w:hAnsi="Times New Roman" w:cs="Times New Roman"/>
          <w:b/>
          <w:sz w:val="22"/>
        </w:rPr>
      </w:pPr>
    </w:p>
    <w:p w:rsidR="00CD3E43" w:rsidRPr="00E33760" w:rsidRDefault="00CD3E43" w:rsidP="00CD3E43">
      <w:pPr>
        <w:rPr>
          <w:rFonts w:ascii="Times New Roman" w:hAnsi="Times New Roman" w:cs="Times New Roman"/>
          <w:b/>
          <w:sz w:val="22"/>
          <w:lang w:val="es-DO"/>
        </w:rPr>
      </w:pPr>
      <w:r w:rsidRPr="00E33760">
        <w:rPr>
          <w:rFonts w:ascii="Times New Roman" w:hAnsi="Times New Roman" w:cs="Times New Roman"/>
          <w:b/>
          <w:sz w:val="22"/>
          <w:u w:val="single"/>
          <w:lang w:val="es-DO"/>
        </w:rPr>
        <w:t>Artículo 4:</w:t>
      </w:r>
      <w:r w:rsidRPr="00E33760">
        <w:rPr>
          <w:rFonts w:ascii="Times New Roman" w:hAnsi="Times New Roman" w:cs="Times New Roman"/>
          <w:b/>
          <w:sz w:val="22"/>
          <w:lang w:val="es-DO"/>
        </w:rPr>
        <w:t xml:space="preserve"> Monto del Contrato.</w:t>
      </w:r>
    </w:p>
    <w:p w:rsidR="00CD3E43" w:rsidRPr="00E33760" w:rsidRDefault="00CD3E43" w:rsidP="00CD3E43">
      <w:pPr>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4.1</w:t>
      </w:r>
      <w:r w:rsidRPr="00E33760">
        <w:rPr>
          <w:rFonts w:ascii="Times New Roman" w:hAnsi="Times New Roman" w:cs="Times New Roman"/>
          <w:sz w:val="22"/>
          <w:lang w:val="es-DO"/>
        </w:rPr>
        <w:tab/>
        <w:t xml:space="preserve">Las Partes convienen en que el monto a pagar por el suministro de los bienes y servicios indicados en el artículo tres (3) de este contrato, asciende a un monto total de </w:t>
      </w:r>
      <w:r w:rsidRPr="00E33760">
        <w:rPr>
          <w:rFonts w:ascii="Times New Roman" w:hAnsi="Times New Roman" w:cs="Times New Roman"/>
          <w:bCs/>
          <w:sz w:val="22"/>
          <w:lang w:val="es-DO" w:eastAsia="es-DO"/>
        </w:rPr>
        <w:t>__________ pesos dominicanos con ___________/100 centavos (RD$___________.___________), con ITBIS incluido, dicho valor es el resultado de multiplicar la cantidad de ___________ (___________) raciones a un precio unitario de ___________ pesos dominicanos con 00/100 centavos (RD$___________.___________), con ITBIS incluido, por ___________ (___________) días de escolaridad, distribuido de siguiente manera:</w:t>
      </w:r>
    </w:p>
    <w:p w:rsidR="00CD3E43" w:rsidRPr="00E33760" w:rsidRDefault="00CD3E43" w:rsidP="00CD3E43">
      <w:pPr>
        <w:rPr>
          <w:rFonts w:ascii="Times New Roman" w:hAnsi="Times New Roman" w:cs="Times New Roman"/>
          <w:sz w:val="22"/>
          <w:lang w:val="es-DO"/>
        </w:rPr>
      </w:pPr>
    </w:p>
    <w:p w:rsidR="00CD3E43" w:rsidRPr="00E33760" w:rsidRDefault="00CD3E43" w:rsidP="00CD3E43">
      <w:pPr>
        <w:pStyle w:val="ListParagraph"/>
        <w:numPr>
          <w:ilvl w:val="0"/>
          <w:numId w:val="10"/>
        </w:numPr>
        <w:spacing w:after="0" w:line="240" w:lineRule="auto"/>
        <w:ind w:right="0"/>
        <w:rPr>
          <w:rFonts w:ascii="Times New Roman" w:hAnsi="Times New Roman" w:cs="Times New Roman"/>
          <w:bCs/>
          <w:sz w:val="22"/>
          <w:lang w:val="es-DO" w:eastAsia="es-DO"/>
        </w:rPr>
      </w:pPr>
      <w:r w:rsidRPr="00E33760">
        <w:rPr>
          <w:rFonts w:ascii="Times New Roman" w:hAnsi="Times New Roman" w:cs="Times New Roman"/>
          <w:bCs/>
          <w:sz w:val="22"/>
          <w:lang w:val="es-DO" w:eastAsia="es-DO"/>
        </w:rPr>
        <w:t xml:space="preserve">__________ pesos dominicanos con ___________/100 centavos (RD$___________.___________), con ITBIS incluido, para el año escolar comprendido en el periodo 2022-2023, dicho valor es el resultado de multiplicar la cantidad de ___________ (___________) raciones a un precio unitario de ___________ pesos dominicanos con 00/100 centavos (RD$___________.___________), con ITBIS incluido, por ___________ (___________) días de escolaridad.  </w:t>
      </w:r>
    </w:p>
    <w:p w:rsidR="00CD3E43" w:rsidRPr="00E33760" w:rsidRDefault="00CD3E43" w:rsidP="00CD3E43">
      <w:pPr>
        <w:ind w:left="426" w:firstLine="24"/>
        <w:rPr>
          <w:rFonts w:ascii="Times New Roman" w:hAnsi="Times New Roman" w:cs="Times New Roman"/>
          <w:bCs/>
          <w:sz w:val="22"/>
          <w:lang w:val="es-DO" w:eastAsia="es-DO"/>
        </w:rPr>
      </w:pPr>
    </w:p>
    <w:p w:rsidR="00CD3E43" w:rsidRPr="00E33760" w:rsidRDefault="00CD3E43" w:rsidP="00CD3E43">
      <w:pPr>
        <w:ind w:left="426" w:firstLine="24"/>
        <w:rPr>
          <w:rFonts w:ascii="Times New Roman" w:hAnsi="Times New Roman" w:cs="Times New Roman"/>
          <w:bCs/>
          <w:sz w:val="22"/>
          <w:lang w:val="es-DO" w:eastAsia="es-DO"/>
        </w:rPr>
      </w:pPr>
    </w:p>
    <w:p w:rsidR="00CD3E43" w:rsidRPr="00E33760" w:rsidRDefault="00CD3E43" w:rsidP="00CD3E43">
      <w:pPr>
        <w:pStyle w:val="ListParagraph"/>
        <w:numPr>
          <w:ilvl w:val="0"/>
          <w:numId w:val="10"/>
        </w:numPr>
        <w:spacing w:after="0" w:line="240" w:lineRule="auto"/>
        <w:ind w:right="0"/>
        <w:rPr>
          <w:rFonts w:ascii="Times New Roman" w:hAnsi="Times New Roman" w:cs="Times New Roman"/>
          <w:bCs/>
          <w:sz w:val="22"/>
          <w:lang w:val="es-DO" w:eastAsia="es-DO"/>
        </w:rPr>
      </w:pPr>
      <w:r w:rsidRPr="00E33760">
        <w:rPr>
          <w:rFonts w:ascii="Times New Roman" w:hAnsi="Times New Roman" w:cs="Times New Roman"/>
          <w:bCs/>
          <w:sz w:val="22"/>
          <w:lang w:val="es-DO" w:eastAsia="es-DO"/>
        </w:rPr>
        <w:t xml:space="preserve">__________ pesos dominicanos con ___________/100 centavos (RD$___________.___________), con ITBIS incluido, para el año escolar comprendido en el periodo escolar 2023-2024; dicho valor es el resultado de multiplicar la cantidad de ___________ (___________) raciones a un precio unitario de ___________ pesos dominicanos con 00/100 centavos (RD$___________.___________), con ITBIS incluido, por ___________ (___________) días de escolaridad.  </w:t>
      </w:r>
    </w:p>
    <w:p w:rsidR="00CD3E43" w:rsidRPr="00E33760" w:rsidRDefault="00CD3E43" w:rsidP="00CD3E43">
      <w:pPr>
        <w:pStyle w:val="ListParagraph"/>
        <w:spacing w:after="0" w:line="240" w:lineRule="auto"/>
        <w:ind w:left="1170" w:right="0" w:firstLine="0"/>
        <w:rPr>
          <w:rFonts w:ascii="Times New Roman" w:hAnsi="Times New Roman" w:cs="Times New Roman"/>
          <w:bCs/>
          <w:sz w:val="22"/>
          <w:lang w:val="es-DO" w:eastAsia="es-DO"/>
        </w:rPr>
      </w:pPr>
    </w:p>
    <w:p w:rsidR="00CD3E43" w:rsidRPr="00E33760" w:rsidRDefault="00CD3E43" w:rsidP="00CD3E43">
      <w:pPr>
        <w:ind w:left="426" w:hanging="426"/>
        <w:rPr>
          <w:rFonts w:ascii="Times New Roman" w:hAnsi="Times New Roman" w:cs="Times New Roman"/>
          <w:bCs/>
          <w:sz w:val="22"/>
          <w:lang w:val="es-DO" w:eastAsia="es-DO"/>
        </w:rPr>
      </w:pPr>
      <w:r w:rsidRPr="00E33760">
        <w:rPr>
          <w:rFonts w:ascii="Times New Roman" w:hAnsi="Times New Roman" w:cs="Times New Roman"/>
          <w:sz w:val="22"/>
        </w:rPr>
        <w:lastRenderedPageBreak/>
        <w:t>4.2</w:t>
      </w:r>
      <w:r w:rsidRPr="00E33760">
        <w:rPr>
          <w:rFonts w:ascii="Times New Roman" w:hAnsi="Times New Roman" w:cs="Times New Roman"/>
          <w:b/>
          <w:sz w:val="22"/>
        </w:rPr>
        <w:tab/>
      </w:r>
      <w:r w:rsidRPr="00E33760">
        <w:rPr>
          <w:rFonts w:ascii="Times New Roman" w:hAnsi="Times New Roman" w:cs="Times New Roman"/>
          <w:sz w:val="22"/>
        </w:rPr>
        <w:t xml:space="preserve">El </w:t>
      </w:r>
      <w:r w:rsidRPr="00E33760">
        <w:rPr>
          <w:rFonts w:ascii="Times New Roman" w:hAnsi="Times New Roman" w:cs="Times New Roman"/>
          <w:bCs/>
          <w:sz w:val="22"/>
          <w:lang w:val="es-DO" w:eastAsia="es-DO"/>
        </w:rPr>
        <w:t xml:space="preserve">Instituto Nacional de Bienestar Estudiantil (INABIE) realizará los desembolsos en la medida en que la proveedora realice la entrega de los bienes y servicios, conforme a las condiciones de pago establecidas en el artículo 6 del presente contrato. </w:t>
      </w:r>
    </w:p>
    <w:p w:rsidR="00CD3E43" w:rsidRPr="00E33760" w:rsidRDefault="00CD3E43" w:rsidP="00CD3E43">
      <w:pPr>
        <w:ind w:left="426" w:hanging="426"/>
        <w:rPr>
          <w:rFonts w:ascii="Times New Roman" w:hAnsi="Times New Roman" w:cs="Times New Roman"/>
          <w:bCs/>
          <w:sz w:val="22"/>
          <w:lang w:val="es-DO" w:eastAsia="es-DO"/>
        </w:rPr>
      </w:pPr>
    </w:p>
    <w:p w:rsidR="00CD3E43" w:rsidRPr="00E33760" w:rsidRDefault="00CD3E43" w:rsidP="00CD3E43">
      <w:pPr>
        <w:ind w:left="426" w:hanging="426"/>
        <w:rPr>
          <w:rFonts w:ascii="Times New Roman" w:hAnsi="Times New Roman" w:cs="Times New Roman"/>
          <w:bCs/>
          <w:sz w:val="22"/>
          <w:lang w:val="es-DO" w:eastAsia="es-DO"/>
        </w:rPr>
      </w:pPr>
      <w:r w:rsidRPr="00E33760">
        <w:rPr>
          <w:rFonts w:ascii="Times New Roman" w:hAnsi="Times New Roman" w:cs="Times New Roman"/>
          <w:bCs/>
          <w:sz w:val="22"/>
          <w:lang w:val="es-DO" w:eastAsia="es-DO"/>
        </w:rPr>
        <w:t>4.3</w:t>
      </w:r>
      <w:r w:rsidRPr="00E33760">
        <w:rPr>
          <w:rFonts w:ascii="Times New Roman" w:hAnsi="Times New Roman" w:cs="Times New Roman"/>
          <w:bCs/>
          <w:sz w:val="22"/>
          <w:lang w:val="es-DO" w:eastAsia="es-DO"/>
        </w:rPr>
        <w:tab/>
        <w:t>El monto establecido en el numeral 4.1 generará obligación de pago exclusivamente en atención a las raciones efectivamente suministradas en condiciones óptimas, para lo cual ha de requerirse el aval del Comité de Alimentación y Nutrición Escolar (CANE) y del Director(a) del Centro Educativo, es decir, se pagará en función de facturación.</w:t>
      </w:r>
    </w:p>
    <w:p w:rsidR="00CD3E43" w:rsidRPr="00E33760" w:rsidRDefault="00CD3E43" w:rsidP="00CD3E43">
      <w:pPr>
        <w:ind w:left="426" w:hanging="426"/>
        <w:rPr>
          <w:rFonts w:ascii="Times New Roman" w:hAnsi="Times New Roman" w:cs="Times New Roman"/>
          <w:bCs/>
          <w:sz w:val="22"/>
          <w:lang w:val="es-DO" w:eastAsia="es-DO"/>
        </w:rPr>
      </w:pPr>
    </w:p>
    <w:p w:rsidR="00CD3E43" w:rsidRPr="00E33760" w:rsidRDefault="00CD3E43" w:rsidP="00CD3E43">
      <w:pPr>
        <w:ind w:left="426" w:hanging="426"/>
        <w:rPr>
          <w:rFonts w:ascii="Times New Roman" w:hAnsi="Times New Roman" w:cs="Times New Roman"/>
          <w:b/>
          <w:sz w:val="22"/>
        </w:rPr>
      </w:pPr>
      <w:r w:rsidRPr="00E33760">
        <w:rPr>
          <w:rFonts w:ascii="Times New Roman" w:hAnsi="Times New Roman" w:cs="Times New Roman"/>
          <w:b/>
          <w:sz w:val="22"/>
          <w:u w:val="single"/>
        </w:rPr>
        <w:t>Artículo 5</w:t>
      </w:r>
      <w:r w:rsidRPr="00E33760">
        <w:rPr>
          <w:rFonts w:ascii="Times New Roman" w:hAnsi="Times New Roman" w:cs="Times New Roman"/>
          <w:b/>
          <w:sz w:val="22"/>
        </w:rPr>
        <w:t>: Póliza de Fiel Complimiento del Contrato.</w:t>
      </w:r>
    </w:p>
    <w:p w:rsidR="00CD3E43" w:rsidRPr="00E33760" w:rsidRDefault="00CD3E43" w:rsidP="00CD3E43">
      <w:pPr>
        <w:ind w:left="426" w:hanging="426"/>
        <w:rPr>
          <w:rFonts w:ascii="Times New Roman" w:hAnsi="Times New Roman" w:cs="Times New Roman"/>
          <w:b/>
          <w:sz w:val="22"/>
        </w:rPr>
      </w:pPr>
    </w:p>
    <w:p w:rsidR="00CD3E43" w:rsidRPr="00E33760" w:rsidRDefault="00CD3E43" w:rsidP="00CD3E43">
      <w:pPr>
        <w:ind w:left="426" w:hanging="426"/>
        <w:rPr>
          <w:rFonts w:ascii="Times New Roman" w:hAnsi="Times New Roman" w:cs="Times New Roman"/>
          <w:bCs/>
          <w:sz w:val="22"/>
          <w:lang w:val="es-DO" w:eastAsia="es-DO"/>
        </w:rPr>
      </w:pPr>
      <w:r w:rsidRPr="00E33760">
        <w:rPr>
          <w:rFonts w:ascii="Times New Roman" w:hAnsi="Times New Roman" w:cs="Times New Roman"/>
          <w:bCs/>
          <w:sz w:val="22"/>
          <w:lang w:val="es-DO"/>
        </w:rPr>
        <w:t>5.1</w:t>
      </w:r>
      <w:r w:rsidRPr="00E33760">
        <w:rPr>
          <w:rFonts w:ascii="Times New Roman" w:hAnsi="Times New Roman" w:cs="Times New Roman"/>
          <w:b/>
          <w:bCs/>
          <w:sz w:val="22"/>
          <w:lang w:val="es-DO"/>
        </w:rPr>
        <w:tab/>
      </w:r>
      <w:r w:rsidRPr="00E33760">
        <w:rPr>
          <w:rFonts w:ascii="Times New Roman" w:hAnsi="Times New Roman" w:cs="Times New Roman"/>
          <w:bCs/>
          <w:sz w:val="22"/>
          <w:lang w:val="es-DO"/>
        </w:rPr>
        <w:t xml:space="preserve">En cumplimiento con las disposiciones de la Ley Núm. 340-06, su Reglamento de Aplicación, Decreto Núm. 543-12, y el Pliego de Condiciones Específicas del proceso, La Proveedora procedió a constituir garantía de </w:t>
      </w:r>
      <w:r w:rsidRPr="00E33760">
        <w:rPr>
          <w:rFonts w:ascii="Times New Roman" w:hAnsi="Times New Roman" w:cs="Times New Roman"/>
          <w:sz w:val="22"/>
          <w:lang w:val="es-DO"/>
        </w:rPr>
        <w:t>fiel cumplimiento del contrato, consistente en una fianza emitida por la compañía _____________</w:t>
      </w:r>
      <w:r w:rsidRPr="00E33760">
        <w:rPr>
          <w:rFonts w:ascii="Times New Roman" w:hAnsi="Times New Roman" w:cs="Times New Roman"/>
          <w:sz w:val="22"/>
          <w:lang w:val="es-DO"/>
        </w:rPr>
        <w:softHyphen/>
      </w:r>
      <w:r w:rsidRPr="00E33760">
        <w:rPr>
          <w:rFonts w:ascii="Times New Roman" w:hAnsi="Times New Roman" w:cs="Times New Roman"/>
          <w:sz w:val="22"/>
          <w:lang w:val="es-DO"/>
        </w:rPr>
        <w:softHyphen/>
        <w:t xml:space="preserve">, a favor del </w:t>
      </w:r>
      <w:r w:rsidRPr="00E33760">
        <w:rPr>
          <w:rFonts w:ascii="Times New Roman" w:hAnsi="Times New Roman" w:cs="Times New Roman"/>
          <w:bCs/>
          <w:sz w:val="22"/>
          <w:lang w:val="es-DO" w:eastAsia="es-DO"/>
        </w:rPr>
        <w:t xml:space="preserve">Instituto Nacional de Bienestar Estudiantil, por un período de vigencia de dos años, desde el día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 xml:space="preserve">de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 xml:space="preserve">del año 2022 hasta el día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 xml:space="preserve">de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 xml:space="preserve">del año 2024, por un monto de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 xml:space="preserve"> pesos dominicanos con 00/100 centavos (RD$</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 xml:space="preserve">), equivalente al cuatro por ciento (4%) / uno por ciento (1%) del monto total del valor del contrato, es decir,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 xml:space="preserve"> pesos dominicanos con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/100 centavos (RD$</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w:t>
      </w:r>
    </w:p>
    <w:p w:rsidR="00CD3E43" w:rsidRPr="00E33760" w:rsidRDefault="00CD3E43" w:rsidP="00CD3E43">
      <w:pPr>
        <w:ind w:left="426" w:hanging="426"/>
        <w:rPr>
          <w:rFonts w:ascii="Times New Roman" w:hAnsi="Times New Roman" w:cs="Times New Roman"/>
          <w:bCs/>
          <w:sz w:val="22"/>
          <w:lang w:val="es-DO" w:eastAsia="es-DO"/>
        </w:rPr>
      </w:pPr>
    </w:p>
    <w:p w:rsidR="00CD3E43" w:rsidRPr="00E33760" w:rsidRDefault="00CD3E43" w:rsidP="00CD3E43">
      <w:pPr>
        <w:ind w:left="426" w:hanging="426"/>
        <w:rPr>
          <w:rFonts w:ascii="Times New Roman" w:hAnsi="Times New Roman" w:cs="Times New Roman"/>
          <w:bCs/>
          <w:sz w:val="22"/>
          <w:lang w:val="es-DO"/>
        </w:rPr>
      </w:pPr>
      <w:r w:rsidRPr="00E33760">
        <w:rPr>
          <w:rFonts w:ascii="Times New Roman" w:hAnsi="Times New Roman" w:cs="Times New Roman"/>
          <w:bCs/>
          <w:sz w:val="22"/>
          <w:lang w:val="es-DO"/>
        </w:rPr>
        <w:t>5.2</w:t>
      </w:r>
      <w:r w:rsidRPr="00E33760">
        <w:rPr>
          <w:rFonts w:ascii="Times New Roman" w:hAnsi="Times New Roman" w:cs="Times New Roman"/>
          <w:bCs/>
          <w:sz w:val="22"/>
          <w:lang w:val="es-DO"/>
        </w:rPr>
        <w:tab/>
        <w:t>El INABIE se compromete a liberar la citada póliza, cuando la proveedora culmine con el cumplimiento de sus obligaciones de manera satisfactoria.</w:t>
      </w:r>
    </w:p>
    <w:p w:rsidR="00CD3E43" w:rsidRPr="00E33760" w:rsidRDefault="00CD3E43" w:rsidP="00CD3E43">
      <w:pPr>
        <w:ind w:left="426" w:hanging="426"/>
        <w:rPr>
          <w:rFonts w:ascii="Times New Roman" w:hAnsi="Times New Roman" w:cs="Times New Roman"/>
          <w:bCs/>
          <w:sz w:val="22"/>
          <w:lang w:val="es-DO"/>
        </w:rPr>
      </w:pPr>
    </w:p>
    <w:p w:rsidR="00CD3E43" w:rsidRPr="00E33760" w:rsidRDefault="00CD3E43" w:rsidP="00CD3E43">
      <w:pPr>
        <w:ind w:left="426" w:hanging="426"/>
        <w:rPr>
          <w:rFonts w:ascii="Times New Roman" w:hAnsi="Times New Roman" w:cs="Times New Roman"/>
          <w:sz w:val="22"/>
          <w:u w:val="single"/>
          <w:lang w:val="es-DO"/>
        </w:rPr>
      </w:pPr>
      <w:r w:rsidRPr="00E33760">
        <w:rPr>
          <w:rFonts w:ascii="Times New Roman" w:hAnsi="Times New Roman" w:cs="Times New Roman"/>
          <w:bCs/>
          <w:sz w:val="22"/>
          <w:lang w:val="es-DO"/>
        </w:rPr>
        <w:t>5.3</w:t>
      </w:r>
      <w:r w:rsidRPr="00E33760">
        <w:rPr>
          <w:rFonts w:ascii="Times New Roman" w:hAnsi="Times New Roman" w:cs="Times New Roman"/>
          <w:bCs/>
          <w:sz w:val="22"/>
          <w:lang w:val="es-DO"/>
        </w:rPr>
        <w:tab/>
        <w:t>Dicha póliza responderá por los daños y perjuicios que produzcan las acciones de la adjudicataria al INABIE, en caso de incumplimiento contractual, pudiendo el INABIE ejecutar la póliza sin desmedro de cualquier otra acción que la ley coloque a su disposición.</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tabs>
          <w:tab w:val="left" w:pos="5422"/>
        </w:tabs>
        <w:rPr>
          <w:rFonts w:ascii="Times New Roman" w:hAnsi="Times New Roman" w:cs="Times New Roman"/>
          <w:b/>
          <w:sz w:val="22"/>
        </w:rPr>
      </w:pPr>
      <w:r w:rsidRPr="00E33760">
        <w:rPr>
          <w:rFonts w:ascii="Times New Roman" w:hAnsi="Times New Roman" w:cs="Times New Roman"/>
          <w:b/>
          <w:sz w:val="22"/>
          <w:u w:val="single"/>
        </w:rPr>
        <w:t>Artículo 6</w:t>
      </w:r>
      <w:r w:rsidRPr="00E33760">
        <w:rPr>
          <w:rFonts w:ascii="Times New Roman" w:hAnsi="Times New Roman" w:cs="Times New Roman"/>
          <w:b/>
          <w:sz w:val="22"/>
        </w:rPr>
        <w:t>: Condiciones y forma de Pago.</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pStyle w:val="ListParagraph"/>
        <w:numPr>
          <w:ilvl w:val="1"/>
          <w:numId w:val="5"/>
        </w:numPr>
        <w:spacing w:after="0" w:line="240" w:lineRule="auto"/>
        <w:ind w:right="0"/>
        <w:rPr>
          <w:rFonts w:ascii="Times New Roman" w:hAnsi="Times New Roman" w:cs="Times New Roman"/>
          <w:sz w:val="22"/>
        </w:rPr>
      </w:pPr>
      <w:r w:rsidRPr="00E33760">
        <w:rPr>
          <w:rFonts w:ascii="Times New Roman" w:hAnsi="Times New Roman" w:cs="Times New Roman"/>
          <w:sz w:val="22"/>
        </w:rPr>
        <w:t xml:space="preserve">El pago será realizado en Pesos Dominicanos. </w:t>
      </w:r>
    </w:p>
    <w:p w:rsidR="00CD3E43" w:rsidRPr="00E33760" w:rsidRDefault="00CD3E43" w:rsidP="00CD3E43">
      <w:pPr>
        <w:ind w:left="360"/>
        <w:rPr>
          <w:rFonts w:ascii="Times New Roman" w:hAnsi="Times New Roman" w:cs="Times New Roman"/>
          <w:sz w:val="22"/>
        </w:rPr>
      </w:pPr>
    </w:p>
    <w:p w:rsidR="00CD3E43" w:rsidRPr="00E33760" w:rsidRDefault="00CD3E43" w:rsidP="00CD3E43">
      <w:pPr>
        <w:pStyle w:val="ListParagraph"/>
        <w:numPr>
          <w:ilvl w:val="1"/>
          <w:numId w:val="5"/>
        </w:numPr>
        <w:spacing w:after="0" w:line="240" w:lineRule="auto"/>
        <w:ind w:right="0"/>
        <w:rPr>
          <w:rFonts w:ascii="Times New Roman" w:hAnsi="Times New Roman" w:cs="Times New Roman"/>
          <w:sz w:val="22"/>
        </w:rPr>
      </w:pPr>
      <w:r w:rsidRPr="00E33760">
        <w:rPr>
          <w:rFonts w:ascii="Times New Roman" w:hAnsi="Times New Roman" w:cs="Times New Roman"/>
          <w:sz w:val="22"/>
        </w:rPr>
        <w:t>La proveedora no estará exenta del pago de los impuestos que pudieren generarse en virtud del presente contrato.</w:t>
      </w:r>
    </w:p>
    <w:p w:rsidR="00CD3E43" w:rsidRPr="00E33760" w:rsidRDefault="00CD3E43" w:rsidP="00CD3E43">
      <w:pPr>
        <w:pStyle w:val="ListParagraph"/>
        <w:rPr>
          <w:rFonts w:ascii="Times New Roman" w:hAnsi="Times New Roman" w:cs="Times New Roman"/>
          <w:sz w:val="22"/>
        </w:rPr>
      </w:pPr>
    </w:p>
    <w:p w:rsidR="00CD3E43" w:rsidRPr="00E33760" w:rsidRDefault="00CD3E43" w:rsidP="00CD3E43">
      <w:pPr>
        <w:pStyle w:val="ListParagraph"/>
        <w:numPr>
          <w:ilvl w:val="1"/>
          <w:numId w:val="5"/>
        </w:numPr>
        <w:spacing w:after="0" w:line="240" w:lineRule="auto"/>
        <w:ind w:right="0"/>
        <w:rPr>
          <w:rFonts w:ascii="Times New Roman" w:hAnsi="Times New Roman" w:cs="Times New Roman"/>
          <w:sz w:val="22"/>
        </w:rPr>
      </w:pPr>
      <w:r w:rsidRPr="00E33760">
        <w:rPr>
          <w:rFonts w:ascii="Times New Roman" w:hAnsi="Times New Roman" w:cs="Times New Roman"/>
          <w:sz w:val="22"/>
        </w:rPr>
        <w:t xml:space="preserve">El anticipo ascenderá a un veinte por ciento (20%) del valor total del contrato, es decir, la suma de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 xml:space="preserve"> pesos dominicanos con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/100 centavos (RD$</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w:t>
      </w:r>
      <w:r w:rsidRPr="00E33760">
        <w:rPr>
          <w:rFonts w:ascii="Times New Roman" w:hAnsi="Times New Roman" w:cs="Times New Roman"/>
          <w:sz w:val="22"/>
        </w:rPr>
        <w:t>, para lo cual La Proveedora deberá constituir una garantía de buen uso del anticipo equivalente al cien por ciento (100%) del monto indicado, la cual debe tener una vigencia de dos (2) años, contados a partir de su emisión.</w:t>
      </w:r>
      <w:r w:rsidRPr="00E33760">
        <w:rPr>
          <w:rFonts w:ascii="Times New Roman" w:hAnsi="Times New Roman" w:cs="Times New Roman"/>
          <w:i/>
          <w:sz w:val="22"/>
        </w:rPr>
        <w:t xml:space="preserve"> </w:t>
      </w:r>
      <w:r w:rsidRPr="00E33760">
        <w:rPr>
          <w:rFonts w:ascii="Times New Roman" w:hAnsi="Times New Roman" w:cs="Times New Roman"/>
          <w:sz w:val="22"/>
        </w:rPr>
        <w:t>El anticipo se pagará de la forma siguiente:</w:t>
      </w:r>
    </w:p>
    <w:p w:rsidR="00CD3E43" w:rsidRPr="00E33760" w:rsidRDefault="00CD3E43" w:rsidP="00CD3E43">
      <w:pPr>
        <w:pStyle w:val="ListParagraph"/>
        <w:rPr>
          <w:rFonts w:ascii="Times New Roman" w:hAnsi="Times New Roman" w:cs="Times New Roman"/>
          <w:sz w:val="22"/>
        </w:rPr>
      </w:pPr>
    </w:p>
    <w:p w:rsidR="00CD3E43" w:rsidRPr="00E33760" w:rsidRDefault="00CD3E43" w:rsidP="00CD3E43">
      <w:pPr>
        <w:pStyle w:val="ListParagraph"/>
        <w:numPr>
          <w:ilvl w:val="0"/>
          <w:numId w:val="11"/>
        </w:numPr>
        <w:spacing w:after="0" w:line="240" w:lineRule="auto"/>
        <w:ind w:left="720" w:right="0"/>
        <w:rPr>
          <w:rFonts w:ascii="Times New Roman" w:hAnsi="Times New Roman" w:cs="Times New Roman"/>
          <w:sz w:val="22"/>
        </w:rPr>
      </w:pPr>
      <w:r w:rsidRPr="00E33760">
        <w:rPr>
          <w:rFonts w:ascii="Times New Roman" w:hAnsi="Times New Roman" w:cs="Times New Roman"/>
          <w:sz w:val="22"/>
        </w:rPr>
        <w:t xml:space="preserve">Un cincuenta por ciento (50%) del valor total del anticipo que asciende a la suma de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 xml:space="preserve"> pesos dominicanos con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 xml:space="preserve">/100 centavos </w:t>
      </w:r>
      <w:r w:rsidRPr="00E33760">
        <w:rPr>
          <w:rFonts w:ascii="Times New Roman" w:hAnsi="Times New Roman" w:cs="Times New Roman"/>
          <w:bCs/>
          <w:sz w:val="22"/>
          <w:lang w:val="es-DO" w:eastAsia="es-DO"/>
        </w:rPr>
        <w:lastRenderedPageBreak/>
        <w:t>(RD$</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w:t>
      </w:r>
      <w:r w:rsidRPr="00E33760">
        <w:rPr>
          <w:rFonts w:ascii="Times New Roman" w:hAnsi="Times New Roman" w:cs="Times New Roman"/>
          <w:sz w:val="22"/>
        </w:rPr>
        <w:t xml:space="preserve">, correspondiente al año escolar 2022-2023, en un plazo de 45 a 60 días hábiles, luego del registro satisfactorio del contrato en el Sistema de Trámites Regulares Estructurados (TRE) de la Contraloría General de la República y contra entrega de la póliza que garantice el Buen Uso del Anticipo. </w:t>
      </w:r>
    </w:p>
    <w:p w:rsidR="00CD3E43" w:rsidRPr="00E33760" w:rsidRDefault="00CD3E43" w:rsidP="00CD3E43">
      <w:pPr>
        <w:pStyle w:val="ListParagraph"/>
        <w:rPr>
          <w:rFonts w:ascii="Times New Roman" w:hAnsi="Times New Roman" w:cs="Times New Roman"/>
          <w:sz w:val="22"/>
        </w:rPr>
      </w:pPr>
    </w:p>
    <w:p w:rsidR="00CD3E43" w:rsidRPr="00E33760" w:rsidRDefault="00CD3E43" w:rsidP="00CD3E43">
      <w:pPr>
        <w:pStyle w:val="ListParagraph"/>
        <w:numPr>
          <w:ilvl w:val="0"/>
          <w:numId w:val="11"/>
        </w:numPr>
        <w:spacing w:after="0" w:line="240" w:lineRule="auto"/>
        <w:ind w:left="720" w:right="0"/>
        <w:rPr>
          <w:rFonts w:ascii="Times New Roman" w:hAnsi="Times New Roman" w:cs="Times New Roman"/>
          <w:sz w:val="22"/>
        </w:rPr>
      </w:pPr>
      <w:r w:rsidRPr="00E33760">
        <w:rPr>
          <w:rFonts w:ascii="Times New Roman" w:hAnsi="Times New Roman" w:cs="Times New Roman"/>
          <w:sz w:val="22"/>
        </w:rPr>
        <w:t xml:space="preserve">El cincuenta (50%) restante del valor total del anticipo, que asciende a la suma de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 xml:space="preserve"> pesos dominicanos con </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/100 centavos (RD$</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w:t>
      </w:r>
      <w:r w:rsidRPr="00E33760">
        <w:rPr>
          <w:rFonts w:ascii="Times New Roman" w:hAnsi="Times New Roman" w:cs="Times New Roman"/>
          <w:sz w:val="22"/>
          <w:lang w:val="es-DO"/>
        </w:rPr>
        <w:t>_____________</w:t>
      </w:r>
      <w:r w:rsidRPr="00E33760">
        <w:rPr>
          <w:rFonts w:ascii="Times New Roman" w:hAnsi="Times New Roman" w:cs="Times New Roman"/>
          <w:bCs/>
          <w:sz w:val="22"/>
          <w:lang w:val="es-DO" w:eastAsia="es-DO"/>
        </w:rPr>
        <w:t>)</w:t>
      </w:r>
      <w:r w:rsidRPr="00E33760">
        <w:rPr>
          <w:rFonts w:ascii="Times New Roman" w:hAnsi="Times New Roman" w:cs="Times New Roman"/>
          <w:sz w:val="22"/>
        </w:rPr>
        <w:t>, correspondiente al año escolar 2023-2024, en un plazo de 45 a 60 días hábiles, antes de iniciar el año escolar del periodo indicado.</w:t>
      </w:r>
    </w:p>
    <w:p w:rsidR="00CD3E43" w:rsidRPr="00E33760" w:rsidRDefault="00CD3E43" w:rsidP="00CD3E43">
      <w:pPr>
        <w:rPr>
          <w:rFonts w:ascii="Times New Roman" w:hAnsi="Times New Roman" w:cs="Times New Roman"/>
          <w:sz w:val="22"/>
        </w:rPr>
      </w:pPr>
    </w:p>
    <w:p w:rsidR="00CD3E43" w:rsidRPr="00E33760" w:rsidRDefault="00CD3E43" w:rsidP="00CD3E43">
      <w:pPr>
        <w:numPr>
          <w:ilvl w:val="1"/>
          <w:numId w:val="5"/>
        </w:numPr>
        <w:spacing w:after="0" w:line="240" w:lineRule="auto"/>
        <w:ind w:right="0"/>
        <w:rPr>
          <w:rFonts w:ascii="Times New Roman" w:hAnsi="Times New Roman" w:cs="Times New Roman"/>
          <w:i/>
          <w:sz w:val="22"/>
        </w:rPr>
      </w:pPr>
      <w:r w:rsidRPr="00E33760">
        <w:rPr>
          <w:rFonts w:ascii="Times New Roman" w:hAnsi="Times New Roman" w:cs="Times New Roman"/>
          <w:i/>
          <w:sz w:val="22"/>
        </w:rPr>
        <w:t xml:space="preserve"> </w:t>
      </w:r>
      <w:r w:rsidRPr="00E33760">
        <w:rPr>
          <w:rFonts w:ascii="Times New Roman" w:hAnsi="Times New Roman" w:cs="Times New Roman"/>
          <w:sz w:val="22"/>
        </w:rPr>
        <w:t>El anticipo será amortizado (compensado) a razón de un 10% para el periodo del año escolar 2022-2023 y un diez por ciento (10%) para el periodo correspondiente al año escolar 2023-2024, mediante una tabla de amortización suministrada por la División de Contabilidad del INABIE, hasta completar el total anticipado.</w:t>
      </w:r>
    </w:p>
    <w:p w:rsidR="00CD3E43" w:rsidRPr="00E33760" w:rsidRDefault="00CD3E43" w:rsidP="00CD3E43">
      <w:pPr>
        <w:pStyle w:val="ListParagraph"/>
        <w:rPr>
          <w:rFonts w:ascii="Times New Roman" w:hAnsi="Times New Roman" w:cs="Times New Roman"/>
          <w:sz w:val="22"/>
        </w:rPr>
      </w:pPr>
    </w:p>
    <w:p w:rsidR="00CD3E43" w:rsidRPr="00E33760" w:rsidRDefault="00CD3E43" w:rsidP="00CD3E43">
      <w:pPr>
        <w:numPr>
          <w:ilvl w:val="1"/>
          <w:numId w:val="5"/>
        </w:numPr>
        <w:spacing w:after="0" w:line="240" w:lineRule="auto"/>
        <w:ind w:right="0"/>
        <w:rPr>
          <w:rFonts w:ascii="Times New Roman" w:hAnsi="Times New Roman" w:cs="Times New Roman"/>
          <w:i/>
          <w:sz w:val="22"/>
        </w:rPr>
      </w:pPr>
      <w:r w:rsidRPr="00E33760">
        <w:rPr>
          <w:rFonts w:ascii="Times New Roman" w:hAnsi="Times New Roman" w:cs="Times New Roman"/>
          <w:sz w:val="22"/>
        </w:rPr>
        <w:t xml:space="preserve">El </w:t>
      </w:r>
      <w:r w:rsidRPr="00E33760">
        <w:rPr>
          <w:rFonts w:ascii="Times New Roman" w:hAnsi="Times New Roman" w:cs="Times New Roman"/>
          <w:bCs/>
          <w:sz w:val="22"/>
          <w:lang w:val="es-DO" w:eastAsia="es-DO"/>
        </w:rPr>
        <w:t xml:space="preserve">INABIE </w:t>
      </w:r>
      <w:r w:rsidRPr="00E33760">
        <w:rPr>
          <w:rFonts w:ascii="Times New Roman" w:hAnsi="Times New Roman" w:cs="Times New Roman"/>
          <w:sz w:val="22"/>
        </w:rPr>
        <w:t>procederá a realizar vía libramiento pagos parciales contra presentación de facturas de la proveedora, para lo cual será necesario contar con el aval recepción conforme por parte d</w:t>
      </w:r>
      <w:r w:rsidRPr="00E33760">
        <w:rPr>
          <w:rFonts w:ascii="Times New Roman" w:hAnsi="Times New Roman" w:cs="Times New Roman"/>
          <w:bCs/>
          <w:sz w:val="22"/>
          <w:lang w:val="es-DO" w:eastAsia="es-DO"/>
        </w:rPr>
        <w:t>el Comité de Alimentación y Nutrición Escolar (CANE) y del Director(a) del Centro Educativo.</w:t>
      </w:r>
    </w:p>
    <w:p w:rsidR="00CD3E43" w:rsidRPr="00E33760" w:rsidRDefault="00CD3E43" w:rsidP="00CD3E43">
      <w:pPr>
        <w:pStyle w:val="ListParagraph"/>
        <w:rPr>
          <w:rFonts w:ascii="Times New Roman" w:hAnsi="Times New Roman" w:cs="Times New Roman"/>
          <w:i/>
          <w:sz w:val="22"/>
        </w:rPr>
      </w:pPr>
    </w:p>
    <w:p w:rsidR="00CD3E43" w:rsidRPr="00E33760" w:rsidRDefault="00CD3E43" w:rsidP="00CD3E43">
      <w:pPr>
        <w:numPr>
          <w:ilvl w:val="1"/>
          <w:numId w:val="5"/>
        </w:numPr>
        <w:spacing w:after="0" w:line="240" w:lineRule="auto"/>
        <w:ind w:right="0"/>
        <w:rPr>
          <w:rFonts w:ascii="Times New Roman" w:hAnsi="Times New Roman" w:cs="Times New Roman"/>
          <w:i/>
          <w:sz w:val="22"/>
        </w:rPr>
      </w:pPr>
      <w:r w:rsidRPr="00E33760">
        <w:rPr>
          <w:rFonts w:ascii="Times New Roman" w:hAnsi="Times New Roman" w:cs="Times New Roman"/>
          <w:sz w:val="22"/>
        </w:rPr>
        <w:t>Los pagos parciales serán realizados en un plazo de 45 a 60 días hábiles, luego de la recepción conforme de las raciones y de las facturas</w:t>
      </w:r>
      <w:r w:rsidRPr="00E33760">
        <w:rPr>
          <w:rFonts w:ascii="Times New Roman" w:hAnsi="Times New Roman" w:cs="Times New Roman"/>
          <w:bCs/>
          <w:sz w:val="22"/>
          <w:lang w:val="es-DO" w:eastAsia="es-DO"/>
        </w:rPr>
        <w:t>.</w:t>
      </w:r>
    </w:p>
    <w:p w:rsidR="00CD3E43" w:rsidRPr="00E33760" w:rsidRDefault="00CD3E43" w:rsidP="00CD3E43">
      <w:pPr>
        <w:pStyle w:val="ListParagraph"/>
        <w:rPr>
          <w:rFonts w:ascii="Times New Roman" w:hAnsi="Times New Roman" w:cs="Times New Roman"/>
          <w:i/>
          <w:sz w:val="22"/>
        </w:rPr>
      </w:pPr>
    </w:p>
    <w:p w:rsidR="00CD3E43" w:rsidRPr="00E33760" w:rsidRDefault="00CD3E43" w:rsidP="00CD3E43">
      <w:pPr>
        <w:numPr>
          <w:ilvl w:val="1"/>
          <w:numId w:val="5"/>
        </w:numPr>
        <w:spacing w:after="0" w:line="240" w:lineRule="auto"/>
        <w:ind w:right="0"/>
        <w:rPr>
          <w:rFonts w:ascii="Times New Roman" w:hAnsi="Times New Roman" w:cs="Times New Roman"/>
          <w:i/>
          <w:sz w:val="22"/>
        </w:rPr>
      </w:pPr>
      <w:r w:rsidRPr="00E33760">
        <w:rPr>
          <w:rFonts w:ascii="Times New Roman" w:hAnsi="Times New Roman" w:cs="Times New Roman"/>
          <w:sz w:val="22"/>
        </w:rPr>
        <w:t>Las facturas deberán ser emitidas a nombre del Instituto Nacional de Bienestar Estudiantil (INABIE), contener Número de Comprobante Fiscal Gubernamental (NCF) e ITBIS debidamente transparentado.</w:t>
      </w:r>
    </w:p>
    <w:p w:rsidR="00CD3E43" w:rsidRPr="00E33760" w:rsidRDefault="00CD3E43" w:rsidP="00CD3E43">
      <w:pPr>
        <w:pStyle w:val="ListParagraph"/>
        <w:rPr>
          <w:rFonts w:ascii="Times New Roman" w:hAnsi="Times New Roman" w:cs="Times New Roman"/>
          <w:i/>
          <w:sz w:val="22"/>
        </w:rPr>
      </w:pPr>
    </w:p>
    <w:p w:rsidR="00CD3E43" w:rsidRPr="00E33760" w:rsidRDefault="00CD3E43" w:rsidP="00CD3E43">
      <w:pPr>
        <w:numPr>
          <w:ilvl w:val="1"/>
          <w:numId w:val="5"/>
        </w:numPr>
        <w:spacing w:after="0" w:line="240" w:lineRule="auto"/>
        <w:ind w:right="0"/>
        <w:rPr>
          <w:rFonts w:ascii="Times New Roman" w:hAnsi="Times New Roman" w:cs="Times New Roman"/>
          <w:i/>
          <w:sz w:val="22"/>
        </w:rPr>
      </w:pPr>
      <w:r w:rsidRPr="00E33760">
        <w:rPr>
          <w:rFonts w:ascii="Times New Roman" w:hAnsi="Times New Roman" w:cs="Times New Roman"/>
          <w:sz w:val="22"/>
        </w:rPr>
        <w:t>Los pagos serán realizados atendiendo a las políticas de pago establecidas para el Gobierno Central.</w:t>
      </w:r>
    </w:p>
    <w:p w:rsidR="00CD3E43" w:rsidRPr="00E33760" w:rsidRDefault="00CD3E43" w:rsidP="00CD3E43">
      <w:pPr>
        <w:pStyle w:val="ListParagraph"/>
        <w:rPr>
          <w:rFonts w:ascii="Times New Roman" w:hAnsi="Times New Roman" w:cs="Times New Roman"/>
          <w:i/>
          <w:sz w:val="22"/>
        </w:rPr>
      </w:pPr>
    </w:p>
    <w:p w:rsidR="00CD3E43" w:rsidRPr="00E33760" w:rsidRDefault="00CD3E43" w:rsidP="00CD3E43">
      <w:pPr>
        <w:numPr>
          <w:ilvl w:val="1"/>
          <w:numId w:val="5"/>
        </w:numPr>
        <w:spacing w:after="0" w:line="240" w:lineRule="auto"/>
        <w:ind w:right="0"/>
        <w:rPr>
          <w:rFonts w:ascii="Times New Roman" w:hAnsi="Times New Roman" w:cs="Times New Roman"/>
          <w:i/>
          <w:sz w:val="22"/>
          <w:u w:val="single"/>
        </w:rPr>
      </w:pPr>
      <w:r w:rsidRPr="00E33760">
        <w:rPr>
          <w:rFonts w:ascii="Times New Roman" w:hAnsi="Times New Roman" w:cs="Times New Roman"/>
          <w:sz w:val="22"/>
          <w:u w:val="single"/>
        </w:rPr>
        <w:t xml:space="preserve">Requisitos mínimos de lo conduces y facturas: </w:t>
      </w:r>
    </w:p>
    <w:p w:rsidR="00CD3E43" w:rsidRPr="00E33760" w:rsidRDefault="00CD3E43" w:rsidP="00CD3E43">
      <w:pPr>
        <w:pStyle w:val="ListParagraph"/>
        <w:rPr>
          <w:rFonts w:ascii="Times New Roman" w:hAnsi="Times New Roman" w:cs="Times New Roman"/>
          <w:i/>
          <w:sz w:val="22"/>
          <w:u w:val="single"/>
        </w:rPr>
      </w:pPr>
    </w:p>
    <w:p w:rsidR="00CD3E43" w:rsidRPr="00E33760" w:rsidRDefault="00CD3E43" w:rsidP="00CD3E43">
      <w:pPr>
        <w:pStyle w:val="ListParagraph"/>
        <w:numPr>
          <w:ilvl w:val="0"/>
          <w:numId w:val="6"/>
        </w:numPr>
        <w:spacing w:after="0" w:line="240" w:lineRule="auto"/>
        <w:ind w:left="709" w:right="0"/>
        <w:rPr>
          <w:rFonts w:ascii="Times New Roman" w:hAnsi="Times New Roman" w:cs="Times New Roman"/>
          <w:sz w:val="22"/>
        </w:rPr>
      </w:pPr>
      <w:r w:rsidRPr="00E33760">
        <w:rPr>
          <w:rFonts w:ascii="Times New Roman" w:hAnsi="Times New Roman" w:cs="Times New Roman"/>
          <w:sz w:val="22"/>
        </w:rPr>
        <w:t>El formulario de conduce debe contener número, fecha, datos del centro educativo, tales como nombre, director, teléfono, dirección, código, provincia o municipio, regional o distrito.</w:t>
      </w:r>
    </w:p>
    <w:p w:rsidR="00CD3E43" w:rsidRPr="00E33760" w:rsidRDefault="00CD3E43" w:rsidP="00CD3E43">
      <w:pPr>
        <w:pStyle w:val="ListParagraph"/>
        <w:numPr>
          <w:ilvl w:val="0"/>
          <w:numId w:val="6"/>
        </w:numPr>
        <w:spacing w:after="0" w:line="240" w:lineRule="auto"/>
        <w:ind w:left="709" w:right="0"/>
        <w:rPr>
          <w:rFonts w:ascii="Times New Roman" w:hAnsi="Times New Roman" w:cs="Times New Roman"/>
          <w:sz w:val="22"/>
        </w:rPr>
      </w:pPr>
      <w:r w:rsidRPr="00E33760">
        <w:rPr>
          <w:rFonts w:ascii="Times New Roman" w:hAnsi="Times New Roman" w:cs="Times New Roman"/>
          <w:sz w:val="22"/>
        </w:rPr>
        <w:t>Al realizar la entrega de raciones al centro educativo, la proveedora deberá enviar los conduces en original y copia, conservando el original para fines de reclamación del pago y dejando la copia en el centro educativo.</w:t>
      </w:r>
    </w:p>
    <w:p w:rsidR="00CD3E43" w:rsidRPr="00E33760" w:rsidRDefault="00CD3E43" w:rsidP="00CD3E43">
      <w:pPr>
        <w:pStyle w:val="ListParagraph"/>
        <w:numPr>
          <w:ilvl w:val="0"/>
          <w:numId w:val="6"/>
        </w:numPr>
        <w:spacing w:after="0" w:line="240" w:lineRule="auto"/>
        <w:ind w:left="709" w:right="0"/>
        <w:rPr>
          <w:rFonts w:ascii="Times New Roman" w:hAnsi="Times New Roman" w:cs="Times New Roman"/>
          <w:sz w:val="22"/>
        </w:rPr>
      </w:pPr>
      <w:r w:rsidRPr="00E33760">
        <w:rPr>
          <w:rFonts w:ascii="Times New Roman" w:hAnsi="Times New Roman" w:cs="Times New Roman"/>
          <w:sz w:val="22"/>
        </w:rPr>
        <w:t>Los conduces deberán estar firmados (a puño y letra) y sellados, tanto por la proveedora, como por el centro educativo donde corresponde la entrega y deberá contener la descripción y cantidad de las raciones entregadas, no deberá contener borrones, tachaduras o sobre-escrituras de ningún tipo, cualquier aclaración deberá hacerla quien recibe en el centro, en el espacio destinado para ello, denominado “observaciones” y quien recibe debe hacer constar en el conduce la fecha y la hora de la recepción.</w:t>
      </w:r>
    </w:p>
    <w:p w:rsidR="00CD3E43" w:rsidRPr="00E33760" w:rsidRDefault="00CD3E43" w:rsidP="00CD3E43">
      <w:pPr>
        <w:pStyle w:val="ListParagraph"/>
        <w:numPr>
          <w:ilvl w:val="0"/>
          <w:numId w:val="6"/>
        </w:numPr>
        <w:spacing w:after="0" w:line="240" w:lineRule="auto"/>
        <w:ind w:left="709" w:right="0"/>
        <w:rPr>
          <w:rFonts w:ascii="Times New Roman" w:hAnsi="Times New Roman" w:cs="Times New Roman"/>
          <w:sz w:val="22"/>
        </w:rPr>
      </w:pPr>
      <w:r w:rsidRPr="00E33760">
        <w:rPr>
          <w:rFonts w:ascii="Times New Roman" w:hAnsi="Times New Roman" w:cs="Times New Roman"/>
          <w:sz w:val="22"/>
        </w:rPr>
        <w:t xml:space="preserve">La factura deberá contener la fecha de emisión, nombre, RNC, dirección y teléfono de la proveedora, Número de Comprobante Fiscal Gubernamental (NCF) y su fecha de vencimiento, periodo que abarca la facturación, número del contrato, la numeración de los conduces y la cantidad de estos, deberá hacer constar el nombre de las raciones, cantidades, precio unitario, ITBIS y precio </w:t>
      </w:r>
      <w:r w:rsidRPr="00E33760">
        <w:rPr>
          <w:rFonts w:ascii="Times New Roman" w:hAnsi="Times New Roman" w:cs="Times New Roman"/>
          <w:sz w:val="22"/>
        </w:rPr>
        <w:lastRenderedPageBreak/>
        <w:t>total incluyendo el ITBIS, debidamente firmada y sellada por la adjudicataria, sin contener borrones, tachaduras o sobre-escrituras.</w:t>
      </w:r>
    </w:p>
    <w:p w:rsidR="00CD3E43" w:rsidRPr="00E33760" w:rsidRDefault="00CD3E43" w:rsidP="00CD3E43">
      <w:pPr>
        <w:pStyle w:val="ListParagraph"/>
        <w:spacing w:after="0" w:line="240" w:lineRule="auto"/>
        <w:ind w:left="709" w:right="0" w:firstLine="0"/>
        <w:rPr>
          <w:rFonts w:ascii="Times New Roman" w:hAnsi="Times New Roman" w:cs="Times New Roman"/>
          <w:sz w:val="22"/>
        </w:rPr>
      </w:pP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u w:val="single"/>
        </w:rPr>
        <w:t>Artículo 7:</w:t>
      </w:r>
      <w:r w:rsidRPr="00E33760">
        <w:rPr>
          <w:rFonts w:ascii="Times New Roman" w:hAnsi="Times New Roman" w:cs="Times New Roman"/>
          <w:b/>
          <w:sz w:val="22"/>
        </w:rPr>
        <w:t xml:space="preserve"> Asignación de Centros.</w:t>
      </w:r>
      <w:r w:rsidRPr="00E33760">
        <w:rPr>
          <w:rFonts w:ascii="Times New Roman" w:hAnsi="Times New Roman" w:cs="Times New Roman"/>
          <w:b/>
          <w:sz w:val="22"/>
          <w:u w:val="single"/>
        </w:rPr>
        <w:t xml:space="preserve"> </w:t>
      </w:r>
    </w:p>
    <w:p w:rsidR="00CD3E43" w:rsidRPr="00E33760" w:rsidRDefault="00CD3E43" w:rsidP="00CD3E43">
      <w:pPr>
        <w:pStyle w:val="ListParagraph"/>
        <w:ind w:left="426"/>
        <w:rPr>
          <w:rFonts w:ascii="Times New Roman" w:hAnsi="Times New Roman" w:cs="Times New Roman"/>
          <w:b/>
          <w:sz w:val="22"/>
        </w:rPr>
      </w:pPr>
    </w:p>
    <w:p w:rsidR="00CD3E43" w:rsidRPr="00E33760" w:rsidRDefault="00CD3E43" w:rsidP="00CD3E43">
      <w:pPr>
        <w:rPr>
          <w:rFonts w:ascii="Times New Roman" w:hAnsi="Times New Roman" w:cs="Times New Roman"/>
          <w:sz w:val="22"/>
        </w:rPr>
      </w:pPr>
      <w:r w:rsidRPr="00E33760">
        <w:rPr>
          <w:rFonts w:ascii="Times New Roman" w:hAnsi="Times New Roman" w:cs="Times New Roman"/>
          <w:sz w:val="22"/>
        </w:rPr>
        <w:t>7.1 Los Centros Educativos donde La Proveedora deberá suplir las raciones alimenticias que le fueron adjudicadas, serán asignados por el Departamento de Gestión Alimentaria, en función de los centros que compongan el o los lotes que le fueron adjudicados, en un plazo de 5 días hábiles a partir de la notificación de adjudicación.</w:t>
      </w:r>
    </w:p>
    <w:p w:rsidR="00CD3E43" w:rsidRPr="00E33760" w:rsidRDefault="00CD3E43" w:rsidP="00CD3E43">
      <w:pPr>
        <w:rPr>
          <w:rFonts w:ascii="Times New Roman" w:hAnsi="Times New Roman" w:cs="Times New Roman"/>
          <w:sz w:val="22"/>
        </w:rPr>
      </w:pPr>
    </w:p>
    <w:p w:rsidR="00CD3E43" w:rsidRPr="00E33760" w:rsidRDefault="00CD3E43" w:rsidP="00CD3E43">
      <w:pPr>
        <w:rPr>
          <w:rFonts w:ascii="Times New Roman" w:hAnsi="Times New Roman" w:cs="Times New Roman"/>
          <w:sz w:val="22"/>
        </w:rPr>
      </w:pPr>
      <w:r w:rsidRPr="00E33760">
        <w:rPr>
          <w:rFonts w:ascii="Times New Roman" w:hAnsi="Times New Roman" w:cs="Times New Roman"/>
          <w:sz w:val="22"/>
        </w:rPr>
        <w:t>7.2 El Departamento de Gestión Alimentaria tendrá a su cargo la administración de la ejecución del presente contrato, por lo tanto, llevará un registro control de los centros que le asigne a La Proveedora, el cual contendrá mínimamente los siguientes datos:</w:t>
      </w:r>
    </w:p>
    <w:p w:rsidR="00CD3E43" w:rsidRPr="00E33760" w:rsidRDefault="00CD3E43" w:rsidP="00CD3E43">
      <w:pPr>
        <w:rPr>
          <w:rFonts w:ascii="Times New Roman" w:hAnsi="Times New Roman" w:cs="Times New Roman"/>
          <w:sz w:val="22"/>
        </w:rPr>
      </w:pPr>
    </w:p>
    <w:p w:rsidR="00CD3E43" w:rsidRPr="00E33760" w:rsidRDefault="00CD3E43" w:rsidP="00CD3E43">
      <w:pPr>
        <w:pStyle w:val="ListParagraph"/>
        <w:numPr>
          <w:ilvl w:val="0"/>
          <w:numId w:val="12"/>
        </w:numPr>
        <w:spacing w:after="0" w:line="240" w:lineRule="auto"/>
        <w:ind w:right="0"/>
        <w:rPr>
          <w:rFonts w:ascii="Times New Roman" w:hAnsi="Times New Roman" w:cs="Times New Roman"/>
          <w:sz w:val="22"/>
        </w:rPr>
      </w:pPr>
      <w:r w:rsidRPr="00E33760">
        <w:rPr>
          <w:rFonts w:ascii="Times New Roman" w:hAnsi="Times New Roman" w:cs="Times New Roman"/>
          <w:sz w:val="22"/>
        </w:rPr>
        <w:t>Nombre y número de Registro Nacional de Contribuyentes de La Proveedora</w:t>
      </w:r>
    </w:p>
    <w:p w:rsidR="00CD3E43" w:rsidRPr="00E33760" w:rsidRDefault="00CD3E43" w:rsidP="00CD3E43">
      <w:pPr>
        <w:pStyle w:val="ListParagraph"/>
        <w:numPr>
          <w:ilvl w:val="0"/>
          <w:numId w:val="12"/>
        </w:numPr>
        <w:spacing w:after="0" w:line="240" w:lineRule="auto"/>
        <w:ind w:right="0"/>
        <w:rPr>
          <w:rFonts w:ascii="Times New Roman" w:hAnsi="Times New Roman" w:cs="Times New Roman"/>
          <w:sz w:val="22"/>
        </w:rPr>
      </w:pPr>
      <w:r w:rsidRPr="00E33760">
        <w:rPr>
          <w:rFonts w:ascii="Times New Roman" w:hAnsi="Times New Roman" w:cs="Times New Roman"/>
          <w:sz w:val="22"/>
        </w:rPr>
        <w:t>Número del contrato.</w:t>
      </w:r>
    </w:p>
    <w:p w:rsidR="00CD3E43" w:rsidRPr="00E33760" w:rsidRDefault="00CD3E43" w:rsidP="00CD3E43">
      <w:pPr>
        <w:pStyle w:val="ListParagraph"/>
        <w:numPr>
          <w:ilvl w:val="0"/>
          <w:numId w:val="12"/>
        </w:numPr>
        <w:spacing w:after="0" w:line="240" w:lineRule="auto"/>
        <w:ind w:right="0"/>
        <w:rPr>
          <w:rFonts w:ascii="Times New Roman" w:hAnsi="Times New Roman" w:cs="Times New Roman"/>
          <w:sz w:val="22"/>
        </w:rPr>
      </w:pPr>
      <w:r w:rsidRPr="00E33760">
        <w:rPr>
          <w:rFonts w:ascii="Times New Roman" w:hAnsi="Times New Roman" w:cs="Times New Roman"/>
          <w:sz w:val="22"/>
        </w:rPr>
        <w:t>Centros Educativos asignados, con indicación de su ubicación, código, distrito educativo al que pertenece y cantidad de beneficiarios. Estos datos deben coincidir con las informaciones del proceso que origina el presente contrato.</w:t>
      </w:r>
    </w:p>
    <w:p w:rsidR="00CD3E43" w:rsidRPr="00E33760" w:rsidRDefault="00CD3E43" w:rsidP="00CD3E43">
      <w:pPr>
        <w:pStyle w:val="ListParagraph"/>
        <w:numPr>
          <w:ilvl w:val="0"/>
          <w:numId w:val="12"/>
        </w:numPr>
        <w:spacing w:after="0" w:line="240" w:lineRule="auto"/>
        <w:ind w:right="0"/>
        <w:rPr>
          <w:rFonts w:ascii="Times New Roman" w:hAnsi="Times New Roman" w:cs="Times New Roman"/>
          <w:sz w:val="22"/>
        </w:rPr>
      </w:pPr>
      <w:r w:rsidRPr="00E33760">
        <w:rPr>
          <w:rFonts w:ascii="Times New Roman" w:hAnsi="Times New Roman" w:cs="Times New Roman"/>
          <w:sz w:val="22"/>
        </w:rPr>
        <w:t>Cantidad de raciones diarias efectivamente suministradas.</w:t>
      </w:r>
    </w:p>
    <w:p w:rsidR="00CD3E43" w:rsidRPr="00E33760" w:rsidRDefault="00CD3E43" w:rsidP="00CD3E43">
      <w:pPr>
        <w:pStyle w:val="ListParagraph"/>
        <w:numPr>
          <w:ilvl w:val="0"/>
          <w:numId w:val="12"/>
        </w:numPr>
        <w:spacing w:after="0" w:line="240" w:lineRule="auto"/>
        <w:ind w:right="0"/>
        <w:rPr>
          <w:rFonts w:ascii="Times New Roman" w:hAnsi="Times New Roman" w:cs="Times New Roman"/>
          <w:sz w:val="22"/>
        </w:rPr>
      </w:pPr>
      <w:r w:rsidRPr="00E33760">
        <w:rPr>
          <w:rFonts w:ascii="Times New Roman" w:hAnsi="Times New Roman" w:cs="Times New Roman"/>
          <w:sz w:val="22"/>
        </w:rPr>
        <w:t>Incidencias en el servicio.</w:t>
      </w:r>
    </w:p>
    <w:p w:rsidR="00CD3E43" w:rsidRPr="00E33760" w:rsidRDefault="00CD3E43" w:rsidP="00CD3E43">
      <w:pPr>
        <w:rPr>
          <w:rFonts w:ascii="Times New Roman" w:hAnsi="Times New Roman" w:cs="Times New Roman"/>
          <w:sz w:val="22"/>
        </w:rPr>
      </w:pPr>
    </w:p>
    <w:p w:rsidR="00CD3E43" w:rsidRPr="00E33760" w:rsidRDefault="00CD3E43" w:rsidP="00CD3E43">
      <w:pPr>
        <w:rPr>
          <w:rFonts w:ascii="Times New Roman" w:hAnsi="Times New Roman" w:cs="Times New Roman"/>
          <w:sz w:val="22"/>
          <w:lang w:val="es-DO"/>
        </w:rPr>
      </w:pPr>
      <w:r w:rsidRPr="00E33760">
        <w:rPr>
          <w:rFonts w:ascii="Times New Roman" w:hAnsi="Times New Roman" w:cs="Times New Roman"/>
          <w:b/>
          <w:sz w:val="22"/>
          <w:u w:val="single"/>
        </w:rPr>
        <w:t>Artículo 8</w:t>
      </w:r>
      <w:r w:rsidRPr="00E33760">
        <w:rPr>
          <w:rFonts w:ascii="Times New Roman" w:hAnsi="Times New Roman" w:cs="Times New Roman"/>
          <w:b/>
          <w:sz w:val="22"/>
        </w:rPr>
        <w:t>: Derechos y obligaciones de las partes.</w:t>
      </w:r>
    </w:p>
    <w:p w:rsidR="00CD3E43" w:rsidRPr="00E33760" w:rsidRDefault="00CD3E43" w:rsidP="00CD3E43">
      <w:pPr>
        <w:rPr>
          <w:rFonts w:ascii="Times New Roman" w:hAnsi="Times New Roman" w:cs="Times New Roman"/>
          <w:b/>
          <w:sz w:val="22"/>
          <w:u w:val="single"/>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8.1 Los derechos y obligaciones de cada una de las partes para la ejecución del presente contrato constan en el Pliego de Condiciones Específicas del proceso, más aquellas que se derivan de la Ley Núm. 340-06 y su Reglamento de Aplicación Decreto Núm. 543-12.</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8.2</w:t>
      </w:r>
      <w:r w:rsidRPr="00E33760">
        <w:rPr>
          <w:rFonts w:ascii="Times New Roman" w:hAnsi="Times New Roman" w:cs="Times New Roman"/>
          <w:sz w:val="22"/>
          <w:lang w:val="es-DO"/>
        </w:rPr>
        <w:tab/>
        <w:t>La proveedora está obligada a entregar los bienes cumpliendo con los requisitos establecidos en el Pliego de Condiciones Específicas y sus anexos (fichas técnicas, etc.) y todas aquellos establecidos en el presente contrato, no pudiendo entregar una cantidad diferente a la autorizada por el INABIE.</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8.3</w:t>
      </w:r>
      <w:r w:rsidRPr="00E33760">
        <w:rPr>
          <w:rFonts w:ascii="Times New Roman" w:hAnsi="Times New Roman" w:cs="Times New Roman"/>
          <w:sz w:val="22"/>
          <w:lang w:val="es-DO"/>
        </w:rPr>
        <w:tab/>
        <w:t>La proveedora está obligada a reponer los alimentos deteriorados o descompuestos durante el transporte o en cualquier otro momento de la entrega, por cualquier causa que no sea imputable al INABIE.</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8.4</w:t>
      </w:r>
      <w:r w:rsidRPr="00E33760">
        <w:rPr>
          <w:rFonts w:ascii="Times New Roman" w:hAnsi="Times New Roman" w:cs="Times New Roman"/>
          <w:sz w:val="22"/>
          <w:lang w:val="es-DO"/>
        </w:rPr>
        <w:tab/>
        <w:t>La proveedora es la única responsable ante el INABIE de cumplir con el suministro de raciones, en las condiciones previamente establecidas, por lo que deberá responder frente a todos los daños y perjuicios.</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 xml:space="preserve">8.5  A los fines de facturar, el adjudicatario está obligado a entregar al INABIE junto a su expediente de facturación, una certificación emitida por el Consejo Nacional de la Reglamentación y Fomento de </w:t>
      </w:r>
      <w:r w:rsidRPr="00E33760">
        <w:rPr>
          <w:rFonts w:ascii="Times New Roman" w:hAnsi="Times New Roman" w:cs="Times New Roman"/>
          <w:sz w:val="22"/>
          <w:lang w:val="es-DO"/>
        </w:rPr>
        <w:lastRenderedPageBreak/>
        <w:t>la Industria Lechera CONALECHE donde se indiquen las cantidades de leche de producción nacional adquiridas por el adjudicatario para ser utilizadas en la preparación de las bebidas lácteas UHT.</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lang w:val="es-DO"/>
        </w:rPr>
        <w:t>8.6 La proveedora deberá permitir al INABIE realizar inspecciones de sus plantas procesadoras, centros de almacenamiento o centros de distribución, para comprobar que el estado de las mismas, sus instalaciones, equipos, maquinarias y medios de transporte se corresponden con lo presentado por estos en su Oferta.</w:t>
      </w:r>
    </w:p>
    <w:p w:rsidR="00CD3E43" w:rsidRPr="00E33760" w:rsidRDefault="00CD3E43" w:rsidP="00CD3E43">
      <w:pPr>
        <w:ind w:left="0" w:firstLine="0"/>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i/>
          <w:sz w:val="22"/>
          <w:lang w:val="es-DO"/>
        </w:rPr>
      </w:pPr>
      <w:r w:rsidRPr="00E33760">
        <w:rPr>
          <w:rFonts w:ascii="Times New Roman" w:hAnsi="Times New Roman" w:cs="Times New Roman"/>
          <w:sz w:val="22"/>
          <w:lang w:val="es-DO"/>
        </w:rPr>
        <w:t>8.7</w:t>
      </w:r>
      <w:r w:rsidRPr="00E33760">
        <w:rPr>
          <w:rFonts w:ascii="Times New Roman" w:hAnsi="Times New Roman" w:cs="Times New Roman"/>
          <w:sz w:val="22"/>
          <w:lang w:val="es-DO"/>
        </w:rPr>
        <w:tab/>
      </w:r>
      <w:r w:rsidRPr="00E33760">
        <w:rPr>
          <w:rFonts w:ascii="Times New Roman" w:hAnsi="Times New Roman" w:cs="Times New Roman"/>
          <w:sz w:val="22"/>
          <w:u w:val="single"/>
          <w:lang w:val="es-DO"/>
        </w:rPr>
        <w:t>Condiciones higiénicos-sanitarias y aseguramiento de la calidad:</w:t>
      </w:r>
      <w:r w:rsidRPr="00E33760">
        <w:rPr>
          <w:rFonts w:ascii="Times New Roman" w:hAnsi="Times New Roman" w:cs="Times New Roman"/>
          <w:sz w:val="22"/>
          <w:lang w:val="es-DO"/>
        </w:rPr>
        <w:t xml:space="preserve"> Es responsabilidad de la proveedora, la garantía de la calidad e inocuidad de los alimentos que ofrece a los beneficiarios del servicio de alimentación escolar, por lo que deberá elaborar los productos dentro de un ambiente de </w:t>
      </w:r>
      <w:r w:rsidRPr="00E33760">
        <w:rPr>
          <w:rFonts w:ascii="Times New Roman" w:hAnsi="Times New Roman" w:cs="Times New Roman"/>
          <w:i/>
          <w:sz w:val="22"/>
          <w:lang w:val="es-DO"/>
        </w:rPr>
        <w:t>buenas prácticas de manufactura del almuerzo escolar,</w:t>
      </w:r>
      <w:r w:rsidRPr="00E33760">
        <w:rPr>
          <w:rFonts w:ascii="Times New Roman" w:hAnsi="Times New Roman" w:cs="Times New Roman"/>
          <w:sz w:val="22"/>
          <w:lang w:val="es-DO"/>
        </w:rPr>
        <w:t xml:space="preserve"> según el anexo ______, del Pliego de Condiciones Específicas.</w:t>
      </w:r>
    </w:p>
    <w:p w:rsidR="00CD3E43" w:rsidRPr="00E33760" w:rsidRDefault="00CD3E43" w:rsidP="00CD3E43">
      <w:pPr>
        <w:ind w:left="426" w:hanging="426"/>
        <w:rPr>
          <w:rFonts w:ascii="Times New Roman" w:hAnsi="Times New Roman" w:cs="Times New Roman"/>
          <w:i/>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8.8 El Departamento de Aseguramiento de la Calidad de los Alimentos del INABIE, es la unidad técnica responsable de realizar las inspecciones a las instalaciones, procesos de preparación, distribución y verificación y archivo de los análisis de laboratorios suministrados por la proveedora, cuando lo considere pertinente, con o sin previo aviso. Igualmente está a cargo de verificar el cumplimiento del menú establecido por el INABIE.</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8.9  El Departamento de Gestión Alimentaria del INABIE, es la unidad técnica responsable de verificar el cumplimiento de las condiciones de entrega y horario establecidos, de los alimentos provistos por la proveedora en los Centros Educativos que le fueren asignados.</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8.10</w:t>
      </w:r>
      <w:r w:rsidRPr="00E33760">
        <w:rPr>
          <w:rFonts w:ascii="Times New Roman" w:hAnsi="Times New Roman" w:cs="Times New Roman"/>
          <w:sz w:val="22"/>
          <w:lang w:val="es-DO"/>
        </w:rPr>
        <w:tab/>
        <w:t>La Proveedora debe permitir la realización de las inspecciones a su empresa y auditoría de sus instalaciones y archivos relativos al programa, procesos de preparación, distribución, análisis de laboratorio, así como la verificación de las condiciones de entrega, horario, calidad de los alimentos en la recepción, cumplimiento del menú y servicio del almuerzo escolar en los centros educativos con o sin previo aviso.</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8.11</w:t>
      </w:r>
      <w:r w:rsidRPr="00E33760">
        <w:rPr>
          <w:rFonts w:ascii="Times New Roman" w:hAnsi="Times New Roman" w:cs="Times New Roman"/>
          <w:sz w:val="22"/>
          <w:lang w:val="es-DO"/>
        </w:rPr>
        <w:tab/>
        <w:t>Si el resultado de las inspecciones descritas anteriormente, evidencia diferencias con lo previamente estipulado, la proveedora será notificada del resultado y las medidas a tomar, para que proceda a corregir o solucionar cualquier situación detectada en un plazo razonable establecido por el INABIE. Si luego de culminado el plazo la proveedora no da ha dado solución a las situaciones presentadas, el INABIE se reserva el derecho de tomar acciones conforme a las disposiciones legales y contractuales vinculantes, por ejemplo: notificar la situación a la Dirección General de Contrataciones Públicas, a los fines de lugar, o rescindir el contrato por incumplimiento; sin desmedro de cualquier otra acción tendente a obtener un resarcimiento pecuniario por los daños que esto pudiere causar al INABIE.</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lastRenderedPageBreak/>
        <w:t>8.12</w:t>
      </w:r>
      <w:r w:rsidRPr="00E33760">
        <w:rPr>
          <w:rFonts w:ascii="Times New Roman" w:hAnsi="Times New Roman" w:cs="Times New Roman"/>
          <w:sz w:val="22"/>
          <w:lang w:val="es-DO"/>
        </w:rPr>
        <w:tab/>
        <w:t>En el caso de que los beneficiaros del proceso Ref. INABIE-CCC-LPN-2022-_____, sufrieren una afección gastrointestinal (intolerancias, indigestiones, reacciones alérgicas y/o enfermedades transmitidas por alimento “ETA”), la proveedora será la única responsable ante los afectados en función de los auxilios a realizarse, así como cualquier consecuencia ulterior generada por estas situaciones, siempre y cuando se demuestre que las mismas son motivadas por las raciones alimenticias, entiéndase también cualquiera de los elementos que las componen, que no cumplan con los parámetros físicos, químicos y microbiológicos establecidos.</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8.13</w:t>
      </w:r>
      <w:r w:rsidRPr="00E33760">
        <w:rPr>
          <w:rFonts w:ascii="Times New Roman" w:hAnsi="Times New Roman" w:cs="Times New Roman"/>
          <w:sz w:val="22"/>
          <w:lang w:val="es-DO"/>
        </w:rPr>
        <w:tab/>
      </w:r>
      <w:r w:rsidRPr="00E33760">
        <w:rPr>
          <w:rFonts w:ascii="Times New Roman" w:hAnsi="Times New Roman" w:cs="Times New Roman"/>
          <w:sz w:val="22"/>
          <w:u w:val="single"/>
          <w:lang w:val="es-DO"/>
        </w:rPr>
        <w:t>Veracidad de las documentaciones e informaciones suministradas después de la firma del contrato:</w:t>
      </w:r>
      <w:r w:rsidRPr="00E33760">
        <w:rPr>
          <w:rFonts w:ascii="Times New Roman" w:hAnsi="Times New Roman" w:cs="Times New Roman"/>
          <w:sz w:val="22"/>
          <w:lang w:val="es-DO"/>
        </w:rPr>
        <w:t xml:space="preserve"> Es responsabilidad de la proveedora, el suministrar al INABIE documentaciones e informaciones verídicas, ya que el INABIE se reserva el derecho de comprobar las mismas, y en vía de consecuencia, someter a la proveedora la acción de la justicia frente a alteraciones.</w:t>
      </w:r>
    </w:p>
    <w:p w:rsidR="00CD3E43" w:rsidRPr="00E33760" w:rsidRDefault="00CD3E43" w:rsidP="00CD3E43">
      <w:pPr>
        <w:rPr>
          <w:rFonts w:ascii="Times New Roman" w:hAnsi="Times New Roman" w:cs="Times New Roman"/>
          <w:sz w:val="22"/>
          <w:lang w:val="es-DO"/>
        </w:rPr>
      </w:pP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u w:val="single"/>
        </w:rPr>
        <w:t>Artículo 9</w:t>
      </w:r>
      <w:r w:rsidRPr="00E33760">
        <w:rPr>
          <w:rFonts w:ascii="Times New Roman" w:hAnsi="Times New Roman" w:cs="Times New Roman"/>
          <w:b/>
          <w:sz w:val="22"/>
        </w:rPr>
        <w:t>: Tiempo de Vigencia.</w:t>
      </w:r>
    </w:p>
    <w:p w:rsidR="00CD3E43" w:rsidRPr="00E33760" w:rsidRDefault="00CD3E43" w:rsidP="00CD3E43">
      <w:pPr>
        <w:rPr>
          <w:rFonts w:ascii="Times New Roman" w:hAnsi="Times New Roman" w:cs="Times New Roman"/>
          <w:b/>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9.1</w:t>
      </w:r>
      <w:r w:rsidRPr="00E33760">
        <w:rPr>
          <w:rFonts w:ascii="Times New Roman" w:hAnsi="Times New Roman" w:cs="Times New Roman"/>
          <w:sz w:val="22"/>
        </w:rPr>
        <w:tab/>
        <w:t xml:space="preserve">El presente contrato tendrá una duración de </w:t>
      </w:r>
      <w:r w:rsidRPr="00E33760">
        <w:rPr>
          <w:rFonts w:ascii="Times New Roman" w:hAnsi="Times New Roman" w:cs="Times New Roman"/>
          <w:b/>
          <w:sz w:val="22"/>
        </w:rPr>
        <w:t>dos (2) años</w:t>
      </w:r>
      <w:r w:rsidRPr="00E33760">
        <w:rPr>
          <w:rFonts w:ascii="Times New Roman" w:hAnsi="Times New Roman" w:cs="Times New Roman"/>
          <w:sz w:val="22"/>
        </w:rPr>
        <w:t>, contado a partir de la fecha de suscripción del mismo y/o hasta completar o agotar el suministro de los bienes y servicios contratados, en relación a las raciones entregadas a conformidad, siempre que no exceda la cantidad de raciones adjudicadas sin que se haya realizado una adenda al presente contrato sobre el caso de lugar.</w:t>
      </w:r>
    </w:p>
    <w:p w:rsidR="00CD3E43" w:rsidRPr="00E33760" w:rsidRDefault="00CD3E43" w:rsidP="00CD3E43">
      <w:pPr>
        <w:rPr>
          <w:rFonts w:ascii="Times New Roman" w:hAnsi="Times New Roman" w:cs="Times New Roman"/>
          <w:sz w:val="22"/>
        </w:rPr>
      </w:pPr>
    </w:p>
    <w:p w:rsidR="00CD3E43" w:rsidRPr="00E33760" w:rsidRDefault="00CD3E43" w:rsidP="00CD3E43">
      <w:pPr>
        <w:pStyle w:val="Heading5"/>
        <w:spacing w:after="0"/>
        <w:rPr>
          <w:rFonts w:ascii="Times New Roman" w:hAnsi="Times New Roman" w:cs="Times New Roman"/>
          <w:i/>
          <w:caps/>
          <w:sz w:val="22"/>
          <w:u w:val="single"/>
        </w:rPr>
      </w:pPr>
      <w:r w:rsidRPr="00E33760">
        <w:rPr>
          <w:rFonts w:ascii="Times New Roman" w:hAnsi="Times New Roman" w:cs="Times New Roman"/>
          <w:caps/>
          <w:sz w:val="22"/>
          <w:u w:val="single"/>
        </w:rPr>
        <w:t>A</w:t>
      </w:r>
      <w:r w:rsidRPr="00E33760">
        <w:rPr>
          <w:rFonts w:ascii="Times New Roman" w:hAnsi="Times New Roman" w:cs="Times New Roman"/>
          <w:sz w:val="22"/>
          <w:u w:val="single"/>
        </w:rPr>
        <w:t>rtículo</w:t>
      </w:r>
      <w:r w:rsidRPr="00E33760">
        <w:rPr>
          <w:rFonts w:ascii="Times New Roman" w:hAnsi="Times New Roman" w:cs="Times New Roman"/>
          <w:caps/>
          <w:sz w:val="22"/>
          <w:u w:val="single"/>
        </w:rPr>
        <w:t xml:space="preserve"> 10</w:t>
      </w:r>
      <w:r w:rsidRPr="00E33760">
        <w:rPr>
          <w:rFonts w:ascii="Times New Roman" w:hAnsi="Times New Roman" w:cs="Times New Roman"/>
          <w:caps/>
          <w:sz w:val="22"/>
        </w:rPr>
        <w:t xml:space="preserve">: </w:t>
      </w:r>
      <w:r w:rsidRPr="00E33760">
        <w:rPr>
          <w:rFonts w:ascii="Times New Roman" w:hAnsi="Times New Roman" w:cs="Times New Roman"/>
          <w:sz w:val="22"/>
        </w:rPr>
        <w:t>Del Suministro</w:t>
      </w:r>
      <w:r w:rsidRPr="00E33760">
        <w:rPr>
          <w:rFonts w:ascii="Times New Roman" w:eastAsia="MS Mincho" w:hAnsi="Times New Roman" w:cs="Times New Roman"/>
          <w:sz w:val="22"/>
          <w:lang w:val="es-DO"/>
        </w:rPr>
        <w:t xml:space="preserve">. </w:t>
      </w:r>
    </w:p>
    <w:p w:rsidR="00CD3E43" w:rsidRPr="00E33760" w:rsidRDefault="00CD3E43" w:rsidP="00CD3E43">
      <w:pPr>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10.1</w:t>
      </w:r>
      <w:r w:rsidRPr="00E33760">
        <w:rPr>
          <w:rFonts w:ascii="Times New Roman" w:hAnsi="Times New Roman" w:cs="Times New Roman"/>
          <w:sz w:val="22"/>
        </w:rPr>
        <w:tab/>
      </w:r>
      <w:r w:rsidRPr="00E33760">
        <w:rPr>
          <w:rFonts w:ascii="Times New Roman" w:hAnsi="Times New Roman" w:cs="Times New Roman"/>
          <w:sz w:val="22"/>
          <w:u w:val="single"/>
        </w:rPr>
        <w:t>Inicio:</w:t>
      </w:r>
      <w:r w:rsidRPr="00E33760">
        <w:rPr>
          <w:rFonts w:ascii="Times New Roman" w:hAnsi="Times New Roman" w:cs="Times New Roman"/>
          <w:sz w:val="22"/>
        </w:rPr>
        <w:t xml:space="preserve"> Una vez obtenida la certificación del contrato por parte de la Contraloría General de la República, y la asignación de centros educativos y la matrícula correspondiente a los mismos, La Proveedora podrá iniciar formalmente el suministro de las raciones alimenticias con el inicio oficial del año escolar, fecha que será fijada por el Ministerio de Educación de la República Dominicana (MINERD), en el horario establecido.</w:t>
      </w:r>
    </w:p>
    <w:p w:rsidR="00CD3E43" w:rsidRPr="00E33760" w:rsidRDefault="00CD3E43" w:rsidP="00CD3E43">
      <w:pPr>
        <w:ind w:left="426" w:hanging="426"/>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10.2</w:t>
      </w:r>
      <w:r w:rsidRPr="00E33760">
        <w:rPr>
          <w:rFonts w:ascii="Times New Roman" w:hAnsi="Times New Roman" w:cs="Times New Roman"/>
          <w:sz w:val="22"/>
        </w:rPr>
        <w:tab/>
        <w:t>El suministro podrá verse afectado cuando se produzcan suspensiones durante los periodos de vacaciones, en días feriados o por causas de fuerza mayor.</w:t>
      </w:r>
    </w:p>
    <w:p w:rsidR="00CD3E43" w:rsidRPr="00E33760" w:rsidRDefault="00CD3E43" w:rsidP="00CD3E43">
      <w:pPr>
        <w:ind w:left="426" w:hanging="426"/>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10.3</w:t>
      </w:r>
      <w:r w:rsidRPr="00E33760">
        <w:rPr>
          <w:rFonts w:ascii="Times New Roman" w:hAnsi="Times New Roman" w:cs="Times New Roman"/>
          <w:sz w:val="22"/>
        </w:rPr>
        <w:tab/>
      </w:r>
      <w:r w:rsidRPr="00E33760">
        <w:rPr>
          <w:rFonts w:ascii="Times New Roman" w:hAnsi="Times New Roman" w:cs="Times New Roman"/>
          <w:sz w:val="22"/>
          <w:u w:val="single"/>
        </w:rPr>
        <w:t>Duración:</w:t>
      </w:r>
      <w:r w:rsidRPr="00E33760">
        <w:rPr>
          <w:rFonts w:ascii="Times New Roman" w:hAnsi="Times New Roman" w:cs="Times New Roman"/>
          <w:sz w:val="22"/>
        </w:rPr>
        <w:t xml:space="preserve"> La licitación se realizó sobre la base del suministro por un periodo de dos años escolares, 2022-2023 y 2023-2024.</w:t>
      </w:r>
    </w:p>
    <w:p w:rsidR="00CD3E43" w:rsidRPr="00E33760" w:rsidRDefault="00CD3E43" w:rsidP="00CD3E43">
      <w:pPr>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10.4</w:t>
      </w:r>
      <w:r w:rsidRPr="00E33760">
        <w:rPr>
          <w:rFonts w:ascii="Times New Roman" w:hAnsi="Times New Roman" w:cs="Times New Roman"/>
          <w:sz w:val="22"/>
        </w:rPr>
        <w:tab/>
        <w:t>El INABIE en procura del interés superior del niño, se reserva el derecho de realizar ajustes a las rutas y las raciones alimenticias a entregar, siempre en coordinación con La Proveedora y tratando en la medida de lo posible de no afectar sus intereses.</w:t>
      </w:r>
    </w:p>
    <w:p w:rsidR="00CD3E43" w:rsidRPr="00E33760" w:rsidRDefault="00CD3E43" w:rsidP="00CD3E43">
      <w:pPr>
        <w:ind w:left="426" w:hanging="426"/>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10.5</w:t>
      </w:r>
      <w:r w:rsidRPr="00E33760">
        <w:rPr>
          <w:rFonts w:ascii="Times New Roman" w:hAnsi="Times New Roman" w:cs="Times New Roman"/>
          <w:sz w:val="22"/>
        </w:rPr>
        <w:tab/>
      </w:r>
      <w:r w:rsidRPr="00E33760">
        <w:rPr>
          <w:rFonts w:ascii="Times New Roman" w:hAnsi="Times New Roman" w:cs="Times New Roman"/>
          <w:sz w:val="22"/>
          <w:u w:val="single"/>
        </w:rPr>
        <w:t>Programa:</w:t>
      </w:r>
      <w:r w:rsidRPr="00E33760">
        <w:rPr>
          <w:rFonts w:ascii="Times New Roman" w:hAnsi="Times New Roman" w:cs="Times New Roman"/>
          <w:sz w:val="22"/>
        </w:rPr>
        <w:t xml:space="preserve"> La hora tope pautada para la llegada/recepción de las raciones alimenticias al centro educativo, es hasta las 8:00 A.M. en la tanda matutina y hasta las 2:00 P.M. en la tanda vespertina.</w:t>
      </w:r>
    </w:p>
    <w:p w:rsidR="00CD3E43" w:rsidRPr="00E33760" w:rsidRDefault="00CD3E43" w:rsidP="00CD3E43">
      <w:pPr>
        <w:ind w:left="426" w:hanging="426"/>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lastRenderedPageBreak/>
        <w:t>10.6</w:t>
      </w:r>
      <w:r w:rsidRPr="00E33760">
        <w:rPr>
          <w:rFonts w:ascii="Times New Roman" w:hAnsi="Times New Roman" w:cs="Times New Roman"/>
          <w:sz w:val="22"/>
        </w:rPr>
        <w:tab/>
        <w:t>La entrega se realizará en el lugar destinado por el centro educativo para el servicio a los beneficiarios del programa de alimentación escolar.</w:t>
      </w:r>
    </w:p>
    <w:p w:rsidR="00CD3E43" w:rsidRPr="00E33760" w:rsidRDefault="00CD3E43" w:rsidP="00CD3E43">
      <w:pPr>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bCs/>
          <w:sz w:val="22"/>
          <w:lang w:val="es-DO" w:eastAsia="es-DO"/>
        </w:rPr>
      </w:pPr>
      <w:r w:rsidRPr="00E33760">
        <w:rPr>
          <w:rFonts w:ascii="Times New Roman" w:hAnsi="Times New Roman" w:cs="Times New Roman"/>
          <w:sz w:val="22"/>
        </w:rPr>
        <w:t>10.7</w:t>
      </w:r>
      <w:r w:rsidRPr="00E33760">
        <w:rPr>
          <w:rFonts w:ascii="Times New Roman" w:hAnsi="Times New Roman" w:cs="Times New Roman"/>
          <w:sz w:val="22"/>
        </w:rPr>
        <w:tab/>
        <w:t xml:space="preserve">La proveedora deberá entregar los alimentos al </w:t>
      </w:r>
      <w:r w:rsidRPr="00E33760">
        <w:rPr>
          <w:rFonts w:ascii="Times New Roman" w:hAnsi="Times New Roman" w:cs="Times New Roman"/>
          <w:bCs/>
          <w:sz w:val="22"/>
          <w:lang w:val="es-DO" w:eastAsia="es-DO"/>
        </w:rPr>
        <w:t>Comité de Alimentación y Nutrición Escolar (CANE) o personal de recepción de los alimentos en el centro educativo; quienes verificarán las condiciones de higiene, transporte, características organolépticas (color, olor, sabor), temperatura y presentación, con la finalidad de aprobar la distribución de los mismos para su consumo.</w:t>
      </w:r>
    </w:p>
    <w:p w:rsidR="00CD3E43" w:rsidRPr="00E33760" w:rsidRDefault="00CD3E43" w:rsidP="00CD3E43">
      <w:pPr>
        <w:ind w:left="426" w:hanging="426"/>
        <w:rPr>
          <w:rFonts w:ascii="Times New Roman" w:hAnsi="Times New Roman" w:cs="Times New Roman"/>
          <w:bCs/>
          <w:sz w:val="22"/>
          <w:lang w:val="es-DO" w:eastAsia="es-DO"/>
        </w:rPr>
      </w:pPr>
    </w:p>
    <w:p w:rsidR="00CD3E43" w:rsidRPr="00E33760" w:rsidRDefault="00CD3E43" w:rsidP="00CD3E43">
      <w:pPr>
        <w:ind w:left="426" w:hanging="426"/>
        <w:rPr>
          <w:rFonts w:ascii="Times New Roman" w:hAnsi="Times New Roman" w:cs="Times New Roman"/>
          <w:bCs/>
          <w:sz w:val="22"/>
          <w:lang w:val="es-DO" w:eastAsia="es-DO"/>
        </w:rPr>
      </w:pPr>
      <w:r w:rsidRPr="00E33760">
        <w:rPr>
          <w:rFonts w:ascii="Times New Roman" w:hAnsi="Times New Roman" w:cs="Times New Roman"/>
          <w:bCs/>
          <w:sz w:val="22"/>
          <w:lang w:val="es-DO" w:eastAsia="es-DO"/>
        </w:rPr>
        <w:t>10.8</w:t>
      </w:r>
      <w:r w:rsidRPr="00E33760">
        <w:rPr>
          <w:rFonts w:ascii="Times New Roman" w:hAnsi="Times New Roman" w:cs="Times New Roman"/>
          <w:bCs/>
          <w:sz w:val="22"/>
          <w:lang w:val="es-DO" w:eastAsia="es-DO"/>
        </w:rPr>
        <w:tab/>
        <w:t>El proveedor debe apoyar a la gestión del centro educativo en la implementación de programas que promuevan hábitos de vida saludable.</w:t>
      </w:r>
    </w:p>
    <w:p w:rsidR="00CD3E43" w:rsidRPr="00E33760" w:rsidRDefault="00CD3E43" w:rsidP="00CD3E43">
      <w:pPr>
        <w:ind w:left="426" w:hanging="426"/>
        <w:rPr>
          <w:rFonts w:ascii="Times New Roman" w:hAnsi="Times New Roman" w:cs="Times New Roman"/>
          <w:bCs/>
          <w:sz w:val="22"/>
          <w:lang w:val="es-DO" w:eastAsia="es-DO"/>
        </w:rPr>
      </w:pPr>
    </w:p>
    <w:p w:rsidR="00CD3E43" w:rsidRPr="00E33760" w:rsidRDefault="00CD3E43" w:rsidP="00CD3E43">
      <w:pPr>
        <w:ind w:left="426" w:hanging="426"/>
        <w:rPr>
          <w:rFonts w:ascii="Times New Roman" w:hAnsi="Times New Roman" w:cs="Times New Roman"/>
          <w:bCs/>
          <w:sz w:val="22"/>
          <w:lang w:val="es-DO" w:eastAsia="es-DO"/>
        </w:rPr>
      </w:pPr>
      <w:r w:rsidRPr="00E33760">
        <w:rPr>
          <w:rFonts w:ascii="Times New Roman" w:hAnsi="Times New Roman" w:cs="Times New Roman"/>
          <w:bCs/>
          <w:sz w:val="22"/>
          <w:lang w:val="es-DO" w:eastAsia="es-DO"/>
        </w:rPr>
        <w:t>10.9</w:t>
      </w:r>
      <w:r w:rsidRPr="00E33760">
        <w:rPr>
          <w:rFonts w:ascii="Times New Roman" w:hAnsi="Times New Roman" w:cs="Times New Roman"/>
          <w:bCs/>
          <w:sz w:val="22"/>
          <w:lang w:val="es-DO" w:eastAsia="es-DO"/>
        </w:rPr>
        <w:tab/>
      </w:r>
      <w:r w:rsidRPr="00E33760">
        <w:rPr>
          <w:rFonts w:ascii="Times New Roman" w:hAnsi="Times New Roman" w:cs="Times New Roman"/>
          <w:bCs/>
          <w:sz w:val="22"/>
          <w:u w:val="single"/>
          <w:lang w:val="es-DO" w:eastAsia="es-DO"/>
        </w:rPr>
        <w:t>Suspensión</w:t>
      </w:r>
      <w:r w:rsidRPr="00E33760">
        <w:rPr>
          <w:rFonts w:ascii="Times New Roman" w:hAnsi="Times New Roman" w:cs="Times New Roman"/>
          <w:bCs/>
          <w:sz w:val="22"/>
          <w:lang w:val="es-DO" w:eastAsia="es-DO"/>
        </w:rPr>
        <w:t xml:space="preserve">: En caso de que la suspensión de la docencia no se deba a una causa imprevisto o de fuerza mayor, el director del centro educativo, del Distrito Educativo o Regional correspondiente, estarán en la obligación de notificar al adjudicatario mediante oficio escrito, fax, aplicación de comunicación escrita o correo electrónico, la suspensión de la docencia, antes de las once horas y treinta minutos de la mañana (11:30 a.m.) </w:t>
      </w:r>
      <w:r w:rsidRPr="00E33760">
        <w:rPr>
          <w:rFonts w:ascii="Times New Roman" w:hAnsi="Times New Roman" w:cs="Times New Roman"/>
          <w:bCs/>
          <w:i/>
          <w:sz w:val="22"/>
          <w:lang w:val="es-DO" w:eastAsia="es-DO"/>
        </w:rPr>
        <w:t>tanda matutina</w:t>
      </w:r>
      <w:r w:rsidRPr="00E33760">
        <w:rPr>
          <w:rFonts w:ascii="Times New Roman" w:hAnsi="Times New Roman" w:cs="Times New Roman"/>
          <w:bCs/>
          <w:sz w:val="22"/>
          <w:lang w:val="es-DO" w:eastAsia="es-DO"/>
        </w:rPr>
        <w:t xml:space="preserve"> y de las cinco horas y treinta minutos de la tarde (5:30 p.m.) </w:t>
      </w:r>
      <w:r w:rsidRPr="00E33760">
        <w:rPr>
          <w:rFonts w:ascii="Times New Roman" w:hAnsi="Times New Roman" w:cs="Times New Roman"/>
          <w:bCs/>
          <w:i/>
          <w:sz w:val="22"/>
          <w:lang w:val="es-DO" w:eastAsia="es-DO"/>
        </w:rPr>
        <w:t>tanda vespertina</w:t>
      </w:r>
      <w:r w:rsidRPr="00E33760">
        <w:rPr>
          <w:rFonts w:ascii="Times New Roman" w:hAnsi="Times New Roman" w:cs="Times New Roman"/>
          <w:bCs/>
          <w:sz w:val="22"/>
          <w:lang w:val="es-DO" w:eastAsia="es-DO"/>
        </w:rPr>
        <w:t xml:space="preserve"> del día que antecede al día de la suspensión, es decir, en un plazo no menor de veinte horas (20h) antes de la próxima entrega de raciones del almuerzo escolar, a los fines de que La Proveedora se abstenga de producir y transportar el producto al centro educativo el día siguiente. Igualmente, para los fines que fueren pertinentes, el director del centro educativo, el director del Distrito Educativo o el director Regional, deberán notificar al INABIE la causa que originó la suspensión. </w:t>
      </w:r>
    </w:p>
    <w:p w:rsidR="00CD3E43" w:rsidRPr="00E33760" w:rsidRDefault="00CD3E43" w:rsidP="00CD3E43">
      <w:pPr>
        <w:ind w:left="426" w:hanging="426"/>
        <w:rPr>
          <w:rFonts w:ascii="Times New Roman" w:hAnsi="Times New Roman" w:cs="Times New Roman"/>
          <w:bCs/>
          <w:sz w:val="22"/>
          <w:lang w:val="es-DO" w:eastAsia="es-DO"/>
        </w:rPr>
      </w:pPr>
    </w:p>
    <w:p w:rsidR="00CD3E43" w:rsidRPr="00E33760" w:rsidRDefault="00CD3E43" w:rsidP="00CD3E43">
      <w:pPr>
        <w:ind w:left="426" w:hanging="426"/>
        <w:rPr>
          <w:rFonts w:ascii="Times New Roman" w:hAnsi="Times New Roman" w:cs="Times New Roman"/>
          <w:bCs/>
          <w:sz w:val="22"/>
          <w:u w:val="single"/>
          <w:lang w:val="es-DO" w:eastAsia="es-DO"/>
        </w:rPr>
      </w:pPr>
      <w:r w:rsidRPr="00E33760">
        <w:rPr>
          <w:rFonts w:ascii="Times New Roman" w:hAnsi="Times New Roman" w:cs="Times New Roman"/>
          <w:bCs/>
          <w:sz w:val="22"/>
          <w:lang w:val="es-DO" w:eastAsia="es-DO"/>
        </w:rPr>
        <w:t xml:space="preserve">10. 10 El INABIE se reserva el derecho de variar el menú y La Proveedora, así lo acepta, siempre que dicha variación no afecte el costo de las raciones alimenticias en función del precio unitario establecido. </w:t>
      </w:r>
    </w:p>
    <w:p w:rsidR="00CD3E43" w:rsidRPr="00E33760" w:rsidRDefault="00CD3E43" w:rsidP="00CD3E43">
      <w:pPr>
        <w:rPr>
          <w:rFonts w:ascii="Times New Roman" w:hAnsi="Times New Roman" w:cs="Times New Roman"/>
          <w:sz w:val="22"/>
        </w:rPr>
      </w:pPr>
    </w:p>
    <w:p w:rsidR="00CD3E43" w:rsidRPr="00E33760" w:rsidRDefault="00CD3E43" w:rsidP="00CD3E43">
      <w:pPr>
        <w:pStyle w:val="Heading5"/>
        <w:spacing w:after="0"/>
        <w:rPr>
          <w:rFonts w:ascii="Times New Roman" w:hAnsi="Times New Roman" w:cs="Times New Roman"/>
          <w:i/>
          <w:caps/>
          <w:sz w:val="22"/>
          <w:u w:val="single"/>
        </w:rPr>
      </w:pPr>
      <w:r w:rsidRPr="00E33760">
        <w:rPr>
          <w:rFonts w:ascii="Times New Roman" w:hAnsi="Times New Roman" w:cs="Times New Roman"/>
          <w:caps/>
          <w:sz w:val="22"/>
          <w:u w:val="single"/>
        </w:rPr>
        <w:t>A</w:t>
      </w:r>
      <w:r w:rsidRPr="00E33760">
        <w:rPr>
          <w:rFonts w:ascii="Times New Roman" w:hAnsi="Times New Roman" w:cs="Times New Roman"/>
          <w:sz w:val="22"/>
          <w:u w:val="single"/>
        </w:rPr>
        <w:t>rtículo</w:t>
      </w:r>
      <w:r w:rsidRPr="00E33760">
        <w:rPr>
          <w:rFonts w:ascii="Times New Roman" w:hAnsi="Times New Roman" w:cs="Times New Roman"/>
          <w:caps/>
          <w:sz w:val="22"/>
          <w:u w:val="single"/>
        </w:rPr>
        <w:t xml:space="preserve"> 11</w:t>
      </w:r>
      <w:r w:rsidRPr="00E33760">
        <w:rPr>
          <w:rFonts w:ascii="Times New Roman" w:hAnsi="Times New Roman" w:cs="Times New Roman"/>
          <w:caps/>
          <w:sz w:val="22"/>
        </w:rPr>
        <w:t xml:space="preserve">: </w:t>
      </w:r>
      <w:r w:rsidRPr="00E33760">
        <w:rPr>
          <w:rFonts w:ascii="Times New Roman" w:hAnsi="Times New Roman" w:cs="Times New Roman"/>
          <w:sz w:val="22"/>
        </w:rPr>
        <w:t>Entregas</w:t>
      </w:r>
      <w:r w:rsidRPr="00E33760">
        <w:rPr>
          <w:rFonts w:ascii="Times New Roman" w:eastAsia="MS Mincho" w:hAnsi="Times New Roman" w:cs="Times New Roman"/>
          <w:sz w:val="22"/>
          <w:lang w:val="es-DO"/>
        </w:rPr>
        <w:t xml:space="preserve">. </w:t>
      </w:r>
    </w:p>
    <w:p w:rsidR="00CD3E43" w:rsidRPr="00E33760" w:rsidRDefault="00CD3E43" w:rsidP="00CD3E43">
      <w:pPr>
        <w:pStyle w:val="Heading5"/>
        <w:spacing w:after="0"/>
        <w:rPr>
          <w:rFonts w:ascii="Times New Roman" w:eastAsia="MS Mincho" w:hAnsi="Times New Roman" w:cs="Times New Roman"/>
          <w:b w:val="0"/>
          <w:i/>
          <w:iCs/>
          <w:sz w:val="22"/>
          <w:lang w:val="es-DO" w:eastAsia="en-US"/>
        </w:rPr>
      </w:pPr>
    </w:p>
    <w:p w:rsidR="00CD3E43" w:rsidRPr="00E33760" w:rsidRDefault="00CD3E43" w:rsidP="00CD3E43">
      <w:pPr>
        <w:ind w:left="426" w:hanging="426"/>
        <w:rPr>
          <w:rFonts w:ascii="Times New Roman" w:eastAsia="MS Mincho" w:hAnsi="Times New Roman" w:cs="Times New Roman"/>
          <w:bCs/>
          <w:sz w:val="22"/>
          <w:lang w:val="es-DO" w:eastAsia="en-US"/>
        </w:rPr>
      </w:pPr>
      <w:r w:rsidRPr="00E33760">
        <w:rPr>
          <w:rFonts w:ascii="Times New Roman" w:eastAsia="MS Mincho" w:hAnsi="Times New Roman" w:cs="Times New Roman"/>
          <w:bCs/>
          <w:sz w:val="22"/>
          <w:lang w:val="es-DO" w:eastAsia="en-US"/>
        </w:rPr>
        <w:t>11.1</w:t>
      </w:r>
      <w:r w:rsidRPr="00E33760">
        <w:rPr>
          <w:rFonts w:ascii="Times New Roman" w:eastAsia="MS Mincho" w:hAnsi="Times New Roman" w:cs="Times New Roman"/>
          <w:bCs/>
          <w:sz w:val="22"/>
          <w:lang w:val="es-DO" w:eastAsia="en-US"/>
        </w:rPr>
        <w:tab/>
      </w:r>
      <w:r w:rsidRPr="00E33760">
        <w:rPr>
          <w:rFonts w:ascii="Times New Roman" w:eastAsia="MS Mincho" w:hAnsi="Times New Roman" w:cs="Times New Roman"/>
          <w:bCs/>
          <w:sz w:val="22"/>
          <w:u w:val="single"/>
          <w:lang w:val="es-DO" w:eastAsia="en-US"/>
        </w:rPr>
        <w:t>Requisitos de entrega:</w:t>
      </w:r>
      <w:r w:rsidRPr="00E33760">
        <w:rPr>
          <w:rFonts w:ascii="Times New Roman" w:eastAsia="MS Mincho" w:hAnsi="Times New Roman" w:cs="Times New Roman"/>
          <w:bCs/>
          <w:sz w:val="22"/>
          <w:lang w:val="es-DO" w:eastAsia="en-US"/>
        </w:rPr>
        <w:t xml:space="preserve"> Las entregas se realizarán diariamente en los centros educativos, en base a las ficha técnicas, cronogramas de entrega y rutas establecidas.</w:t>
      </w:r>
    </w:p>
    <w:p w:rsidR="00CD3E43" w:rsidRPr="00E33760" w:rsidRDefault="00CD3E43" w:rsidP="00CD3E43">
      <w:pPr>
        <w:ind w:left="426" w:hanging="426"/>
        <w:rPr>
          <w:rFonts w:ascii="Times New Roman" w:eastAsia="MS Mincho" w:hAnsi="Times New Roman" w:cs="Times New Roman"/>
          <w:bCs/>
          <w:sz w:val="22"/>
          <w:lang w:val="es-DO" w:eastAsia="en-US"/>
        </w:rPr>
      </w:pPr>
    </w:p>
    <w:p w:rsidR="00CD3E43" w:rsidRPr="00E33760" w:rsidRDefault="00CD3E43" w:rsidP="00CD3E43">
      <w:pPr>
        <w:ind w:left="426" w:hanging="426"/>
        <w:rPr>
          <w:rFonts w:ascii="Times New Roman" w:eastAsia="MS Mincho" w:hAnsi="Times New Roman" w:cs="Times New Roman"/>
          <w:bCs/>
          <w:sz w:val="22"/>
          <w:lang w:val="es-DO" w:eastAsia="en-US"/>
        </w:rPr>
      </w:pPr>
      <w:r w:rsidRPr="00E33760">
        <w:rPr>
          <w:rFonts w:ascii="Times New Roman" w:eastAsia="MS Mincho" w:hAnsi="Times New Roman" w:cs="Times New Roman"/>
          <w:bCs/>
          <w:sz w:val="22"/>
          <w:lang w:val="es-DO" w:eastAsia="en-US"/>
        </w:rPr>
        <w:t>11.2</w:t>
      </w:r>
      <w:r w:rsidRPr="00E33760">
        <w:rPr>
          <w:rFonts w:ascii="Times New Roman" w:eastAsia="MS Mincho" w:hAnsi="Times New Roman" w:cs="Times New Roman"/>
          <w:bCs/>
          <w:sz w:val="22"/>
          <w:lang w:val="es-DO" w:eastAsia="en-US"/>
        </w:rPr>
        <w:tab/>
      </w:r>
      <w:r w:rsidRPr="00E33760">
        <w:rPr>
          <w:rFonts w:ascii="Times New Roman" w:eastAsia="MS Mincho" w:hAnsi="Times New Roman" w:cs="Times New Roman"/>
          <w:bCs/>
          <w:sz w:val="22"/>
          <w:u w:val="single"/>
          <w:lang w:val="es-DO" w:eastAsia="en-US"/>
        </w:rPr>
        <w:t>Entregas subsiguientes:</w:t>
      </w:r>
      <w:r w:rsidRPr="00E33760">
        <w:rPr>
          <w:rFonts w:ascii="Times New Roman" w:eastAsia="MS Mincho" w:hAnsi="Times New Roman" w:cs="Times New Roman"/>
          <w:bCs/>
          <w:sz w:val="22"/>
          <w:lang w:val="es-DO" w:eastAsia="en-US"/>
        </w:rPr>
        <w:t xml:space="preserve"> Las entregas subsiguientes se realizarán de conformidad con el cronograma de entrega establecido. </w:t>
      </w:r>
    </w:p>
    <w:p w:rsidR="00CD3E43" w:rsidRPr="00E33760" w:rsidRDefault="00CD3E43" w:rsidP="00CD3E43">
      <w:pPr>
        <w:ind w:left="426" w:hanging="426"/>
        <w:rPr>
          <w:rFonts w:ascii="Times New Roman" w:eastAsia="MS Mincho" w:hAnsi="Times New Roman" w:cs="Times New Roman"/>
          <w:bCs/>
          <w:sz w:val="22"/>
          <w:lang w:val="es-DO" w:eastAsia="en-US"/>
        </w:rPr>
      </w:pPr>
    </w:p>
    <w:p w:rsidR="00CD3E43" w:rsidRPr="00E33760" w:rsidRDefault="00CD3E43" w:rsidP="00CD3E43">
      <w:pPr>
        <w:ind w:left="426" w:hanging="426"/>
        <w:rPr>
          <w:rFonts w:ascii="Times New Roman" w:eastAsia="MS Mincho" w:hAnsi="Times New Roman" w:cs="Times New Roman"/>
          <w:bCs/>
          <w:sz w:val="22"/>
          <w:lang w:val="es-DO" w:eastAsia="en-US"/>
        </w:rPr>
      </w:pPr>
      <w:r w:rsidRPr="00E33760">
        <w:rPr>
          <w:rFonts w:ascii="Times New Roman" w:eastAsia="MS Mincho" w:hAnsi="Times New Roman" w:cs="Times New Roman"/>
          <w:bCs/>
          <w:sz w:val="22"/>
          <w:lang w:val="es-DO" w:eastAsia="en-US"/>
        </w:rPr>
        <w:t>11.3</w:t>
      </w:r>
      <w:r w:rsidRPr="00E33760">
        <w:rPr>
          <w:rFonts w:ascii="Times New Roman" w:eastAsia="MS Mincho" w:hAnsi="Times New Roman" w:cs="Times New Roman"/>
          <w:bCs/>
          <w:sz w:val="22"/>
          <w:lang w:val="es-DO" w:eastAsia="en-US"/>
        </w:rPr>
        <w:tab/>
      </w:r>
      <w:r w:rsidRPr="00E33760">
        <w:rPr>
          <w:rFonts w:ascii="Times New Roman" w:eastAsia="MS Mincho" w:hAnsi="Times New Roman" w:cs="Times New Roman"/>
          <w:bCs/>
          <w:sz w:val="22"/>
          <w:u w:val="single"/>
          <w:lang w:val="es-DO" w:eastAsia="en-US"/>
        </w:rPr>
        <w:t>Recepción definitiva</w:t>
      </w:r>
      <w:r w:rsidRPr="00E33760">
        <w:rPr>
          <w:rFonts w:ascii="Times New Roman" w:eastAsia="MS Mincho" w:hAnsi="Times New Roman" w:cs="Times New Roman"/>
          <w:bCs/>
          <w:sz w:val="22"/>
          <w:lang w:val="es-DO" w:eastAsia="en-US"/>
        </w:rPr>
        <w:t>: Si los bienes son recibidos conforme y de acuerdo a lo establecido en el presente contrato, se procede a la recepción definitiva.</w:t>
      </w:r>
    </w:p>
    <w:p w:rsidR="00CD3E43" w:rsidRPr="00E33760" w:rsidRDefault="00CD3E43" w:rsidP="00CD3E43">
      <w:pPr>
        <w:ind w:left="426" w:hanging="426"/>
        <w:rPr>
          <w:rFonts w:ascii="Times New Roman" w:eastAsia="MS Mincho" w:hAnsi="Times New Roman" w:cs="Times New Roman"/>
          <w:bCs/>
          <w:sz w:val="22"/>
          <w:lang w:val="es-DO" w:eastAsia="en-US"/>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eastAsia="MS Mincho" w:hAnsi="Times New Roman" w:cs="Times New Roman"/>
          <w:bCs/>
          <w:sz w:val="22"/>
          <w:lang w:val="es-DO" w:eastAsia="en-US"/>
        </w:rPr>
        <w:t>11.4</w:t>
      </w:r>
      <w:r w:rsidRPr="00E33760">
        <w:rPr>
          <w:rFonts w:ascii="Times New Roman" w:eastAsia="MS Mincho" w:hAnsi="Times New Roman" w:cs="Times New Roman"/>
          <w:bCs/>
          <w:sz w:val="22"/>
          <w:lang w:val="es-DO" w:eastAsia="en-US"/>
        </w:rPr>
        <w:tab/>
        <w:t xml:space="preserve">Si al momento de la entrega, los bienes no cumplen con lo establecido en el presente contrato, se procederá a notificar a la proveedora, dándole una primera y única advertencia para que proceda a corregir la situación. De no acatar la advertencia dada, el INABIE procederá a </w:t>
      </w:r>
      <w:r w:rsidRPr="00E33760">
        <w:rPr>
          <w:rFonts w:ascii="Times New Roman" w:hAnsi="Times New Roman" w:cs="Times New Roman"/>
          <w:sz w:val="22"/>
          <w:lang w:val="es-DO"/>
        </w:rPr>
        <w:t xml:space="preserve">notificar la situación a la Dirección General de Contrataciones Públicas, a los fines de lugar, o rescindir el contrato por </w:t>
      </w:r>
      <w:r w:rsidRPr="00E33760">
        <w:rPr>
          <w:rFonts w:ascii="Times New Roman" w:hAnsi="Times New Roman" w:cs="Times New Roman"/>
          <w:sz w:val="22"/>
          <w:lang w:val="es-DO"/>
        </w:rPr>
        <w:lastRenderedPageBreak/>
        <w:t>incumplimiento; sin desmedro de cualquier otra acción tendente a obtener un resarcimiento pecuniario por los daños que esto pudiere causar al INABIE.</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11.5</w:t>
      </w:r>
      <w:r w:rsidRPr="00E33760">
        <w:rPr>
          <w:rFonts w:ascii="Times New Roman" w:hAnsi="Times New Roman" w:cs="Times New Roman"/>
          <w:sz w:val="22"/>
          <w:lang w:val="es-DO"/>
        </w:rPr>
        <w:tab/>
        <w:t>No se entenderán suministrados ni entregados, los bienes que no hayan sido objeto de recepción definitiva.</w:t>
      </w:r>
    </w:p>
    <w:p w:rsidR="00CD3E43" w:rsidRPr="00E33760" w:rsidRDefault="00CD3E43" w:rsidP="00CD3E43">
      <w:pPr>
        <w:ind w:left="426" w:hanging="426"/>
        <w:rPr>
          <w:rFonts w:ascii="Times New Roman" w:hAnsi="Times New Roman" w:cs="Times New Roman"/>
          <w:sz w:val="22"/>
          <w:lang w:val="es-DO"/>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lang w:val="es-DO"/>
        </w:rPr>
        <w:t>11.6</w:t>
      </w:r>
      <w:r w:rsidRPr="00E33760">
        <w:rPr>
          <w:rFonts w:ascii="Times New Roman" w:hAnsi="Times New Roman" w:cs="Times New Roman"/>
          <w:sz w:val="22"/>
          <w:lang w:val="es-DO"/>
        </w:rPr>
        <w:tab/>
        <w:t>Si se estima que los bienes entregados no son aptos para la finalidad para la cual fueron adquiridos, los mismos serán rechazados, y quedarán a cargo de la proveedora, quedando el INABIE exento de la obligación de pago y de cualquier otra obligación.</w:t>
      </w:r>
    </w:p>
    <w:p w:rsidR="00CD3E43" w:rsidRPr="00E33760" w:rsidRDefault="00CD3E43" w:rsidP="00CD3E43">
      <w:pPr>
        <w:ind w:left="426" w:hanging="426"/>
        <w:rPr>
          <w:rFonts w:ascii="Times New Roman" w:eastAsia="MS Mincho" w:hAnsi="Times New Roman" w:cs="Times New Roman"/>
          <w:bCs/>
          <w:sz w:val="22"/>
          <w:lang w:val="es-DO" w:eastAsia="en-US"/>
        </w:rPr>
      </w:pPr>
      <w:r w:rsidRPr="00E33760">
        <w:rPr>
          <w:rFonts w:ascii="Times New Roman" w:eastAsia="MS Mincho" w:hAnsi="Times New Roman" w:cs="Times New Roman"/>
          <w:bCs/>
          <w:sz w:val="22"/>
          <w:lang w:val="es-DO" w:eastAsia="en-US"/>
        </w:rPr>
        <w:t xml:space="preserve">   </w:t>
      </w:r>
    </w:p>
    <w:p w:rsidR="00CD3E43" w:rsidRPr="00E33760" w:rsidRDefault="00CD3E43" w:rsidP="00CD3E43">
      <w:pPr>
        <w:pStyle w:val="Heading5"/>
        <w:spacing w:after="0"/>
        <w:rPr>
          <w:rFonts w:ascii="Times New Roman" w:hAnsi="Times New Roman" w:cs="Times New Roman"/>
          <w:i/>
          <w:caps/>
          <w:sz w:val="22"/>
          <w:u w:val="single"/>
        </w:rPr>
      </w:pPr>
      <w:r w:rsidRPr="00E33760">
        <w:rPr>
          <w:rFonts w:ascii="Times New Roman" w:hAnsi="Times New Roman" w:cs="Times New Roman"/>
          <w:caps/>
          <w:sz w:val="22"/>
          <w:u w:val="single"/>
        </w:rPr>
        <w:t>A</w:t>
      </w:r>
      <w:r w:rsidRPr="00E33760">
        <w:rPr>
          <w:rFonts w:ascii="Times New Roman" w:hAnsi="Times New Roman" w:cs="Times New Roman"/>
          <w:sz w:val="22"/>
          <w:u w:val="single"/>
        </w:rPr>
        <w:t>rtículo</w:t>
      </w:r>
      <w:r w:rsidRPr="00E33760">
        <w:rPr>
          <w:rFonts w:ascii="Times New Roman" w:hAnsi="Times New Roman" w:cs="Times New Roman"/>
          <w:caps/>
          <w:sz w:val="22"/>
          <w:u w:val="single"/>
        </w:rPr>
        <w:t xml:space="preserve"> 12</w:t>
      </w:r>
      <w:r w:rsidRPr="00E33760">
        <w:rPr>
          <w:rFonts w:ascii="Times New Roman" w:hAnsi="Times New Roman" w:cs="Times New Roman"/>
          <w:caps/>
          <w:sz w:val="22"/>
        </w:rPr>
        <w:t xml:space="preserve">: </w:t>
      </w:r>
      <w:r w:rsidRPr="00E33760">
        <w:rPr>
          <w:rFonts w:ascii="Times New Roman" w:hAnsi="Times New Roman" w:cs="Times New Roman"/>
          <w:sz w:val="22"/>
        </w:rPr>
        <w:t>No Relación Laboral</w:t>
      </w:r>
      <w:r w:rsidRPr="00E33760">
        <w:rPr>
          <w:rFonts w:ascii="Times New Roman" w:eastAsia="MS Mincho" w:hAnsi="Times New Roman" w:cs="Times New Roman"/>
          <w:sz w:val="22"/>
          <w:lang w:val="es-DO"/>
        </w:rPr>
        <w:t xml:space="preserve">. </w:t>
      </w:r>
    </w:p>
    <w:p w:rsidR="00CD3E43" w:rsidRPr="00E33760" w:rsidRDefault="00CD3E43" w:rsidP="00CD3E43">
      <w:pPr>
        <w:pStyle w:val="PlainText"/>
        <w:ind w:right="-540"/>
        <w:jc w:val="both"/>
        <w:rPr>
          <w:rFonts w:ascii="Times New Roman" w:eastAsia="MS Mincho" w:hAnsi="Times New Roman" w:cs="Times New Roman"/>
          <w:bCs/>
          <w:sz w:val="22"/>
          <w:szCs w:val="22"/>
          <w:lang w:val="es-DO"/>
        </w:rPr>
      </w:pPr>
    </w:p>
    <w:p w:rsidR="00CD3E43" w:rsidRPr="00E33760" w:rsidRDefault="00CD3E43" w:rsidP="00CD3E43">
      <w:pPr>
        <w:pStyle w:val="PlainText"/>
        <w:ind w:left="426" w:hanging="426"/>
        <w:jc w:val="both"/>
        <w:rPr>
          <w:rFonts w:ascii="Times New Roman" w:eastAsia="MS Mincho" w:hAnsi="Times New Roman" w:cs="Times New Roman"/>
          <w:bCs/>
          <w:sz w:val="22"/>
          <w:szCs w:val="22"/>
          <w:lang w:val="es-DO"/>
        </w:rPr>
      </w:pPr>
      <w:r w:rsidRPr="00E33760">
        <w:rPr>
          <w:rFonts w:ascii="Times New Roman" w:eastAsia="MS Mincho" w:hAnsi="Times New Roman" w:cs="Times New Roman"/>
          <w:bCs/>
          <w:sz w:val="22"/>
          <w:szCs w:val="22"/>
          <w:lang w:val="es-DO"/>
        </w:rPr>
        <w:t>12.1</w:t>
      </w:r>
      <w:r w:rsidRPr="00E33760">
        <w:rPr>
          <w:rFonts w:ascii="Times New Roman" w:eastAsia="MS Mincho" w:hAnsi="Times New Roman" w:cs="Times New Roman"/>
          <w:b/>
          <w:bCs/>
          <w:sz w:val="22"/>
          <w:szCs w:val="22"/>
          <w:lang w:val="es-DO"/>
        </w:rPr>
        <w:tab/>
      </w:r>
      <w:r w:rsidRPr="00E33760">
        <w:rPr>
          <w:rFonts w:ascii="Times New Roman" w:eastAsia="MS Mincho" w:hAnsi="Times New Roman" w:cs="Times New Roman"/>
          <w:bCs/>
          <w:sz w:val="22"/>
          <w:szCs w:val="22"/>
          <w:lang w:val="es-DO"/>
        </w:rPr>
        <w:t xml:space="preserve">Las partes aceptan y reconocen que el presente contrato no establece una relación de subordinación laboral entre ellas bajo el Código de Trabajo de la República Dominicana. </w:t>
      </w:r>
      <w:r w:rsidRPr="00E33760">
        <w:rPr>
          <w:rFonts w:ascii="Times New Roman" w:hAnsi="Times New Roman" w:cs="Times New Roman"/>
          <w:sz w:val="22"/>
          <w:szCs w:val="22"/>
          <w:lang w:val="es-DO"/>
        </w:rPr>
        <w:t xml:space="preserve">La adjudicataria, </w:t>
      </w:r>
      <w:r w:rsidRPr="00E33760">
        <w:rPr>
          <w:rFonts w:ascii="Times New Roman" w:eastAsia="MS Mincho" w:hAnsi="Times New Roman" w:cs="Times New Roman"/>
          <w:bCs/>
          <w:sz w:val="22"/>
          <w:szCs w:val="22"/>
          <w:lang w:val="es-DO"/>
        </w:rPr>
        <w:t xml:space="preserve">acuerda por este medio, liberar al </w:t>
      </w:r>
      <w:r w:rsidRPr="00E33760">
        <w:rPr>
          <w:rFonts w:ascii="Times New Roman" w:hAnsi="Times New Roman" w:cs="Times New Roman"/>
          <w:bCs/>
          <w:color w:val="000000"/>
          <w:sz w:val="22"/>
          <w:szCs w:val="22"/>
          <w:lang w:val="es-DO" w:eastAsia="es-DO"/>
        </w:rPr>
        <w:t>Instituto Nacional de Bienestar Estudiantil (INABIE)</w:t>
      </w:r>
      <w:r w:rsidRPr="00E33760">
        <w:rPr>
          <w:rFonts w:ascii="Times New Roman" w:eastAsia="MS Mincho" w:hAnsi="Times New Roman" w:cs="Times New Roman"/>
          <w:b/>
          <w:bCs/>
          <w:sz w:val="22"/>
          <w:szCs w:val="22"/>
          <w:lang w:val="es-DO"/>
        </w:rPr>
        <w:t xml:space="preserve"> </w:t>
      </w:r>
      <w:r w:rsidRPr="00E33760">
        <w:rPr>
          <w:rFonts w:ascii="Times New Roman" w:eastAsia="MS Mincho" w:hAnsi="Times New Roman" w:cs="Times New Roman"/>
          <w:bCs/>
          <w:sz w:val="22"/>
          <w:szCs w:val="22"/>
          <w:lang w:val="es-DO"/>
        </w:rPr>
        <w:t>de toda acción o demanda laboral que ella o su personal, sus empleados y/o representantes intentaren en su contra, derivada del cumplimiento y ejecución del presente Contrato.</w:t>
      </w:r>
    </w:p>
    <w:p w:rsidR="00CD3E43" w:rsidRPr="00E33760" w:rsidRDefault="00CD3E43" w:rsidP="00CD3E43">
      <w:pPr>
        <w:pStyle w:val="PlainText"/>
        <w:jc w:val="both"/>
        <w:rPr>
          <w:rFonts w:ascii="Times New Roman" w:eastAsia="MS Mincho" w:hAnsi="Times New Roman" w:cs="Times New Roman"/>
          <w:bCs/>
          <w:sz w:val="22"/>
          <w:szCs w:val="22"/>
          <w:lang w:val="es-DO"/>
        </w:rPr>
      </w:pPr>
    </w:p>
    <w:p w:rsidR="00CD3E43" w:rsidRPr="00E33760" w:rsidRDefault="00CD3E43" w:rsidP="00CD3E43">
      <w:pPr>
        <w:pStyle w:val="Heading5"/>
        <w:spacing w:after="0"/>
        <w:rPr>
          <w:rFonts w:ascii="Times New Roman" w:hAnsi="Times New Roman" w:cs="Times New Roman"/>
          <w:i/>
          <w:caps/>
          <w:sz w:val="22"/>
          <w:u w:val="single"/>
        </w:rPr>
      </w:pPr>
      <w:r w:rsidRPr="00E33760">
        <w:rPr>
          <w:rFonts w:ascii="Times New Roman" w:hAnsi="Times New Roman" w:cs="Times New Roman"/>
          <w:caps/>
          <w:sz w:val="22"/>
          <w:u w:val="single"/>
        </w:rPr>
        <w:t>A</w:t>
      </w:r>
      <w:r w:rsidRPr="00E33760">
        <w:rPr>
          <w:rFonts w:ascii="Times New Roman" w:hAnsi="Times New Roman" w:cs="Times New Roman"/>
          <w:sz w:val="22"/>
          <w:u w:val="single"/>
        </w:rPr>
        <w:t>rtículo</w:t>
      </w:r>
      <w:r w:rsidRPr="00E33760">
        <w:rPr>
          <w:rFonts w:ascii="Times New Roman" w:hAnsi="Times New Roman" w:cs="Times New Roman"/>
          <w:caps/>
          <w:sz w:val="22"/>
          <w:u w:val="single"/>
        </w:rPr>
        <w:t xml:space="preserve"> 13.- </w:t>
      </w:r>
      <w:r w:rsidRPr="00E33760">
        <w:rPr>
          <w:rFonts w:ascii="Times New Roman" w:hAnsi="Times New Roman" w:cs="Times New Roman"/>
          <w:sz w:val="22"/>
        </w:rPr>
        <w:t>Fuerza Mayor y Caso Fortuito</w:t>
      </w:r>
      <w:r w:rsidRPr="00E33760">
        <w:rPr>
          <w:rFonts w:ascii="Times New Roman" w:hAnsi="Times New Roman" w:cs="Times New Roman"/>
          <w:caps/>
          <w:sz w:val="22"/>
        </w:rPr>
        <w:t>.</w:t>
      </w:r>
    </w:p>
    <w:p w:rsidR="00CD3E43" w:rsidRPr="00E33760" w:rsidRDefault="00CD3E43" w:rsidP="00CD3E43">
      <w:pPr>
        <w:rPr>
          <w:rFonts w:ascii="Times New Roman" w:hAnsi="Times New Roman" w:cs="Times New Roman"/>
          <w:sz w:val="22"/>
          <w:lang w:val="es-ES_tradnl"/>
        </w:rPr>
      </w:pPr>
    </w:p>
    <w:p w:rsidR="00CD3E43" w:rsidRPr="00E33760" w:rsidRDefault="00CD3E43" w:rsidP="00CD3E43">
      <w:pPr>
        <w:pStyle w:val="BodyText"/>
        <w:ind w:left="426" w:hanging="426"/>
        <w:rPr>
          <w:sz w:val="22"/>
          <w:szCs w:val="22"/>
        </w:rPr>
      </w:pPr>
      <w:r w:rsidRPr="00E33760">
        <w:rPr>
          <w:sz w:val="22"/>
          <w:szCs w:val="22"/>
        </w:rPr>
        <w:t>13.1</w:t>
      </w:r>
      <w:r w:rsidRPr="00E33760">
        <w:rPr>
          <w:sz w:val="22"/>
          <w:szCs w:val="22"/>
        </w:rPr>
        <w:tab/>
        <w:t xml:space="preserve">Ni el </w:t>
      </w:r>
      <w:r w:rsidRPr="00E33760">
        <w:rPr>
          <w:rFonts w:eastAsia="MS Mincho"/>
          <w:bCs/>
          <w:sz w:val="22"/>
          <w:szCs w:val="22"/>
        </w:rPr>
        <w:t>Instituto Nacional de Bienestar Estudiantil (INABIE)</w:t>
      </w:r>
      <w:r w:rsidRPr="00E33760">
        <w:rPr>
          <w:rFonts w:eastAsia="MS Mincho"/>
          <w:b/>
          <w:bCs/>
          <w:sz w:val="22"/>
          <w:szCs w:val="22"/>
        </w:rPr>
        <w:t xml:space="preserve"> </w:t>
      </w:r>
      <w:r w:rsidRPr="00E33760">
        <w:rPr>
          <w:sz w:val="22"/>
          <w:szCs w:val="22"/>
        </w:rPr>
        <w:t>ni la adjudicataria,</w:t>
      </w:r>
      <w:r w:rsidRPr="00E33760">
        <w:rPr>
          <w:b/>
          <w:sz w:val="22"/>
          <w:szCs w:val="22"/>
        </w:rPr>
        <w:t xml:space="preserve"> </w:t>
      </w:r>
      <w:r w:rsidRPr="00E33760">
        <w:rPr>
          <w:sz w:val="22"/>
          <w:szCs w:val="22"/>
        </w:rPr>
        <w:t>serán responsables de cualquier incumplimiento del Contrato si su ejecución ha sido demorada, impedida, obstaculizada o frustrada por causas de Fuerza Mayor o Caso Fortuito.</w:t>
      </w:r>
    </w:p>
    <w:p w:rsidR="00CD3E43" w:rsidRPr="00E33760" w:rsidRDefault="00CD3E43" w:rsidP="00CD3E43">
      <w:pPr>
        <w:pStyle w:val="BodyText"/>
        <w:ind w:left="426" w:hanging="426"/>
        <w:rPr>
          <w:sz w:val="22"/>
          <w:szCs w:val="22"/>
        </w:rPr>
      </w:pPr>
    </w:p>
    <w:p w:rsidR="00CD3E43" w:rsidRPr="00E33760" w:rsidRDefault="00CD3E43" w:rsidP="00CD3E43">
      <w:pPr>
        <w:pStyle w:val="BodyText"/>
        <w:ind w:left="426" w:hanging="426"/>
        <w:rPr>
          <w:sz w:val="22"/>
          <w:szCs w:val="22"/>
        </w:rPr>
      </w:pPr>
      <w:r w:rsidRPr="00E33760">
        <w:rPr>
          <w:sz w:val="22"/>
          <w:szCs w:val="22"/>
        </w:rPr>
        <w:t>13.2</w:t>
      </w:r>
      <w:r w:rsidRPr="00E33760">
        <w:rPr>
          <w:sz w:val="22"/>
          <w:szCs w:val="22"/>
        </w:rPr>
        <w:tab/>
        <w:t>Para los efectos del presente Contrato, Fuerza Mayor significa cualquier evento o situación que escapen al control de una parte, imprevisible e inevitable, y sin que esté envuelva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CD3E43" w:rsidRPr="00E33760" w:rsidRDefault="00CD3E43" w:rsidP="00CD3E43">
      <w:pPr>
        <w:pStyle w:val="BodyText"/>
        <w:ind w:left="426" w:hanging="426"/>
        <w:rPr>
          <w:sz w:val="22"/>
          <w:szCs w:val="22"/>
        </w:rPr>
      </w:pPr>
    </w:p>
    <w:p w:rsidR="00CD3E43" w:rsidRPr="00E33760" w:rsidRDefault="00CD3E43" w:rsidP="00CD3E43">
      <w:pPr>
        <w:pStyle w:val="BodyText"/>
        <w:ind w:left="426" w:hanging="426"/>
        <w:rPr>
          <w:sz w:val="22"/>
          <w:szCs w:val="22"/>
        </w:rPr>
      </w:pPr>
      <w:r w:rsidRPr="00E33760">
        <w:rPr>
          <w:sz w:val="22"/>
          <w:szCs w:val="22"/>
        </w:rPr>
        <w:t>13.3</w:t>
      </w:r>
      <w:r w:rsidRPr="00E33760">
        <w:rPr>
          <w:sz w:val="22"/>
          <w:szCs w:val="22"/>
        </w:rPr>
        <w:tab/>
        <w:t>Caso Fortuito significa aquel acontecimiento que no ha podido preverse, o que previsto no ha podido evitarse, por ser extraño a la voluntad de las personas.</w:t>
      </w:r>
    </w:p>
    <w:p w:rsidR="00CD3E43" w:rsidRPr="00E33760" w:rsidRDefault="00CD3E43" w:rsidP="00CD3E43">
      <w:pPr>
        <w:pStyle w:val="BodyText"/>
        <w:ind w:left="426" w:hanging="426"/>
        <w:rPr>
          <w:sz w:val="22"/>
          <w:szCs w:val="22"/>
        </w:rPr>
      </w:pPr>
    </w:p>
    <w:p w:rsidR="00CD3E43" w:rsidRPr="00E33760" w:rsidRDefault="00CD3E43" w:rsidP="00CD3E43">
      <w:pPr>
        <w:pStyle w:val="BodyText"/>
        <w:ind w:left="426" w:hanging="426"/>
        <w:rPr>
          <w:sz w:val="22"/>
          <w:szCs w:val="22"/>
        </w:rPr>
      </w:pPr>
      <w:r w:rsidRPr="00E33760">
        <w:rPr>
          <w:sz w:val="22"/>
          <w:szCs w:val="22"/>
        </w:rPr>
        <w:t>13.4</w:t>
      </w:r>
      <w:r w:rsidRPr="00E33760">
        <w:rPr>
          <w:sz w:val="22"/>
          <w:szCs w:val="22"/>
        </w:rPr>
        <w:tab/>
        <w:t>Las causas de Fuerza Mayor o Caso Fortuito especificadas anteriormente no incluyen:</w:t>
      </w:r>
    </w:p>
    <w:p w:rsidR="00CD3E43" w:rsidRPr="00E33760" w:rsidRDefault="00CD3E43" w:rsidP="00CD3E43">
      <w:pPr>
        <w:pStyle w:val="BodyText"/>
        <w:ind w:left="426" w:hanging="426"/>
        <w:rPr>
          <w:sz w:val="22"/>
          <w:szCs w:val="22"/>
        </w:rPr>
      </w:pPr>
    </w:p>
    <w:p w:rsidR="00CD3E43" w:rsidRPr="00E33760" w:rsidRDefault="00CD3E43" w:rsidP="00CD3E43">
      <w:pPr>
        <w:pStyle w:val="BodyText"/>
        <w:numPr>
          <w:ilvl w:val="0"/>
          <w:numId w:val="4"/>
        </w:numPr>
        <w:tabs>
          <w:tab w:val="clear" w:pos="1440"/>
          <w:tab w:val="num" w:pos="993"/>
        </w:tabs>
        <w:autoSpaceDE/>
        <w:autoSpaceDN/>
        <w:adjustRightInd/>
        <w:ind w:left="709" w:hanging="284"/>
        <w:rPr>
          <w:sz w:val="22"/>
          <w:szCs w:val="22"/>
        </w:rPr>
      </w:pPr>
      <w:r w:rsidRPr="00E33760">
        <w:rPr>
          <w:sz w:val="22"/>
          <w:szCs w:val="22"/>
        </w:rPr>
        <w:t>Cualquier evento causado por negligencia o acción intencional de una de las partes.</w:t>
      </w:r>
    </w:p>
    <w:p w:rsidR="00CD3E43" w:rsidRPr="00E33760" w:rsidRDefault="00CD3E43" w:rsidP="00CD3E43">
      <w:pPr>
        <w:pStyle w:val="BodyText"/>
        <w:numPr>
          <w:ilvl w:val="0"/>
          <w:numId w:val="4"/>
        </w:numPr>
        <w:tabs>
          <w:tab w:val="clear" w:pos="1440"/>
          <w:tab w:val="num" w:pos="993"/>
        </w:tabs>
        <w:autoSpaceDE/>
        <w:autoSpaceDN/>
        <w:adjustRightInd/>
        <w:ind w:left="709" w:hanging="284"/>
        <w:rPr>
          <w:sz w:val="22"/>
          <w:szCs w:val="22"/>
        </w:rPr>
      </w:pPr>
      <w:r w:rsidRPr="00E33760">
        <w:rPr>
          <w:sz w:val="22"/>
          <w:szCs w:val="22"/>
        </w:rPr>
        <w:t>Cualquier evento que una de las partes pudo haber tomado en cuenta al momento de la firma o de la ejecución de este contrato para evitar incumplimiento de sus obligaciones.</w:t>
      </w:r>
    </w:p>
    <w:p w:rsidR="00CD3E43" w:rsidRPr="00E33760" w:rsidRDefault="00CD3E43" w:rsidP="00CD3E43">
      <w:pPr>
        <w:pStyle w:val="BodyText"/>
        <w:numPr>
          <w:ilvl w:val="0"/>
          <w:numId w:val="4"/>
        </w:numPr>
        <w:tabs>
          <w:tab w:val="clear" w:pos="1440"/>
          <w:tab w:val="num" w:pos="993"/>
        </w:tabs>
        <w:autoSpaceDE/>
        <w:autoSpaceDN/>
        <w:adjustRightInd/>
        <w:ind w:left="709" w:hanging="284"/>
        <w:rPr>
          <w:sz w:val="22"/>
          <w:szCs w:val="22"/>
        </w:rPr>
      </w:pPr>
      <w:r w:rsidRPr="00E33760">
        <w:rPr>
          <w:sz w:val="22"/>
          <w:szCs w:val="22"/>
        </w:rPr>
        <w:t>Insuficiencia de recursos o fallas en el cumplimiento de cualquier pago establecido en este contrato.</w:t>
      </w:r>
    </w:p>
    <w:p w:rsidR="00CD3E43" w:rsidRPr="00E33760" w:rsidRDefault="00CD3E43" w:rsidP="00CD3E43">
      <w:pPr>
        <w:pStyle w:val="BodyText"/>
        <w:rPr>
          <w:sz w:val="22"/>
          <w:szCs w:val="22"/>
        </w:rPr>
      </w:pPr>
    </w:p>
    <w:p w:rsidR="00CD3E43" w:rsidRPr="00E33760" w:rsidRDefault="00CD3E43" w:rsidP="00CD3E43">
      <w:pPr>
        <w:pStyle w:val="BodyText"/>
        <w:ind w:left="426" w:hanging="426"/>
        <w:rPr>
          <w:sz w:val="22"/>
          <w:szCs w:val="22"/>
        </w:rPr>
      </w:pPr>
      <w:r w:rsidRPr="00E33760">
        <w:rPr>
          <w:sz w:val="22"/>
          <w:szCs w:val="22"/>
        </w:rPr>
        <w:t>13.5</w:t>
      </w:r>
      <w:r w:rsidRPr="00E33760">
        <w:rPr>
          <w:sz w:val="22"/>
          <w:szCs w:val="22"/>
        </w:rPr>
        <w:tab/>
        <w:t xml:space="preserve">La falla de una de las partes involucradas en el presente contrato, que le impida cumplir cualquiera de sus obligaciones, no será considerada como incumplimiento, siempre y cuando éste surja de un evento </w:t>
      </w:r>
      <w:r w:rsidRPr="00E33760">
        <w:rPr>
          <w:sz w:val="22"/>
          <w:szCs w:val="22"/>
        </w:rPr>
        <w:lastRenderedPageBreak/>
        <w:t>de Fuerza Mayor o Caso Fortuito y la parte afectada haya tomado todas las precauciones razonables, con el debido esmero y cuidado, siempre con el objetivo de cumplir con los términos y condiciones establecidos en este contrato.</w:t>
      </w:r>
    </w:p>
    <w:p w:rsidR="00CD3E43" w:rsidRPr="00E33760" w:rsidRDefault="00CD3E43" w:rsidP="00CD3E43">
      <w:pPr>
        <w:pStyle w:val="BodyText"/>
        <w:ind w:left="426" w:hanging="426"/>
        <w:rPr>
          <w:sz w:val="22"/>
          <w:szCs w:val="22"/>
        </w:rPr>
      </w:pPr>
    </w:p>
    <w:p w:rsidR="00CD3E43" w:rsidRPr="00E33760" w:rsidRDefault="00CD3E43" w:rsidP="00CD3E43">
      <w:pPr>
        <w:pStyle w:val="BodyText"/>
        <w:ind w:left="426" w:hanging="426"/>
        <w:rPr>
          <w:sz w:val="22"/>
          <w:szCs w:val="22"/>
        </w:rPr>
      </w:pPr>
      <w:r w:rsidRPr="00E33760">
        <w:rPr>
          <w:sz w:val="22"/>
          <w:szCs w:val="22"/>
        </w:rPr>
        <w:t>13.6</w:t>
      </w:r>
      <w:r w:rsidRPr="00E33760">
        <w:rPr>
          <w:sz w:val="22"/>
          <w:szCs w:val="22"/>
        </w:rPr>
        <w:tab/>
        <w:t>Si por una causa de fuerza mayor o caso fortuito, la adjudicataria no cumple con el cronograma de entrega, el INABIE extenderá el contrato por un tiempo igual al periodo en el cual la adjudicataria no pudo cumplir, debido únicamente a esta causa. Ambas partes deberán notificar la ocurrencia devenida de la fuerza mayor o caso fortuito, dentro de un plazo razonable según la gravedad del evento ocurrido.</w:t>
      </w:r>
    </w:p>
    <w:p w:rsidR="00CD3E43" w:rsidRPr="00E33760" w:rsidRDefault="00CD3E43" w:rsidP="00CD3E43">
      <w:pPr>
        <w:pStyle w:val="BodyText"/>
        <w:rPr>
          <w:sz w:val="22"/>
          <w:szCs w:val="22"/>
        </w:rPr>
      </w:pPr>
    </w:p>
    <w:p w:rsidR="00CD3E43" w:rsidRPr="00E33760" w:rsidRDefault="00CD3E43" w:rsidP="00CD3E43">
      <w:pPr>
        <w:pStyle w:val="Heading5"/>
        <w:spacing w:after="0"/>
        <w:rPr>
          <w:rFonts w:ascii="Times New Roman" w:hAnsi="Times New Roman" w:cs="Times New Roman"/>
          <w:i/>
          <w:caps/>
          <w:sz w:val="22"/>
          <w:u w:val="single"/>
        </w:rPr>
      </w:pPr>
      <w:r w:rsidRPr="00E33760">
        <w:rPr>
          <w:rFonts w:ascii="Times New Roman" w:hAnsi="Times New Roman" w:cs="Times New Roman"/>
          <w:caps/>
          <w:sz w:val="22"/>
          <w:u w:val="single"/>
        </w:rPr>
        <w:t>A</w:t>
      </w:r>
      <w:r w:rsidRPr="00E33760">
        <w:rPr>
          <w:rFonts w:ascii="Times New Roman" w:hAnsi="Times New Roman" w:cs="Times New Roman"/>
          <w:sz w:val="22"/>
          <w:u w:val="single"/>
        </w:rPr>
        <w:t>rtículo</w:t>
      </w:r>
      <w:r w:rsidRPr="00E33760">
        <w:rPr>
          <w:rFonts w:ascii="Times New Roman" w:hAnsi="Times New Roman" w:cs="Times New Roman"/>
          <w:caps/>
          <w:sz w:val="22"/>
          <w:u w:val="single"/>
        </w:rPr>
        <w:t xml:space="preserve"> 14</w:t>
      </w:r>
      <w:r w:rsidRPr="00E33760">
        <w:rPr>
          <w:rFonts w:ascii="Times New Roman" w:hAnsi="Times New Roman" w:cs="Times New Roman"/>
          <w:caps/>
          <w:sz w:val="22"/>
        </w:rPr>
        <w:t xml:space="preserve">.- </w:t>
      </w:r>
      <w:r w:rsidRPr="00E33760">
        <w:rPr>
          <w:rFonts w:ascii="Times New Roman" w:hAnsi="Times New Roman" w:cs="Times New Roman"/>
          <w:sz w:val="22"/>
        </w:rPr>
        <w:t>Medidas a tomar</w:t>
      </w:r>
      <w:r w:rsidRPr="00E33760">
        <w:rPr>
          <w:rFonts w:ascii="Times New Roman" w:hAnsi="Times New Roman" w:cs="Times New Roman"/>
          <w:b w:val="0"/>
          <w:sz w:val="22"/>
        </w:rPr>
        <w:t>.</w:t>
      </w:r>
    </w:p>
    <w:p w:rsidR="00CD3E43" w:rsidRPr="00E33760" w:rsidRDefault="00CD3E43" w:rsidP="00CD3E43">
      <w:pPr>
        <w:pStyle w:val="BodyText"/>
        <w:rPr>
          <w:b/>
          <w:sz w:val="22"/>
          <w:szCs w:val="22"/>
        </w:rPr>
      </w:pPr>
    </w:p>
    <w:p w:rsidR="00CD3E43" w:rsidRPr="00E33760" w:rsidRDefault="00CD3E43" w:rsidP="00CD3E43">
      <w:pPr>
        <w:pStyle w:val="BodyText"/>
        <w:ind w:left="426" w:hanging="426"/>
        <w:rPr>
          <w:sz w:val="22"/>
          <w:szCs w:val="22"/>
        </w:rPr>
      </w:pPr>
      <w:r w:rsidRPr="00E33760">
        <w:rPr>
          <w:sz w:val="22"/>
          <w:szCs w:val="22"/>
        </w:rPr>
        <w:t>14.1</w:t>
      </w:r>
      <w:r w:rsidRPr="00E33760">
        <w:rPr>
          <w:sz w:val="22"/>
          <w:szCs w:val="22"/>
        </w:rPr>
        <w:tab/>
        <w:t>Las partes acuerdan que:</w:t>
      </w:r>
    </w:p>
    <w:p w:rsidR="00CD3E43" w:rsidRPr="00E33760" w:rsidRDefault="00CD3E43" w:rsidP="00CD3E43">
      <w:pPr>
        <w:pStyle w:val="BodyText"/>
        <w:rPr>
          <w:sz w:val="22"/>
          <w:szCs w:val="22"/>
        </w:rPr>
      </w:pPr>
    </w:p>
    <w:p w:rsidR="00CD3E43" w:rsidRPr="00E33760" w:rsidRDefault="00CD3E43" w:rsidP="00CD3E43">
      <w:pPr>
        <w:pStyle w:val="BodyText"/>
        <w:numPr>
          <w:ilvl w:val="0"/>
          <w:numId w:val="3"/>
        </w:numPr>
        <w:tabs>
          <w:tab w:val="clear" w:pos="1440"/>
        </w:tabs>
        <w:autoSpaceDE/>
        <w:autoSpaceDN/>
        <w:adjustRightInd/>
        <w:ind w:left="851" w:hanging="425"/>
        <w:rPr>
          <w:sz w:val="22"/>
          <w:szCs w:val="22"/>
        </w:rPr>
      </w:pPr>
      <w:r w:rsidRPr="00E33760">
        <w:rPr>
          <w:sz w:val="22"/>
          <w:szCs w:val="22"/>
        </w:rPr>
        <w:t>La parte afectada por un evento de Fuerza Mayor o Caso Fortuito deberá tomar las medidas razonables para suprimir la inhabilidad de la otra Parte en cumplir con sus obligaciones.</w:t>
      </w:r>
    </w:p>
    <w:p w:rsidR="00CD3E43" w:rsidRPr="00E33760" w:rsidRDefault="00CD3E43" w:rsidP="00CD3E43">
      <w:pPr>
        <w:pStyle w:val="BodyText"/>
        <w:ind w:left="851" w:hanging="425"/>
        <w:rPr>
          <w:sz w:val="22"/>
          <w:szCs w:val="22"/>
        </w:rPr>
      </w:pPr>
    </w:p>
    <w:p w:rsidR="00CD3E43" w:rsidRPr="00E33760" w:rsidRDefault="00CD3E43" w:rsidP="00CD3E43">
      <w:pPr>
        <w:pStyle w:val="BodyText"/>
        <w:numPr>
          <w:ilvl w:val="0"/>
          <w:numId w:val="3"/>
        </w:numPr>
        <w:tabs>
          <w:tab w:val="clear" w:pos="1440"/>
        </w:tabs>
        <w:autoSpaceDE/>
        <w:autoSpaceDN/>
        <w:adjustRightInd/>
        <w:ind w:left="851" w:hanging="425"/>
        <w:rPr>
          <w:sz w:val="22"/>
          <w:szCs w:val="22"/>
        </w:rPr>
      </w:pPr>
      <w:r w:rsidRPr="00E33760">
        <w:rPr>
          <w:sz w:val="22"/>
          <w:szCs w:val="22"/>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rsidR="00CD3E43" w:rsidRPr="00E33760" w:rsidRDefault="00CD3E43" w:rsidP="00CD3E43">
      <w:pPr>
        <w:pStyle w:val="BodyText"/>
        <w:ind w:left="851" w:hanging="425"/>
        <w:rPr>
          <w:sz w:val="22"/>
          <w:szCs w:val="22"/>
        </w:rPr>
      </w:pPr>
    </w:p>
    <w:p w:rsidR="00CD3E43" w:rsidRPr="00E33760" w:rsidRDefault="00CD3E43" w:rsidP="00CD3E43">
      <w:pPr>
        <w:pStyle w:val="BodyText"/>
        <w:numPr>
          <w:ilvl w:val="0"/>
          <w:numId w:val="3"/>
        </w:numPr>
        <w:tabs>
          <w:tab w:val="clear" w:pos="1440"/>
        </w:tabs>
        <w:autoSpaceDE/>
        <w:autoSpaceDN/>
        <w:adjustRightInd/>
        <w:ind w:left="851" w:hanging="425"/>
        <w:rPr>
          <w:sz w:val="22"/>
          <w:szCs w:val="22"/>
        </w:rPr>
      </w:pPr>
      <w:r w:rsidRPr="00E33760">
        <w:rPr>
          <w:sz w:val="22"/>
          <w:szCs w:val="22"/>
        </w:rPr>
        <w:t>Las partes adoptarán todas las medidas posibles para reducir las consecuencias adversas de un evento de Fuerza Mayor o Caso Fortuito.</w:t>
      </w:r>
    </w:p>
    <w:p w:rsidR="00CD3E43" w:rsidRPr="00E33760" w:rsidRDefault="00CD3E43" w:rsidP="00CD3E43">
      <w:pPr>
        <w:pStyle w:val="BodyText"/>
        <w:rPr>
          <w:sz w:val="22"/>
          <w:szCs w:val="22"/>
        </w:rPr>
      </w:pP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u w:val="single"/>
        </w:rPr>
        <w:t xml:space="preserve">Artículo 15: </w:t>
      </w:r>
      <w:r w:rsidRPr="00E33760">
        <w:rPr>
          <w:rFonts w:ascii="Times New Roman" w:hAnsi="Times New Roman" w:cs="Times New Roman"/>
          <w:b/>
          <w:sz w:val="22"/>
        </w:rPr>
        <w:t>Equilibrio económico.</w:t>
      </w:r>
    </w:p>
    <w:p w:rsidR="00CD3E43" w:rsidRPr="00E33760" w:rsidRDefault="00CD3E43" w:rsidP="00CD3E43">
      <w:pPr>
        <w:rPr>
          <w:rFonts w:ascii="Times New Roman" w:hAnsi="Times New Roman" w:cs="Times New Roman"/>
          <w:b/>
          <w:sz w:val="22"/>
        </w:rPr>
      </w:pPr>
    </w:p>
    <w:p w:rsidR="00CD3E43" w:rsidRPr="00E33760" w:rsidRDefault="00CD3E43" w:rsidP="00CD3E43">
      <w:pPr>
        <w:ind w:left="567" w:hanging="567"/>
        <w:rPr>
          <w:rFonts w:ascii="Times New Roman" w:hAnsi="Times New Roman" w:cs="Times New Roman"/>
          <w:sz w:val="22"/>
        </w:rPr>
      </w:pPr>
      <w:r w:rsidRPr="00E33760">
        <w:rPr>
          <w:rFonts w:ascii="Times New Roman" w:hAnsi="Times New Roman" w:cs="Times New Roman"/>
          <w:sz w:val="22"/>
        </w:rPr>
        <w:t>15.1</w:t>
      </w:r>
      <w:r w:rsidRPr="00E33760">
        <w:rPr>
          <w:rFonts w:ascii="Times New Roman" w:hAnsi="Times New Roman" w:cs="Times New Roman"/>
          <w:sz w:val="22"/>
        </w:rPr>
        <w:tab/>
        <w:t>Si en fecha posterior a la entrada en vigencia del presente contrato se producen cambios en las leyes nacionales, relativos y/o relacionados con la moneda nacional, que impliquen aumentos en el costo o en los gastos a incurrir por la adjudicataria para el suministro de los bienes, los pagos a la adjudicataria, en virtud de este contrato, aumentarán en la proporción correspondiente a las modificaciones que haya sufrido la legislación con relación a la devaluación de la moneda nacional.</w:t>
      </w:r>
    </w:p>
    <w:p w:rsidR="00CD3E43" w:rsidRPr="00E33760" w:rsidRDefault="00CD3E43" w:rsidP="00CD3E43">
      <w:pPr>
        <w:rPr>
          <w:rFonts w:ascii="Times New Roman" w:hAnsi="Times New Roman" w:cs="Times New Roman"/>
          <w:sz w:val="22"/>
        </w:rPr>
      </w:pP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u w:val="single"/>
        </w:rPr>
        <w:t xml:space="preserve">Artículo 16: </w:t>
      </w:r>
      <w:r w:rsidRPr="00E33760">
        <w:rPr>
          <w:rFonts w:ascii="Times New Roman" w:hAnsi="Times New Roman" w:cs="Times New Roman"/>
          <w:b/>
          <w:sz w:val="22"/>
        </w:rPr>
        <w:t>Adendas al contrato.</w:t>
      </w:r>
    </w:p>
    <w:p w:rsidR="00CD3E43" w:rsidRPr="00E33760" w:rsidRDefault="00CD3E43" w:rsidP="00CD3E43">
      <w:pPr>
        <w:rPr>
          <w:rFonts w:ascii="Times New Roman" w:hAnsi="Times New Roman" w:cs="Times New Roman"/>
          <w:sz w:val="22"/>
        </w:rPr>
      </w:pPr>
    </w:p>
    <w:p w:rsidR="00CD3E43" w:rsidRPr="00E33760" w:rsidRDefault="00CD3E43" w:rsidP="00CD3E43">
      <w:pPr>
        <w:ind w:left="567" w:hanging="567"/>
        <w:rPr>
          <w:rFonts w:ascii="Times New Roman" w:hAnsi="Times New Roman" w:cs="Times New Roman"/>
          <w:sz w:val="22"/>
        </w:rPr>
      </w:pPr>
      <w:r w:rsidRPr="00E33760">
        <w:rPr>
          <w:rFonts w:ascii="Times New Roman" w:hAnsi="Times New Roman" w:cs="Times New Roman"/>
          <w:sz w:val="22"/>
        </w:rPr>
        <w:t>16.1</w:t>
      </w:r>
      <w:r w:rsidRPr="00E33760">
        <w:rPr>
          <w:rFonts w:ascii="Times New Roman" w:hAnsi="Times New Roman" w:cs="Times New Roman"/>
          <w:sz w:val="22"/>
        </w:rPr>
        <w:tab/>
        <w:t xml:space="preserve">Cualquier modificación a los términos y condiciones del presente contrato, en caso de que esté legalmente justificado, deberá realizarse por mutuo acuerdo entre las partes, por escrito, mediante adendas enumeradas cronológicamente, las cuales deberán ser debidamente registradas en el Sistema de Trámites Regulares Estructurados (TRE) administrado por la Contraloría General de la República.  </w:t>
      </w:r>
    </w:p>
    <w:p w:rsidR="00CD3E43" w:rsidRPr="00E33760" w:rsidRDefault="00CD3E43" w:rsidP="00CD3E43">
      <w:pPr>
        <w:ind w:left="567" w:hanging="567"/>
        <w:rPr>
          <w:rFonts w:ascii="Times New Roman" w:hAnsi="Times New Roman" w:cs="Times New Roman"/>
          <w:caps/>
          <w:sz w:val="22"/>
        </w:rPr>
      </w:pPr>
    </w:p>
    <w:p w:rsidR="00CD3E43" w:rsidRPr="00E33760" w:rsidRDefault="00CD3E43" w:rsidP="00CD3E43">
      <w:pPr>
        <w:ind w:left="567" w:hanging="567"/>
        <w:rPr>
          <w:rFonts w:ascii="Times New Roman" w:hAnsi="Times New Roman" w:cs="Times New Roman"/>
          <w:caps/>
          <w:sz w:val="22"/>
        </w:rPr>
      </w:pPr>
      <w:r w:rsidRPr="00E33760">
        <w:rPr>
          <w:rFonts w:ascii="Times New Roman" w:hAnsi="Times New Roman" w:cs="Times New Roman"/>
          <w:caps/>
          <w:sz w:val="22"/>
        </w:rPr>
        <w:t>16.2</w:t>
      </w:r>
      <w:r w:rsidRPr="00E33760">
        <w:rPr>
          <w:rFonts w:ascii="Times New Roman" w:hAnsi="Times New Roman" w:cs="Times New Roman"/>
          <w:caps/>
          <w:sz w:val="22"/>
        </w:rPr>
        <w:tab/>
      </w:r>
      <w:r w:rsidRPr="00E33760">
        <w:rPr>
          <w:rFonts w:ascii="Times New Roman" w:hAnsi="Times New Roman" w:cs="Times New Roman"/>
          <w:sz w:val="22"/>
        </w:rPr>
        <w:t xml:space="preserve">Basados en los análisis periódicos de cantidad de matriculados y de centros nuevos insertados y/o salientes al programa de jornada extendida y de la variación de la cantidad de raciones, las partes </w:t>
      </w:r>
      <w:r w:rsidRPr="00E33760">
        <w:rPr>
          <w:rFonts w:ascii="Times New Roman" w:hAnsi="Times New Roman" w:cs="Times New Roman"/>
          <w:sz w:val="22"/>
        </w:rPr>
        <w:lastRenderedPageBreak/>
        <w:t>acuerdan que durante su desarrollo, podrá modificar, disminuir o aumentar hasta el 50% por razones justificadas según lo establecido por el a artículo 127 del Decreto Núm. 543-12.</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sz w:val="22"/>
        </w:rPr>
      </w:pPr>
      <w:r w:rsidRPr="00E33760">
        <w:rPr>
          <w:rFonts w:ascii="Times New Roman" w:hAnsi="Times New Roman" w:cs="Times New Roman"/>
          <w:b/>
          <w:sz w:val="22"/>
          <w:u w:val="single"/>
        </w:rPr>
        <w:t xml:space="preserve">Artículo 17: </w:t>
      </w:r>
      <w:r w:rsidRPr="00E33760">
        <w:rPr>
          <w:rFonts w:ascii="Times New Roman" w:hAnsi="Times New Roman" w:cs="Times New Roman"/>
          <w:b/>
          <w:sz w:val="22"/>
        </w:rPr>
        <w:t>Rescisión del Contrato</w:t>
      </w:r>
      <w:r w:rsidRPr="00E33760">
        <w:rPr>
          <w:rFonts w:ascii="Times New Roman" w:hAnsi="Times New Roman" w:cs="Times New Roman"/>
          <w:sz w:val="22"/>
        </w:rPr>
        <w:t>.</w:t>
      </w:r>
    </w:p>
    <w:p w:rsidR="00CD3E43" w:rsidRPr="00E33760" w:rsidRDefault="00CD3E43" w:rsidP="00CD3E43">
      <w:pPr>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17.1</w:t>
      </w:r>
      <w:r w:rsidRPr="00E33760">
        <w:rPr>
          <w:rFonts w:ascii="Times New Roman" w:hAnsi="Times New Roman" w:cs="Times New Roman"/>
          <w:sz w:val="22"/>
        </w:rPr>
        <w:tab/>
        <w:t>Conforme a las disposiciones del artículo 128 del Decreto Núm. 543-12, los contratos administrativos regulados por el citado decreto, podrán terminarse anticipadamente por las siguientes causales:</w:t>
      </w:r>
    </w:p>
    <w:p w:rsidR="00CD3E43" w:rsidRPr="00E33760" w:rsidRDefault="00CD3E43" w:rsidP="00CD3E43">
      <w:pPr>
        <w:pStyle w:val="ListParagraph"/>
        <w:numPr>
          <w:ilvl w:val="0"/>
          <w:numId w:val="7"/>
        </w:numPr>
        <w:spacing w:after="0" w:line="240" w:lineRule="auto"/>
        <w:ind w:right="0"/>
        <w:rPr>
          <w:rFonts w:ascii="Times New Roman" w:hAnsi="Times New Roman" w:cs="Times New Roman"/>
          <w:sz w:val="22"/>
        </w:rPr>
      </w:pPr>
      <w:r w:rsidRPr="00E33760">
        <w:rPr>
          <w:rFonts w:ascii="Times New Roman" w:hAnsi="Times New Roman" w:cs="Times New Roman"/>
          <w:sz w:val="22"/>
        </w:rPr>
        <w:t>Resciliación o mutuo acuerdo entre los contratantes;</w:t>
      </w:r>
    </w:p>
    <w:p w:rsidR="00CD3E43" w:rsidRPr="00E33760" w:rsidRDefault="00CD3E43" w:rsidP="00CD3E43">
      <w:pPr>
        <w:pStyle w:val="ListParagraph"/>
        <w:numPr>
          <w:ilvl w:val="0"/>
          <w:numId w:val="7"/>
        </w:numPr>
        <w:spacing w:after="0" w:line="240" w:lineRule="auto"/>
        <w:ind w:right="0"/>
        <w:rPr>
          <w:rFonts w:ascii="Times New Roman" w:hAnsi="Times New Roman" w:cs="Times New Roman"/>
          <w:sz w:val="22"/>
        </w:rPr>
      </w:pPr>
      <w:r w:rsidRPr="00E33760">
        <w:rPr>
          <w:rFonts w:ascii="Times New Roman" w:hAnsi="Times New Roman" w:cs="Times New Roman"/>
          <w:sz w:val="22"/>
        </w:rPr>
        <w:t>Incumplimiento grave de las obligaciones contraídas por el contratante;</w:t>
      </w:r>
    </w:p>
    <w:p w:rsidR="00CD3E43" w:rsidRPr="00E33760" w:rsidRDefault="00CD3E43" w:rsidP="00CD3E43">
      <w:pPr>
        <w:pStyle w:val="ListParagraph"/>
        <w:numPr>
          <w:ilvl w:val="0"/>
          <w:numId w:val="7"/>
        </w:numPr>
        <w:spacing w:after="0" w:line="240" w:lineRule="auto"/>
        <w:ind w:right="0"/>
        <w:rPr>
          <w:rFonts w:ascii="Times New Roman" w:hAnsi="Times New Roman" w:cs="Times New Roman"/>
          <w:sz w:val="22"/>
        </w:rPr>
      </w:pPr>
      <w:r w:rsidRPr="00E33760">
        <w:rPr>
          <w:rFonts w:ascii="Times New Roman" w:hAnsi="Times New Roman" w:cs="Times New Roman"/>
          <w:sz w:val="22"/>
        </w:rPr>
        <w:t>Estado de notoria insolvencia del contratante, a menos que se mejoren las cauciones entregadas o las existentes sean suficientes para garantizar el cumplimiento del contrato;</w:t>
      </w:r>
    </w:p>
    <w:p w:rsidR="00CD3E43" w:rsidRPr="00E33760" w:rsidRDefault="00CD3E43" w:rsidP="00CD3E43">
      <w:pPr>
        <w:pStyle w:val="ListParagraph"/>
        <w:numPr>
          <w:ilvl w:val="0"/>
          <w:numId w:val="7"/>
        </w:numPr>
        <w:spacing w:after="0" w:line="240" w:lineRule="auto"/>
        <w:ind w:right="0"/>
        <w:rPr>
          <w:rFonts w:ascii="Times New Roman" w:hAnsi="Times New Roman" w:cs="Times New Roman"/>
          <w:sz w:val="22"/>
        </w:rPr>
      </w:pPr>
      <w:r w:rsidRPr="00E33760">
        <w:rPr>
          <w:rFonts w:ascii="Times New Roman" w:hAnsi="Times New Roman" w:cs="Times New Roman"/>
          <w:sz w:val="22"/>
        </w:rPr>
        <w:t>Por exigirlo el interés público o la seguridad nacional;</w:t>
      </w:r>
    </w:p>
    <w:p w:rsidR="00CD3E43" w:rsidRPr="00E33760" w:rsidRDefault="00CD3E43" w:rsidP="00CD3E43">
      <w:pPr>
        <w:pStyle w:val="ListParagraph"/>
        <w:numPr>
          <w:ilvl w:val="0"/>
          <w:numId w:val="7"/>
        </w:numPr>
        <w:spacing w:after="0" w:line="240" w:lineRule="auto"/>
        <w:ind w:right="0"/>
        <w:rPr>
          <w:rFonts w:ascii="Times New Roman" w:hAnsi="Times New Roman" w:cs="Times New Roman"/>
          <w:sz w:val="22"/>
        </w:rPr>
      </w:pPr>
      <w:r w:rsidRPr="00E33760">
        <w:rPr>
          <w:rFonts w:ascii="Times New Roman" w:hAnsi="Times New Roman" w:cs="Times New Roman"/>
          <w:sz w:val="22"/>
        </w:rPr>
        <w:t>Registrar saldos insolutos de remuneraciones o cotizaciones de seguridad social con sus actuales trabajadores o con trabajadores contratados en los últimos dos años, a la mitad del período de ejecución del contrato, con un máximo de seis meses;</w:t>
      </w:r>
    </w:p>
    <w:p w:rsidR="00CD3E43" w:rsidRPr="00E33760" w:rsidRDefault="00CD3E43" w:rsidP="00CD3E43">
      <w:pPr>
        <w:pStyle w:val="ListParagraph"/>
        <w:numPr>
          <w:ilvl w:val="0"/>
          <w:numId w:val="7"/>
        </w:numPr>
        <w:spacing w:after="0" w:line="240" w:lineRule="auto"/>
        <w:ind w:right="0"/>
        <w:rPr>
          <w:rFonts w:ascii="Times New Roman" w:hAnsi="Times New Roman" w:cs="Times New Roman"/>
          <w:sz w:val="22"/>
        </w:rPr>
      </w:pPr>
      <w:r w:rsidRPr="00E33760">
        <w:rPr>
          <w:rFonts w:ascii="Times New Roman" w:hAnsi="Times New Roman" w:cs="Times New Roman"/>
          <w:sz w:val="22"/>
        </w:rPr>
        <w:t>Las demás que se establezcan en los respectivos Pliegos de Condiciones Específicas o en el contrato.</w:t>
      </w:r>
    </w:p>
    <w:p w:rsidR="00CD3E43" w:rsidRPr="00E33760" w:rsidRDefault="00CD3E43" w:rsidP="00CD3E43">
      <w:pPr>
        <w:rPr>
          <w:rFonts w:ascii="Times New Roman" w:hAnsi="Times New Roman" w:cs="Times New Roman"/>
          <w:sz w:val="22"/>
        </w:rPr>
      </w:pPr>
    </w:p>
    <w:p w:rsidR="00CD3E43" w:rsidRPr="00E33760" w:rsidRDefault="00CD3E43" w:rsidP="00CD3E43">
      <w:pPr>
        <w:rPr>
          <w:rFonts w:ascii="Times New Roman" w:hAnsi="Times New Roman" w:cs="Times New Roman"/>
          <w:sz w:val="22"/>
        </w:rPr>
      </w:pPr>
      <w:r w:rsidRPr="00E33760">
        <w:rPr>
          <w:rFonts w:ascii="Times New Roman" w:hAnsi="Times New Roman" w:cs="Times New Roman"/>
          <w:b/>
          <w:sz w:val="22"/>
          <w:u w:val="single"/>
        </w:rPr>
        <w:t xml:space="preserve">Artículo 18: </w:t>
      </w:r>
      <w:r w:rsidRPr="00E33760">
        <w:rPr>
          <w:rFonts w:ascii="Times New Roman" w:hAnsi="Times New Roman" w:cs="Times New Roman"/>
          <w:b/>
          <w:sz w:val="22"/>
        </w:rPr>
        <w:t>Incumplimiento contractual.</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ind w:left="567" w:hanging="567"/>
        <w:rPr>
          <w:rFonts w:ascii="Times New Roman" w:hAnsi="Times New Roman" w:cs="Times New Roman"/>
          <w:sz w:val="22"/>
        </w:rPr>
      </w:pPr>
      <w:r w:rsidRPr="00E33760">
        <w:rPr>
          <w:rFonts w:ascii="Times New Roman" w:hAnsi="Times New Roman" w:cs="Times New Roman"/>
          <w:sz w:val="22"/>
        </w:rPr>
        <w:t>18.1</w:t>
      </w:r>
      <w:r w:rsidRPr="00E33760">
        <w:rPr>
          <w:rFonts w:ascii="Times New Roman" w:hAnsi="Times New Roman" w:cs="Times New Roman"/>
          <w:sz w:val="22"/>
        </w:rPr>
        <w:tab/>
        <w:t>A modo de detalle no limitativo, podemos enunciar las siguientes causas de incumplimiento contractual:</w:t>
      </w:r>
    </w:p>
    <w:p w:rsidR="00CD3E43" w:rsidRPr="00E33760" w:rsidRDefault="00CD3E43" w:rsidP="00CD3E43">
      <w:pPr>
        <w:ind w:left="567" w:hanging="567"/>
        <w:rPr>
          <w:rFonts w:ascii="Times New Roman" w:hAnsi="Times New Roman" w:cs="Times New Roman"/>
          <w:sz w:val="22"/>
        </w:rPr>
      </w:pPr>
    </w:p>
    <w:p w:rsidR="00CD3E43" w:rsidRPr="00E33760" w:rsidRDefault="00CD3E43" w:rsidP="00CD3E43">
      <w:pPr>
        <w:pStyle w:val="ListParagraph"/>
        <w:numPr>
          <w:ilvl w:val="0"/>
          <w:numId w:val="8"/>
        </w:numPr>
        <w:spacing w:after="0" w:line="240" w:lineRule="auto"/>
        <w:ind w:right="0"/>
        <w:rPr>
          <w:rFonts w:ascii="Times New Roman" w:hAnsi="Times New Roman" w:cs="Times New Roman"/>
          <w:sz w:val="22"/>
        </w:rPr>
      </w:pPr>
      <w:r w:rsidRPr="00E33760">
        <w:rPr>
          <w:rFonts w:ascii="Times New Roman" w:hAnsi="Times New Roman" w:cs="Times New Roman"/>
          <w:sz w:val="22"/>
        </w:rPr>
        <w:t>La violación del cronograma de entrega suministrado por el INABIE;</w:t>
      </w:r>
    </w:p>
    <w:p w:rsidR="00CD3E43" w:rsidRPr="00E33760" w:rsidRDefault="00CD3E43" w:rsidP="00CD3E43">
      <w:pPr>
        <w:pStyle w:val="ListParagraph"/>
        <w:numPr>
          <w:ilvl w:val="0"/>
          <w:numId w:val="8"/>
        </w:numPr>
        <w:spacing w:after="0" w:line="240" w:lineRule="auto"/>
        <w:ind w:right="0"/>
        <w:rPr>
          <w:rFonts w:ascii="Times New Roman" w:hAnsi="Times New Roman" w:cs="Times New Roman"/>
          <w:sz w:val="22"/>
        </w:rPr>
      </w:pPr>
      <w:r w:rsidRPr="00E33760">
        <w:rPr>
          <w:rFonts w:ascii="Times New Roman" w:hAnsi="Times New Roman" w:cs="Times New Roman"/>
          <w:sz w:val="22"/>
        </w:rPr>
        <w:t>La mora del proveedor  en la entrega de las raciones;</w:t>
      </w:r>
    </w:p>
    <w:p w:rsidR="00CD3E43" w:rsidRPr="00E33760" w:rsidRDefault="00CD3E43" w:rsidP="00CD3E43">
      <w:pPr>
        <w:pStyle w:val="ListParagraph"/>
        <w:numPr>
          <w:ilvl w:val="0"/>
          <w:numId w:val="8"/>
        </w:numPr>
        <w:spacing w:after="0" w:line="240" w:lineRule="auto"/>
        <w:ind w:right="0"/>
        <w:rPr>
          <w:rFonts w:ascii="Times New Roman" w:hAnsi="Times New Roman" w:cs="Times New Roman"/>
          <w:sz w:val="22"/>
        </w:rPr>
      </w:pPr>
      <w:r w:rsidRPr="00E33760">
        <w:rPr>
          <w:rFonts w:ascii="Times New Roman" w:hAnsi="Times New Roman" w:cs="Times New Roman"/>
          <w:sz w:val="22"/>
        </w:rPr>
        <w:t>La falta de calidad de las raciones suministradas;</w:t>
      </w:r>
    </w:p>
    <w:p w:rsidR="00CD3E43" w:rsidRPr="00E33760" w:rsidRDefault="00CD3E43" w:rsidP="00CD3E43">
      <w:pPr>
        <w:pStyle w:val="ListParagraph"/>
        <w:numPr>
          <w:ilvl w:val="0"/>
          <w:numId w:val="8"/>
        </w:numPr>
        <w:spacing w:after="0" w:line="240" w:lineRule="auto"/>
        <w:ind w:right="0"/>
        <w:rPr>
          <w:rFonts w:ascii="Times New Roman" w:hAnsi="Times New Roman" w:cs="Times New Roman"/>
          <w:sz w:val="22"/>
        </w:rPr>
      </w:pPr>
      <w:r w:rsidRPr="00E33760">
        <w:rPr>
          <w:rFonts w:ascii="Times New Roman" w:hAnsi="Times New Roman" w:cs="Times New Roman"/>
          <w:sz w:val="22"/>
        </w:rPr>
        <w:t>El suministro de raciones alimenticias en cantidades inferiores a las requeridas por el INABIE en apego a las disposiciones contractualmente pactadas;</w:t>
      </w:r>
    </w:p>
    <w:p w:rsidR="00CD3E43" w:rsidRPr="00E33760" w:rsidRDefault="00CD3E43" w:rsidP="00CD3E43">
      <w:pPr>
        <w:pStyle w:val="ListParagraph"/>
        <w:numPr>
          <w:ilvl w:val="0"/>
          <w:numId w:val="8"/>
        </w:numPr>
        <w:spacing w:after="0" w:line="240" w:lineRule="auto"/>
        <w:ind w:right="0"/>
        <w:rPr>
          <w:rFonts w:ascii="Times New Roman" w:hAnsi="Times New Roman" w:cs="Times New Roman"/>
          <w:sz w:val="22"/>
          <w:u w:val="single"/>
        </w:rPr>
      </w:pPr>
      <w:r w:rsidRPr="00E33760">
        <w:rPr>
          <w:rFonts w:ascii="Times New Roman" w:hAnsi="Times New Roman" w:cs="Times New Roman"/>
          <w:sz w:val="22"/>
        </w:rPr>
        <w:t>El no cumplimiento de las obligaciones contraídas, no obstante haber sido comunicado sobre las mejoras o correcciones a realizar;</w:t>
      </w:r>
    </w:p>
    <w:p w:rsidR="00CD3E43" w:rsidRPr="00E33760" w:rsidRDefault="00CD3E43" w:rsidP="00CD3E43">
      <w:pPr>
        <w:pStyle w:val="ListParagraph"/>
        <w:numPr>
          <w:ilvl w:val="0"/>
          <w:numId w:val="8"/>
        </w:numPr>
        <w:spacing w:after="0" w:line="240" w:lineRule="auto"/>
        <w:ind w:right="0"/>
        <w:rPr>
          <w:rFonts w:ascii="Times New Roman" w:hAnsi="Times New Roman" w:cs="Times New Roman"/>
          <w:sz w:val="22"/>
          <w:u w:val="single"/>
        </w:rPr>
      </w:pPr>
      <w:r w:rsidRPr="00E33760">
        <w:rPr>
          <w:rFonts w:ascii="Times New Roman" w:hAnsi="Times New Roman" w:cs="Times New Roman"/>
          <w:sz w:val="22"/>
        </w:rPr>
        <w:t>El incumplimiento de las fichas técnicas y los lineamientos nutricionales estipulados por el INABIE;</w:t>
      </w:r>
    </w:p>
    <w:p w:rsidR="00CD3E43" w:rsidRPr="00E33760" w:rsidRDefault="00CD3E43" w:rsidP="00CD3E43">
      <w:pPr>
        <w:pStyle w:val="ListParagraph"/>
        <w:numPr>
          <w:ilvl w:val="0"/>
          <w:numId w:val="8"/>
        </w:numPr>
        <w:spacing w:after="0" w:line="240" w:lineRule="auto"/>
        <w:ind w:right="0"/>
        <w:rPr>
          <w:rFonts w:ascii="Times New Roman" w:hAnsi="Times New Roman" w:cs="Times New Roman"/>
          <w:sz w:val="22"/>
          <w:u w:val="single"/>
        </w:rPr>
      </w:pPr>
      <w:r w:rsidRPr="00E33760">
        <w:rPr>
          <w:rFonts w:ascii="Times New Roman" w:hAnsi="Times New Roman" w:cs="Times New Roman"/>
          <w:sz w:val="22"/>
        </w:rPr>
        <w:t>El incumplimiento de los menús correspondientes.</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ind w:left="567" w:hanging="567"/>
        <w:rPr>
          <w:rFonts w:ascii="Times New Roman" w:hAnsi="Times New Roman" w:cs="Times New Roman"/>
          <w:sz w:val="22"/>
        </w:rPr>
      </w:pPr>
      <w:r w:rsidRPr="00E33760">
        <w:rPr>
          <w:rFonts w:ascii="Times New Roman" w:hAnsi="Times New Roman" w:cs="Times New Roman"/>
          <w:sz w:val="22"/>
        </w:rPr>
        <w:t>18.2</w:t>
      </w:r>
      <w:r w:rsidRPr="00E33760">
        <w:rPr>
          <w:rFonts w:ascii="Times New Roman" w:hAnsi="Times New Roman" w:cs="Times New Roman"/>
          <w:sz w:val="22"/>
        </w:rPr>
        <w:tab/>
        <w:t>El incumplimiento del contrato por parte de la proveedora determinará su finalización y supondrá para el mismo, la ejecución de la garantía de fiel cumplimiento del contrato, procediéndose a adjudicar al siguiente lugar ocupado.</w:t>
      </w:r>
    </w:p>
    <w:p w:rsidR="00CD3E43" w:rsidRPr="00E33760" w:rsidRDefault="00CD3E43" w:rsidP="00CD3E43">
      <w:pPr>
        <w:rPr>
          <w:rFonts w:ascii="Times New Roman" w:hAnsi="Times New Roman" w:cs="Times New Roman"/>
          <w:sz w:val="22"/>
        </w:rPr>
      </w:pPr>
    </w:p>
    <w:p w:rsidR="00CD3E43" w:rsidRPr="00E33760" w:rsidRDefault="00CD3E43" w:rsidP="00CD3E43">
      <w:pPr>
        <w:ind w:left="567" w:hanging="567"/>
        <w:rPr>
          <w:rFonts w:ascii="Times New Roman" w:hAnsi="Times New Roman" w:cs="Times New Roman"/>
          <w:sz w:val="22"/>
        </w:rPr>
      </w:pPr>
      <w:r w:rsidRPr="00E33760">
        <w:rPr>
          <w:rFonts w:ascii="Times New Roman" w:hAnsi="Times New Roman" w:cs="Times New Roman"/>
          <w:sz w:val="22"/>
        </w:rPr>
        <w:t>18.3</w:t>
      </w:r>
      <w:r w:rsidRPr="00E33760">
        <w:rPr>
          <w:rFonts w:ascii="Times New Roman" w:hAnsi="Times New Roman" w:cs="Times New Roman"/>
          <w:sz w:val="22"/>
        </w:rPr>
        <w:tab/>
        <w:t xml:space="preserve">En los casos en que el incumplimiento de la proveedora constituya falta de calidad de las raciones entregadas o causare un daño o perjuicio a la contratante o a terceros, el INABIE podrá solicitar a la </w:t>
      </w:r>
      <w:r w:rsidRPr="00E33760">
        <w:rPr>
          <w:rFonts w:ascii="Times New Roman" w:hAnsi="Times New Roman" w:cs="Times New Roman"/>
          <w:sz w:val="22"/>
          <w:lang w:val="es-DO"/>
        </w:rPr>
        <w:t>Dirección General de Contrataciones Públicas (DGCP), en su calidad de órgano Rector del SNCC, su inhabilitación temporal o definitiva, dependiendo de la gravedad de la falta.</w:t>
      </w:r>
    </w:p>
    <w:p w:rsidR="00CD3E43" w:rsidRPr="00E33760" w:rsidRDefault="00CD3E43" w:rsidP="00CD3E43">
      <w:pPr>
        <w:rPr>
          <w:rFonts w:ascii="Times New Roman" w:hAnsi="Times New Roman" w:cs="Times New Roman"/>
          <w:sz w:val="22"/>
        </w:rPr>
      </w:pPr>
      <w:r w:rsidRPr="00E33760">
        <w:rPr>
          <w:rFonts w:ascii="Times New Roman" w:hAnsi="Times New Roman" w:cs="Times New Roman"/>
          <w:sz w:val="22"/>
        </w:rPr>
        <w:tab/>
      </w:r>
    </w:p>
    <w:p w:rsidR="00CD3E43" w:rsidRPr="00E33760" w:rsidRDefault="00CD3E43" w:rsidP="00CD3E43">
      <w:pPr>
        <w:rPr>
          <w:rFonts w:ascii="Times New Roman" w:hAnsi="Times New Roman" w:cs="Times New Roman"/>
          <w:sz w:val="22"/>
        </w:rPr>
      </w:pPr>
      <w:r w:rsidRPr="00E33760">
        <w:rPr>
          <w:rFonts w:ascii="Times New Roman" w:hAnsi="Times New Roman" w:cs="Times New Roman"/>
          <w:b/>
          <w:sz w:val="22"/>
          <w:u w:val="single"/>
        </w:rPr>
        <w:lastRenderedPageBreak/>
        <w:t xml:space="preserve">Artículo 19: </w:t>
      </w:r>
      <w:r w:rsidRPr="00E33760">
        <w:rPr>
          <w:rFonts w:ascii="Times New Roman" w:hAnsi="Times New Roman" w:cs="Times New Roman"/>
          <w:b/>
          <w:sz w:val="22"/>
        </w:rPr>
        <w:t>Nulidad del contrato</w:t>
      </w:r>
      <w:r w:rsidRPr="00E33760">
        <w:rPr>
          <w:rFonts w:ascii="Times New Roman" w:hAnsi="Times New Roman" w:cs="Times New Roman"/>
          <w:sz w:val="22"/>
        </w:rPr>
        <w:t>.</w:t>
      </w:r>
    </w:p>
    <w:p w:rsidR="00CD3E43" w:rsidRPr="00E33760" w:rsidRDefault="00CD3E43" w:rsidP="00CD3E43">
      <w:pPr>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19.1</w:t>
      </w:r>
      <w:r w:rsidRPr="00E33760">
        <w:rPr>
          <w:rFonts w:ascii="Times New Roman" w:hAnsi="Times New Roman" w:cs="Times New Roman"/>
          <w:sz w:val="22"/>
        </w:rPr>
        <w:tab/>
        <w:t>La violación del régimen de prohibiciones establecido en el artículo 14 de la Ley Núm. 340-06, originará la nulidad absoluta del contrato, sin perjuicio de otra acción que decida interponer el INABIE. La división del presente contrato, con el fin de evadir las obligaciones de dicha ley y su reglamento de aplicación número 543-12 y de las normas complementarias que se dicten en el marco del mismo, será causa de nulidad del presente contrato.</w:t>
      </w:r>
    </w:p>
    <w:p w:rsidR="00CD3E43" w:rsidRPr="00E33760" w:rsidRDefault="00CD3E43" w:rsidP="00CD3E43">
      <w:pPr>
        <w:tabs>
          <w:tab w:val="left" w:pos="0"/>
        </w:tabs>
        <w:suppressAutoHyphens/>
        <w:rPr>
          <w:rFonts w:ascii="Times New Roman" w:hAnsi="Times New Roman" w:cs="Times New Roman"/>
          <w:b/>
          <w:sz w:val="22"/>
          <w:u w:val="single"/>
        </w:rPr>
      </w:pPr>
    </w:p>
    <w:p w:rsidR="00CD3E43" w:rsidRPr="00E33760" w:rsidRDefault="00CD3E43" w:rsidP="00CD3E43">
      <w:pPr>
        <w:tabs>
          <w:tab w:val="left" w:pos="0"/>
        </w:tabs>
        <w:suppressAutoHyphens/>
        <w:rPr>
          <w:rFonts w:ascii="Times New Roman" w:hAnsi="Times New Roman" w:cs="Times New Roman"/>
          <w:b/>
          <w:spacing w:val="-3"/>
          <w:sz w:val="22"/>
        </w:rPr>
      </w:pPr>
      <w:r w:rsidRPr="00E33760">
        <w:rPr>
          <w:rFonts w:ascii="Times New Roman" w:hAnsi="Times New Roman" w:cs="Times New Roman"/>
          <w:b/>
          <w:sz w:val="22"/>
          <w:u w:val="single"/>
        </w:rPr>
        <w:t>Artículo 20</w:t>
      </w:r>
      <w:r w:rsidRPr="00E33760">
        <w:rPr>
          <w:rFonts w:ascii="Times New Roman" w:hAnsi="Times New Roman" w:cs="Times New Roman"/>
          <w:b/>
          <w:sz w:val="22"/>
        </w:rPr>
        <w:t>: Cesión de contrato y/o subcontratación.</w:t>
      </w:r>
    </w:p>
    <w:p w:rsidR="00CD3E43" w:rsidRPr="00E33760" w:rsidRDefault="00CD3E43" w:rsidP="00CD3E43">
      <w:pPr>
        <w:tabs>
          <w:tab w:val="left" w:pos="0"/>
        </w:tabs>
        <w:suppressAutoHyphens/>
        <w:rPr>
          <w:rFonts w:ascii="Times New Roman" w:hAnsi="Times New Roman" w:cs="Times New Roman"/>
          <w:spacing w:val="-3"/>
          <w:sz w:val="22"/>
        </w:rPr>
      </w:pPr>
    </w:p>
    <w:p w:rsidR="00CD3E43" w:rsidRPr="00E33760" w:rsidRDefault="00CD3E43" w:rsidP="00CD3E43">
      <w:pPr>
        <w:tabs>
          <w:tab w:val="left" w:pos="426"/>
        </w:tabs>
        <w:suppressAutoHyphens/>
        <w:ind w:left="426" w:hanging="426"/>
        <w:rPr>
          <w:rFonts w:ascii="Times New Roman" w:hAnsi="Times New Roman" w:cs="Times New Roman"/>
          <w:sz w:val="22"/>
        </w:rPr>
      </w:pPr>
      <w:r w:rsidRPr="00E33760">
        <w:rPr>
          <w:rFonts w:ascii="Times New Roman" w:hAnsi="Times New Roman" w:cs="Times New Roman"/>
          <w:spacing w:val="-3"/>
          <w:sz w:val="22"/>
        </w:rPr>
        <w:t>20.1</w:t>
      </w:r>
      <w:r w:rsidRPr="00E33760">
        <w:rPr>
          <w:rFonts w:ascii="Times New Roman" w:hAnsi="Times New Roman" w:cs="Times New Roman"/>
          <w:spacing w:val="-3"/>
          <w:sz w:val="22"/>
        </w:rPr>
        <w:tab/>
        <w:t>La capacidad técnica de la adjudicataria, es el objetivo esencial de la utilización de sus servicios en este contrato; por tanto, este no podrá ser cedido ni en todo, ni en parte, sin la autorización previa y por escrito de</w:t>
      </w:r>
      <w:r w:rsidRPr="00E33760">
        <w:rPr>
          <w:rFonts w:ascii="Times New Roman" w:hAnsi="Times New Roman" w:cs="Times New Roman"/>
          <w:sz w:val="22"/>
        </w:rPr>
        <w:t>l INABIE.</w:t>
      </w:r>
    </w:p>
    <w:p w:rsidR="00CD3E43" w:rsidRPr="00E33760" w:rsidRDefault="00CD3E43" w:rsidP="00CD3E43">
      <w:pPr>
        <w:tabs>
          <w:tab w:val="left" w:pos="426"/>
        </w:tabs>
        <w:suppressAutoHyphens/>
        <w:ind w:left="426" w:hanging="426"/>
        <w:rPr>
          <w:rFonts w:ascii="Times New Roman" w:hAnsi="Times New Roman" w:cs="Times New Roman"/>
          <w:sz w:val="22"/>
        </w:rPr>
      </w:pPr>
    </w:p>
    <w:p w:rsidR="00CD3E43" w:rsidRPr="00E33760" w:rsidRDefault="00CD3E43" w:rsidP="00CD3E43">
      <w:pPr>
        <w:tabs>
          <w:tab w:val="left" w:pos="426"/>
        </w:tabs>
        <w:suppressAutoHyphens/>
        <w:ind w:left="426" w:hanging="426"/>
        <w:rPr>
          <w:rFonts w:ascii="Times New Roman" w:hAnsi="Times New Roman" w:cs="Times New Roman"/>
          <w:sz w:val="22"/>
        </w:rPr>
      </w:pPr>
      <w:r w:rsidRPr="00E33760">
        <w:rPr>
          <w:rFonts w:ascii="Times New Roman" w:hAnsi="Times New Roman" w:cs="Times New Roman"/>
          <w:sz w:val="22"/>
        </w:rPr>
        <w:t>20.2</w:t>
      </w:r>
      <w:r w:rsidRPr="00E33760">
        <w:rPr>
          <w:rFonts w:ascii="Times New Roman" w:hAnsi="Times New Roman" w:cs="Times New Roman"/>
          <w:sz w:val="22"/>
        </w:rPr>
        <w:tab/>
        <w:t xml:space="preserve">De igual forma la adjudicataria no podrá subcontratar a terceros para que provean el servicio objeto de esta contratación, </w:t>
      </w:r>
      <w:r w:rsidRPr="00E33760">
        <w:rPr>
          <w:rFonts w:ascii="Times New Roman" w:hAnsi="Times New Roman" w:cs="Times New Roman"/>
          <w:spacing w:val="-3"/>
          <w:sz w:val="22"/>
        </w:rPr>
        <w:t>sin la autorización previa y por escrito de</w:t>
      </w:r>
      <w:r w:rsidRPr="00E33760">
        <w:rPr>
          <w:rFonts w:ascii="Times New Roman" w:hAnsi="Times New Roman" w:cs="Times New Roman"/>
          <w:sz w:val="22"/>
        </w:rPr>
        <w:t>l INABIE.</w:t>
      </w:r>
    </w:p>
    <w:p w:rsidR="00CD3E43" w:rsidRPr="00E33760" w:rsidRDefault="00CD3E43" w:rsidP="00CD3E43">
      <w:pPr>
        <w:tabs>
          <w:tab w:val="left" w:pos="426"/>
        </w:tabs>
        <w:suppressAutoHyphens/>
        <w:ind w:left="426" w:hanging="426"/>
        <w:rPr>
          <w:rFonts w:ascii="Times New Roman" w:hAnsi="Times New Roman" w:cs="Times New Roman"/>
          <w:sz w:val="22"/>
        </w:rPr>
      </w:pPr>
    </w:p>
    <w:p w:rsidR="00CD3E43" w:rsidRPr="00E33760" w:rsidRDefault="00CD3E43" w:rsidP="00CD3E43">
      <w:pPr>
        <w:tabs>
          <w:tab w:val="left" w:pos="426"/>
        </w:tabs>
        <w:suppressAutoHyphens/>
        <w:ind w:left="426" w:hanging="426"/>
        <w:rPr>
          <w:rFonts w:ascii="Times New Roman" w:hAnsi="Times New Roman" w:cs="Times New Roman"/>
          <w:sz w:val="22"/>
        </w:rPr>
      </w:pPr>
      <w:r w:rsidRPr="00E33760">
        <w:rPr>
          <w:rFonts w:ascii="Times New Roman" w:hAnsi="Times New Roman" w:cs="Times New Roman"/>
          <w:sz w:val="22"/>
        </w:rPr>
        <w:t>20.3</w:t>
      </w:r>
      <w:r w:rsidRPr="00E33760">
        <w:rPr>
          <w:rFonts w:ascii="Times New Roman" w:hAnsi="Times New Roman" w:cs="Times New Roman"/>
          <w:sz w:val="22"/>
        </w:rPr>
        <w:tab/>
      </w:r>
      <w:r w:rsidRPr="00E33760">
        <w:rPr>
          <w:rFonts w:ascii="Times New Roman" w:hAnsi="Times New Roman" w:cs="Times New Roman"/>
          <w:spacing w:val="-3"/>
          <w:sz w:val="22"/>
        </w:rPr>
        <w:t xml:space="preserve">En caso de que el INABIE verifique que la adjudicataria ha realizado una subcontratación sin su autorización, tendrá la facultad de rescindir el contrato, ya que esto presupone un incumplimiento a las disposiciones establecidas anteriormente. </w:t>
      </w:r>
    </w:p>
    <w:p w:rsidR="00CD3E43" w:rsidRPr="00E33760" w:rsidRDefault="00CD3E43" w:rsidP="00CD3E43">
      <w:pPr>
        <w:tabs>
          <w:tab w:val="left" w:pos="0"/>
        </w:tabs>
        <w:suppressAutoHyphens/>
        <w:rPr>
          <w:rFonts w:ascii="Times New Roman" w:hAnsi="Times New Roman" w:cs="Times New Roman"/>
          <w:spacing w:val="-3"/>
          <w:sz w:val="22"/>
        </w:rPr>
      </w:pPr>
    </w:p>
    <w:p w:rsidR="00CD3E43" w:rsidRPr="00E33760" w:rsidRDefault="00CD3E43" w:rsidP="00CD3E43">
      <w:pPr>
        <w:tabs>
          <w:tab w:val="left" w:pos="0"/>
        </w:tabs>
        <w:suppressAutoHyphens/>
        <w:rPr>
          <w:rFonts w:ascii="Times New Roman" w:hAnsi="Times New Roman" w:cs="Times New Roman"/>
          <w:b/>
          <w:spacing w:val="-3"/>
          <w:sz w:val="22"/>
        </w:rPr>
      </w:pPr>
      <w:r w:rsidRPr="00E33760">
        <w:rPr>
          <w:rFonts w:ascii="Times New Roman" w:hAnsi="Times New Roman" w:cs="Times New Roman"/>
          <w:b/>
          <w:sz w:val="22"/>
          <w:u w:val="single"/>
        </w:rPr>
        <w:t>Artículo 21</w:t>
      </w:r>
      <w:r w:rsidRPr="00E33760">
        <w:rPr>
          <w:rFonts w:ascii="Times New Roman" w:hAnsi="Times New Roman" w:cs="Times New Roman"/>
          <w:b/>
          <w:sz w:val="22"/>
        </w:rPr>
        <w:t>: Finalización del contrato.</w:t>
      </w:r>
    </w:p>
    <w:p w:rsidR="00CD3E43" w:rsidRPr="00E33760" w:rsidRDefault="00CD3E43" w:rsidP="00CD3E43">
      <w:pPr>
        <w:rPr>
          <w:rFonts w:ascii="Times New Roman" w:hAnsi="Times New Roman" w:cs="Times New Roman"/>
          <w:sz w:val="22"/>
        </w:rPr>
      </w:pPr>
    </w:p>
    <w:p w:rsidR="00CD3E43" w:rsidRPr="00E33760" w:rsidRDefault="00CD3E43" w:rsidP="00CD3E43">
      <w:pPr>
        <w:tabs>
          <w:tab w:val="left" w:pos="284"/>
        </w:tabs>
        <w:suppressAutoHyphens/>
        <w:ind w:left="426" w:hanging="426"/>
        <w:rPr>
          <w:rFonts w:ascii="Times New Roman" w:hAnsi="Times New Roman" w:cs="Times New Roman"/>
          <w:sz w:val="22"/>
        </w:rPr>
      </w:pPr>
      <w:r w:rsidRPr="00E33760">
        <w:rPr>
          <w:rFonts w:ascii="Times New Roman" w:hAnsi="Times New Roman" w:cs="Times New Roman"/>
          <w:sz w:val="22"/>
        </w:rPr>
        <w:t>21.1</w:t>
      </w:r>
      <w:r w:rsidRPr="00E33760">
        <w:rPr>
          <w:rFonts w:ascii="Times New Roman" w:hAnsi="Times New Roman" w:cs="Times New Roman"/>
          <w:sz w:val="22"/>
        </w:rPr>
        <w:tab/>
        <w:t>El contrato finalizará por vencimiento de su plazo y/o al cumplimiento del mismo, o de su última modificación, si es el caso, o por la concurrencia de alguna de las siguientes causas de resolución:</w:t>
      </w:r>
    </w:p>
    <w:p w:rsidR="00CD3E43" w:rsidRPr="00E33760" w:rsidRDefault="00CD3E43" w:rsidP="00CD3E43">
      <w:pPr>
        <w:tabs>
          <w:tab w:val="left" w:pos="0"/>
        </w:tabs>
        <w:suppressAutoHyphens/>
        <w:rPr>
          <w:rFonts w:ascii="Times New Roman" w:hAnsi="Times New Roman" w:cs="Times New Roman"/>
          <w:sz w:val="22"/>
        </w:rPr>
      </w:pPr>
    </w:p>
    <w:p w:rsidR="00CD3E43" w:rsidRPr="00E33760" w:rsidRDefault="00CD3E43" w:rsidP="00CD3E43">
      <w:pPr>
        <w:pStyle w:val="ListParagraph"/>
        <w:numPr>
          <w:ilvl w:val="0"/>
          <w:numId w:val="9"/>
        </w:numPr>
        <w:tabs>
          <w:tab w:val="left" w:pos="0"/>
        </w:tabs>
        <w:suppressAutoHyphens/>
        <w:spacing w:after="0" w:line="240" w:lineRule="auto"/>
        <w:ind w:right="0"/>
        <w:rPr>
          <w:rFonts w:ascii="Times New Roman" w:hAnsi="Times New Roman" w:cs="Times New Roman"/>
          <w:sz w:val="22"/>
        </w:rPr>
      </w:pPr>
      <w:r w:rsidRPr="00E33760">
        <w:rPr>
          <w:rFonts w:ascii="Times New Roman" w:hAnsi="Times New Roman" w:cs="Times New Roman"/>
          <w:sz w:val="22"/>
        </w:rPr>
        <w:t>Incumplimiento de la adjudicataria;</w:t>
      </w:r>
    </w:p>
    <w:p w:rsidR="00CD3E43" w:rsidRPr="00E33760" w:rsidRDefault="00CD3E43" w:rsidP="00CD3E43">
      <w:pPr>
        <w:pStyle w:val="ListParagraph"/>
        <w:numPr>
          <w:ilvl w:val="0"/>
          <w:numId w:val="9"/>
        </w:numPr>
        <w:tabs>
          <w:tab w:val="left" w:pos="0"/>
        </w:tabs>
        <w:suppressAutoHyphens/>
        <w:spacing w:after="0" w:line="240" w:lineRule="auto"/>
        <w:ind w:right="0"/>
        <w:rPr>
          <w:rFonts w:ascii="Times New Roman" w:hAnsi="Times New Roman" w:cs="Times New Roman"/>
          <w:sz w:val="22"/>
        </w:rPr>
      </w:pPr>
      <w:r w:rsidRPr="00E33760">
        <w:rPr>
          <w:rFonts w:ascii="Times New Roman" w:hAnsi="Times New Roman" w:cs="Times New Roman"/>
          <w:sz w:val="22"/>
        </w:rPr>
        <w:t>Rescisión;</w:t>
      </w:r>
    </w:p>
    <w:p w:rsidR="00CD3E43" w:rsidRPr="00E33760" w:rsidRDefault="00CD3E43" w:rsidP="00CD3E43">
      <w:pPr>
        <w:pStyle w:val="ListParagraph"/>
        <w:numPr>
          <w:ilvl w:val="0"/>
          <w:numId w:val="9"/>
        </w:numPr>
        <w:tabs>
          <w:tab w:val="left" w:pos="0"/>
        </w:tabs>
        <w:suppressAutoHyphens/>
        <w:spacing w:after="0" w:line="240" w:lineRule="auto"/>
        <w:ind w:right="0"/>
        <w:rPr>
          <w:rFonts w:ascii="Times New Roman" w:hAnsi="Times New Roman" w:cs="Times New Roman"/>
          <w:sz w:val="22"/>
        </w:rPr>
      </w:pPr>
      <w:r w:rsidRPr="00E33760">
        <w:rPr>
          <w:rFonts w:ascii="Times New Roman" w:hAnsi="Times New Roman" w:cs="Times New Roman"/>
          <w:sz w:val="22"/>
        </w:rPr>
        <w:t xml:space="preserve">Incursión sobrevenida de La proveedora en alguna de las prohibiciones establecidas en el, artículo 14 de la Ley Núm. 340-06.    </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u w:val="single"/>
        </w:rPr>
        <w:t>Artículo 22:</w:t>
      </w:r>
      <w:r w:rsidRPr="00E33760">
        <w:rPr>
          <w:rFonts w:ascii="Times New Roman" w:hAnsi="Times New Roman" w:cs="Times New Roman"/>
          <w:b/>
          <w:sz w:val="22"/>
        </w:rPr>
        <w:t xml:space="preserve"> Solución de controversias.</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tabs>
          <w:tab w:val="left" w:pos="500"/>
        </w:tabs>
        <w:ind w:left="426" w:hanging="426"/>
        <w:rPr>
          <w:rFonts w:ascii="Times New Roman" w:hAnsi="Times New Roman" w:cs="Times New Roman"/>
          <w:sz w:val="22"/>
        </w:rPr>
      </w:pPr>
      <w:r w:rsidRPr="00E33760">
        <w:rPr>
          <w:rFonts w:ascii="Times New Roman" w:hAnsi="Times New Roman" w:cs="Times New Roman"/>
          <w:sz w:val="22"/>
        </w:rPr>
        <w:t>22.1</w:t>
      </w:r>
      <w:r w:rsidRPr="00E33760">
        <w:rPr>
          <w:rFonts w:ascii="Times New Roman" w:hAnsi="Times New Roman" w:cs="Times New Roman"/>
          <w:sz w:val="22"/>
        </w:rPr>
        <w:tab/>
        <w:t>Las partes se comprometen a realizar sus mejores esfuerzos para resolver en forma amigable los conflictos o desacuerdos que pudieren surgir con relación al desarrollo del presente contrato y su interpretación.</w:t>
      </w:r>
    </w:p>
    <w:p w:rsidR="00CD3E43" w:rsidRPr="00E33760" w:rsidRDefault="00CD3E43" w:rsidP="00CD3E43">
      <w:pPr>
        <w:tabs>
          <w:tab w:val="left" w:pos="500"/>
        </w:tabs>
        <w:ind w:left="426" w:hanging="426"/>
        <w:rPr>
          <w:rFonts w:ascii="Times New Roman" w:hAnsi="Times New Roman" w:cs="Times New Roman"/>
          <w:sz w:val="22"/>
        </w:rPr>
      </w:pPr>
    </w:p>
    <w:p w:rsidR="00CD3E43" w:rsidRPr="00E33760" w:rsidRDefault="00CD3E43" w:rsidP="00CD3E43">
      <w:pPr>
        <w:tabs>
          <w:tab w:val="left" w:pos="500"/>
        </w:tabs>
        <w:ind w:left="426" w:hanging="426"/>
        <w:rPr>
          <w:rFonts w:ascii="Times New Roman" w:hAnsi="Times New Roman" w:cs="Times New Roman"/>
          <w:sz w:val="22"/>
        </w:rPr>
      </w:pPr>
      <w:r w:rsidRPr="00E33760">
        <w:rPr>
          <w:rFonts w:ascii="Times New Roman" w:hAnsi="Times New Roman" w:cs="Times New Roman"/>
          <w:sz w:val="22"/>
        </w:rPr>
        <w:t>22.2</w:t>
      </w:r>
      <w:r w:rsidRPr="00E33760">
        <w:rPr>
          <w:rFonts w:ascii="Times New Roman" w:hAnsi="Times New Roman" w:cs="Times New Roman"/>
          <w:sz w:val="22"/>
        </w:rPr>
        <w:tab/>
      </w:r>
      <w:r w:rsidRPr="00E33760">
        <w:rPr>
          <w:rFonts w:ascii="Times New Roman" w:hAnsi="Times New Roman" w:cs="Times New Roman"/>
          <w:sz w:val="22"/>
          <w:lang w:val="es-DO"/>
        </w:rPr>
        <w:t>Todo litigio, controversia o reclamación resultante de este contrato o relativo al mismo, su incumplimiento, su interpretación, su resolución o nulidad, será sometido al Tribunal Contencioso Tributario y Administrativo, instituido mediante la Ley Núm. 13-07 de fecha cinco (5) de febrero del año dos mil siete (2007).</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b/>
          <w:sz w:val="22"/>
          <w:u w:val="single"/>
        </w:rPr>
      </w:pPr>
      <w:r w:rsidRPr="00E33760">
        <w:rPr>
          <w:rFonts w:ascii="Times New Roman" w:hAnsi="Times New Roman" w:cs="Times New Roman"/>
          <w:b/>
          <w:sz w:val="22"/>
          <w:u w:val="single"/>
        </w:rPr>
        <w:lastRenderedPageBreak/>
        <w:t xml:space="preserve">Artículo 23: </w:t>
      </w:r>
      <w:r w:rsidRPr="00E33760">
        <w:rPr>
          <w:rFonts w:ascii="Times New Roman" w:hAnsi="Times New Roman" w:cs="Times New Roman"/>
          <w:b/>
          <w:sz w:val="22"/>
        </w:rPr>
        <w:t>Interpretación del contrato.</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23.1</w:t>
      </w:r>
      <w:r w:rsidRPr="00E33760">
        <w:rPr>
          <w:rFonts w:ascii="Times New Roman" w:hAnsi="Times New Roman" w:cs="Times New Roman"/>
          <w:sz w:val="22"/>
        </w:rPr>
        <w:tab/>
        <w:t>El significado e interpretación de los términos y condiciones del presente contrato se hará al amparo de las leyes de la República Dominicana.</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b/>
          <w:sz w:val="22"/>
          <w:u w:val="single"/>
        </w:rPr>
      </w:pPr>
      <w:r w:rsidRPr="00E33760">
        <w:rPr>
          <w:rFonts w:ascii="Times New Roman" w:hAnsi="Times New Roman" w:cs="Times New Roman"/>
          <w:b/>
          <w:sz w:val="22"/>
          <w:u w:val="single"/>
        </w:rPr>
        <w:t xml:space="preserve">Artículo 24: </w:t>
      </w:r>
      <w:r w:rsidRPr="00E33760">
        <w:rPr>
          <w:rFonts w:ascii="Times New Roman" w:hAnsi="Times New Roman" w:cs="Times New Roman"/>
          <w:b/>
          <w:sz w:val="22"/>
        </w:rPr>
        <w:t>Legislación Aplicable.</w:t>
      </w:r>
    </w:p>
    <w:p w:rsidR="00CD3E43" w:rsidRPr="00E33760" w:rsidRDefault="00CD3E43" w:rsidP="00CD3E43">
      <w:pPr>
        <w:ind w:left="500" w:hanging="500"/>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24.1</w:t>
      </w:r>
      <w:r w:rsidRPr="00E33760">
        <w:rPr>
          <w:rFonts w:ascii="Times New Roman" w:hAnsi="Times New Roman" w:cs="Times New Roman"/>
          <w:sz w:val="22"/>
        </w:rPr>
        <w:tab/>
        <w:t>La ejecución del presente contrato se hará de conformidad con las leyes vigentes en la República Dominicana.</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u w:val="single"/>
        </w:rPr>
        <w:t xml:space="preserve">Artículo 25: </w:t>
      </w:r>
      <w:r w:rsidRPr="00E33760">
        <w:rPr>
          <w:rFonts w:ascii="Times New Roman" w:hAnsi="Times New Roman" w:cs="Times New Roman"/>
          <w:b/>
          <w:sz w:val="22"/>
        </w:rPr>
        <w:t>Calidad de las Partes.</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ind w:left="426" w:hanging="426"/>
        <w:rPr>
          <w:rFonts w:ascii="Times New Roman" w:hAnsi="Times New Roman" w:cs="Times New Roman"/>
          <w:sz w:val="22"/>
          <w:lang w:val="es-DO"/>
        </w:rPr>
      </w:pPr>
      <w:r w:rsidRPr="00E33760">
        <w:rPr>
          <w:rFonts w:ascii="Times New Roman" w:hAnsi="Times New Roman" w:cs="Times New Roman"/>
          <w:sz w:val="22"/>
        </w:rPr>
        <w:t>25.1</w:t>
      </w:r>
      <w:r w:rsidRPr="00E33760">
        <w:rPr>
          <w:rFonts w:ascii="Times New Roman" w:hAnsi="Times New Roman" w:cs="Times New Roman"/>
          <w:sz w:val="22"/>
        </w:rPr>
        <w:tab/>
      </w:r>
      <w:r w:rsidRPr="00E33760">
        <w:rPr>
          <w:rFonts w:ascii="Times New Roman" w:hAnsi="Times New Roman" w:cs="Times New Roman"/>
          <w:sz w:val="22"/>
          <w:lang w:val="es-DO"/>
        </w:rPr>
        <w:t xml:space="preserve">Las Partes suscribientes del presente contrato, afirman contar con la debida calidad para la firma del mismo, y para actuar en representación de las respectivas entidades contratantes, de acuerdo a su objeto y a los datos generales que se establecen en la parte introductoria de este contrato, conociendo las implicaciones legales sobre este particular. </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b/>
          <w:sz w:val="22"/>
          <w:u w:val="single"/>
        </w:rPr>
      </w:pPr>
      <w:r w:rsidRPr="00E33760">
        <w:rPr>
          <w:rFonts w:ascii="Times New Roman" w:hAnsi="Times New Roman" w:cs="Times New Roman"/>
          <w:b/>
          <w:sz w:val="22"/>
          <w:u w:val="single"/>
        </w:rPr>
        <w:t xml:space="preserve">Artículo 26: </w:t>
      </w:r>
      <w:r w:rsidRPr="00E33760">
        <w:rPr>
          <w:rFonts w:ascii="Times New Roman" w:hAnsi="Times New Roman" w:cs="Times New Roman"/>
          <w:b/>
          <w:sz w:val="22"/>
        </w:rPr>
        <w:t>Idioma Oficial.</w:t>
      </w:r>
    </w:p>
    <w:p w:rsidR="00CD3E43" w:rsidRPr="00E33760" w:rsidRDefault="00CD3E43" w:rsidP="00CD3E43">
      <w:pPr>
        <w:ind w:left="500" w:hanging="500"/>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b/>
          <w:sz w:val="22"/>
          <w:u w:val="single"/>
        </w:rPr>
      </w:pPr>
      <w:r w:rsidRPr="00E33760">
        <w:rPr>
          <w:rFonts w:ascii="Times New Roman" w:hAnsi="Times New Roman" w:cs="Times New Roman"/>
          <w:sz w:val="22"/>
        </w:rPr>
        <w:t>26.1</w:t>
      </w:r>
      <w:r w:rsidRPr="00E33760">
        <w:rPr>
          <w:rFonts w:ascii="Times New Roman" w:hAnsi="Times New Roman" w:cs="Times New Roman"/>
          <w:sz w:val="22"/>
        </w:rPr>
        <w:tab/>
        <w:t>El presente contrato ha sido redactado en español, que será el idioma de control para todos los asuntos relacionados con el significado e interpretación de los términos y condiciones del mismo.</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u w:val="single"/>
        </w:rPr>
        <w:t xml:space="preserve">Artículo 27: </w:t>
      </w:r>
      <w:r w:rsidRPr="00E33760">
        <w:rPr>
          <w:rFonts w:ascii="Times New Roman" w:hAnsi="Times New Roman" w:cs="Times New Roman"/>
          <w:b/>
          <w:sz w:val="22"/>
        </w:rPr>
        <w:t>Títulos.</w:t>
      </w:r>
    </w:p>
    <w:p w:rsidR="00CD3E43" w:rsidRPr="00E33760" w:rsidRDefault="00CD3E43" w:rsidP="00CD3E43">
      <w:pPr>
        <w:ind w:left="500" w:hanging="500"/>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27.1</w:t>
      </w:r>
      <w:r w:rsidRPr="00E33760">
        <w:rPr>
          <w:rFonts w:ascii="Times New Roman" w:hAnsi="Times New Roman" w:cs="Times New Roman"/>
          <w:sz w:val="22"/>
        </w:rPr>
        <w:tab/>
        <w:t>Los títulos que siguen al número de los artículos en el presente contrato solo tienen un propósito ilustrativo y no servirán como base para interpretar el artículo completo, alterar o modificar el significado de los mismos.</w:t>
      </w:r>
    </w:p>
    <w:p w:rsidR="00CD3E43" w:rsidRPr="00E33760" w:rsidRDefault="00CD3E43" w:rsidP="00CD3E43">
      <w:pPr>
        <w:ind w:left="426" w:hanging="426"/>
        <w:rPr>
          <w:rFonts w:ascii="Times New Roman" w:hAnsi="Times New Roman" w:cs="Times New Roman"/>
          <w:sz w:val="22"/>
        </w:rPr>
      </w:pP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u w:val="single"/>
        </w:rPr>
        <w:t xml:space="preserve">Artículo 28: </w:t>
      </w:r>
      <w:r w:rsidRPr="00E33760">
        <w:rPr>
          <w:rFonts w:ascii="Times New Roman" w:hAnsi="Times New Roman" w:cs="Times New Roman"/>
          <w:b/>
          <w:sz w:val="22"/>
        </w:rPr>
        <w:t>Acuerdo Íntegro.</w:t>
      </w:r>
    </w:p>
    <w:p w:rsidR="00CD3E43" w:rsidRPr="00E33760" w:rsidRDefault="00CD3E43" w:rsidP="00CD3E43">
      <w:pPr>
        <w:ind w:left="500" w:hanging="500"/>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28.1</w:t>
      </w:r>
      <w:r w:rsidRPr="00E33760">
        <w:rPr>
          <w:rFonts w:ascii="Times New Roman" w:hAnsi="Times New Roman" w:cs="Times New Roman"/>
          <w:sz w:val="22"/>
        </w:rPr>
        <w:tab/>
        <w:t xml:space="preserve">El presente contrato y sus anexos contienen todas las estipulaciones y acuerdos convenidos entre </w:t>
      </w:r>
      <w:r w:rsidRPr="00E33760">
        <w:rPr>
          <w:rFonts w:ascii="Times New Roman" w:hAnsi="Times New Roman" w:cs="Times New Roman"/>
          <w:b/>
          <w:sz w:val="22"/>
        </w:rPr>
        <w:t>Las Partes</w:t>
      </w:r>
      <w:r w:rsidRPr="00E33760">
        <w:rPr>
          <w:rFonts w:ascii="Times New Roman" w:hAnsi="Times New Roman" w:cs="Times New Roman"/>
          <w:sz w:val="22"/>
        </w:rPr>
        <w:t>; en caso de ambigüedad, duda o desacuerdo sobre la interpretación del mismo y sus documentos anexos, prevalecerá su redacción. Así mismo, se establece, que, si alguna de las disposiciones de este contrato se declara inválida, las demás no serán afectadas y permanecerán plenamente vigentes.</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sz w:val="22"/>
        </w:rPr>
      </w:pPr>
      <w:r w:rsidRPr="00E33760">
        <w:rPr>
          <w:rFonts w:ascii="Times New Roman" w:hAnsi="Times New Roman" w:cs="Times New Roman"/>
          <w:b/>
          <w:sz w:val="22"/>
          <w:u w:val="single"/>
        </w:rPr>
        <w:t xml:space="preserve">Artículo 29: </w:t>
      </w:r>
      <w:r w:rsidRPr="00E33760">
        <w:rPr>
          <w:rFonts w:ascii="Times New Roman" w:hAnsi="Times New Roman" w:cs="Times New Roman"/>
          <w:b/>
          <w:sz w:val="22"/>
        </w:rPr>
        <w:t>Prohibición de Actividades Conflictivas</w:t>
      </w:r>
      <w:r w:rsidRPr="00E33760">
        <w:rPr>
          <w:rFonts w:ascii="Times New Roman" w:hAnsi="Times New Roman" w:cs="Times New Roman"/>
          <w:sz w:val="22"/>
        </w:rPr>
        <w:t>.</w:t>
      </w:r>
    </w:p>
    <w:p w:rsidR="00CD3E43" w:rsidRPr="00E33760" w:rsidRDefault="00CD3E43" w:rsidP="00CD3E43">
      <w:pPr>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29.1</w:t>
      </w:r>
      <w:r w:rsidRPr="00E33760">
        <w:rPr>
          <w:rFonts w:ascii="Times New Roman" w:hAnsi="Times New Roman" w:cs="Times New Roman"/>
          <w:sz w:val="22"/>
        </w:rPr>
        <w:tab/>
        <w:t>La Contratista no tendrá derecho a comprometerse directa o indirectamente en cualquier negocio o actividad profesional que pueda producir un conflicto de intereses con las responsabilidades puestas a su cargo en virtud de este contrato.</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sz w:val="22"/>
        </w:rPr>
      </w:pPr>
      <w:r w:rsidRPr="00E33760">
        <w:rPr>
          <w:rFonts w:ascii="Times New Roman" w:hAnsi="Times New Roman" w:cs="Times New Roman"/>
          <w:b/>
          <w:sz w:val="22"/>
          <w:u w:val="single"/>
        </w:rPr>
        <w:lastRenderedPageBreak/>
        <w:t>Artículo 30</w:t>
      </w:r>
      <w:r w:rsidRPr="00E33760">
        <w:rPr>
          <w:rFonts w:ascii="Times New Roman" w:hAnsi="Times New Roman" w:cs="Times New Roman"/>
          <w:sz w:val="22"/>
        </w:rPr>
        <w:t xml:space="preserve">: </w:t>
      </w:r>
      <w:r w:rsidRPr="00E33760">
        <w:rPr>
          <w:rFonts w:ascii="Times New Roman" w:hAnsi="Times New Roman" w:cs="Times New Roman"/>
          <w:b/>
          <w:sz w:val="22"/>
        </w:rPr>
        <w:t>Gastos legales</w:t>
      </w:r>
      <w:r w:rsidRPr="00E33760">
        <w:rPr>
          <w:rFonts w:ascii="Times New Roman" w:hAnsi="Times New Roman" w:cs="Times New Roman"/>
          <w:sz w:val="22"/>
        </w:rPr>
        <w:t xml:space="preserve">. </w:t>
      </w:r>
    </w:p>
    <w:p w:rsidR="00CD3E43" w:rsidRPr="00E33760" w:rsidRDefault="00CD3E43" w:rsidP="00CD3E43">
      <w:pPr>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30.1</w:t>
      </w:r>
      <w:r w:rsidRPr="00E33760">
        <w:rPr>
          <w:rFonts w:ascii="Times New Roman" w:hAnsi="Times New Roman" w:cs="Times New Roman"/>
          <w:sz w:val="22"/>
        </w:rPr>
        <w:tab/>
        <w:t>La proveedora</w:t>
      </w:r>
      <w:r w:rsidRPr="00E33760">
        <w:rPr>
          <w:rFonts w:ascii="Times New Roman" w:hAnsi="Times New Roman" w:cs="Times New Roman"/>
          <w:b/>
          <w:sz w:val="22"/>
        </w:rPr>
        <w:t xml:space="preserve"> </w:t>
      </w:r>
      <w:r w:rsidRPr="00E33760">
        <w:rPr>
          <w:rFonts w:ascii="Times New Roman" w:hAnsi="Times New Roman" w:cs="Times New Roman"/>
          <w:sz w:val="22"/>
        </w:rPr>
        <w:t xml:space="preserve">pagará los gastos legales para fines de la legalización notarial del presente contrato. </w:t>
      </w:r>
    </w:p>
    <w:p w:rsidR="00CD3E43" w:rsidRPr="00E33760" w:rsidRDefault="00CD3E43" w:rsidP="00CD3E43">
      <w:pPr>
        <w:rPr>
          <w:rFonts w:ascii="Times New Roman" w:hAnsi="Times New Roman" w:cs="Times New Roman"/>
          <w:b/>
          <w:sz w:val="22"/>
          <w:u w:val="single"/>
        </w:rPr>
      </w:pPr>
    </w:p>
    <w:p w:rsidR="00CD3E43" w:rsidRPr="00E33760" w:rsidRDefault="00CD3E43" w:rsidP="00CD3E43">
      <w:pPr>
        <w:rPr>
          <w:rFonts w:ascii="Times New Roman" w:hAnsi="Times New Roman" w:cs="Times New Roman"/>
          <w:sz w:val="22"/>
        </w:rPr>
      </w:pPr>
      <w:r w:rsidRPr="00E33760">
        <w:rPr>
          <w:rFonts w:ascii="Times New Roman" w:hAnsi="Times New Roman" w:cs="Times New Roman"/>
          <w:b/>
          <w:sz w:val="22"/>
          <w:u w:val="single"/>
        </w:rPr>
        <w:t xml:space="preserve">Artículo 31: </w:t>
      </w:r>
      <w:r w:rsidRPr="00E33760">
        <w:rPr>
          <w:rFonts w:ascii="Times New Roman" w:hAnsi="Times New Roman" w:cs="Times New Roman"/>
          <w:b/>
          <w:sz w:val="22"/>
        </w:rPr>
        <w:t>Elección de Domicilio</w:t>
      </w:r>
      <w:r w:rsidRPr="00E33760">
        <w:rPr>
          <w:rFonts w:ascii="Times New Roman" w:hAnsi="Times New Roman" w:cs="Times New Roman"/>
          <w:sz w:val="22"/>
        </w:rPr>
        <w:t>.</w:t>
      </w:r>
    </w:p>
    <w:p w:rsidR="00CD3E43" w:rsidRPr="00E33760" w:rsidRDefault="00CD3E43" w:rsidP="00CD3E43">
      <w:pPr>
        <w:rPr>
          <w:rFonts w:ascii="Times New Roman" w:hAnsi="Times New Roman" w:cs="Times New Roman"/>
          <w:sz w:val="22"/>
        </w:rPr>
      </w:pPr>
    </w:p>
    <w:p w:rsidR="00CD3E43" w:rsidRPr="00E33760" w:rsidRDefault="00CD3E43" w:rsidP="00CD3E43">
      <w:pPr>
        <w:ind w:left="426" w:hanging="426"/>
        <w:rPr>
          <w:rFonts w:ascii="Times New Roman" w:hAnsi="Times New Roman" w:cs="Times New Roman"/>
          <w:sz w:val="22"/>
        </w:rPr>
      </w:pPr>
      <w:r w:rsidRPr="00E33760">
        <w:rPr>
          <w:rFonts w:ascii="Times New Roman" w:hAnsi="Times New Roman" w:cs="Times New Roman"/>
          <w:sz w:val="22"/>
        </w:rPr>
        <w:t>31.1</w:t>
      </w:r>
      <w:r w:rsidRPr="00E33760">
        <w:rPr>
          <w:rFonts w:ascii="Times New Roman" w:hAnsi="Times New Roman" w:cs="Times New Roman"/>
          <w:sz w:val="22"/>
        </w:rPr>
        <w:tab/>
        <w:t>Para los fines de ejecución del presente contrato, Las Partes eligen domicilio en sus respectivas direcciones más arriba consignadas.</w:t>
      </w:r>
    </w:p>
    <w:p w:rsidR="00CD3E43" w:rsidRPr="00E33760" w:rsidRDefault="00CD3E43" w:rsidP="00CD3E43">
      <w:pPr>
        <w:rPr>
          <w:rFonts w:ascii="Times New Roman" w:hAnsi="Times New Roman" w:cs="Times New Roman"/>
          <w:b/>
          <w:sz w:val="22"/>
          <w:lang w:val="es-DO"/>
        </w:rPr>
      </w:pPr>
    </w:p>
    <w:p w:rsidR="00CD3E43" w:rsidRPr="00E33760" w:rsidRDefault="00CD3E43" w:rsidP="00CD3E43">
      <w:pPr>
        <w:rPr>
          <w:rFonts w:ascii="Times New Roman" w:hAnsi="Times New Roman" w:cs="Times New Roman"/>
          <w:sz w:val="22"/>
          <w:lang w:val="es-DO"/>
        </w:rPr>
      </w:pPr>
      <w:r w:rsidRPr="00E33760">
        <w:rPr>
          <w:rFonts w:ascii="Times New Roman" w:hAnsi="Times New Roman" w:cs="Times New Roman"/>
          <w:b/>
          <w:sz w:val="22"/>
          <w:lang w:val="es-DO"/>
        </w:rPr>
        <w:t xml:space="preserve">Hecho y firmado </w:t>
      </w:r>
      <w:r w:rsidRPr="00E33760">
        <w:rPr>
          <w:rFonts w:ascii="Times New Roman" w:hAnsi="Times New Roman" w:cs="Times New Roman"/>
          <w:sz w:val="22"/>
          <w:lang w:val="es-DO"/>
        </w:rPr>
        <w:t>en tres (3) originales de un mismo tenor, uno para cada una de</w:t>
      </w:r>
      <w:r w:rsidRPr="00E33760">
        <w:rPr>
          <w:rFonts w:ascii="Times New Roman" w:hAnsi="Times New Roman" w:cs="Times New Roman"/>
          <w:b/>
          <w:sz w:val="22"/>
          <w:lang w:val="es-DO"/>
        </w:rPr>
        <w:t xml:space="preserve"> </w:t>
      </w:r>
      <w:r w:rsidRPr="00E33760">
        <w:rPr>
          <w:rFonts w:ascii="Times New Roman" w:hAnsi="Times New Roman" w:cs="Times New Roman"/>
          <w:sz w:val="22"/>
          <w:lang w:val="es-DO"/>
        </w:rPr>
        <w:t>las partes, y el otro para los fines correspondientes,</w:t>
      </w:r>
      <w:r w:rsidRPr="00E33760">
        <w:rPr>
          <w:rFonts w:ascii="Times New Roman" w:hAnsi="Times New Roman" w:cs="Times New Roman"/>
          <w:b/>
          <w:sz w:val="22"/>
          <w:lang w:val="es-DO"/>
        </w:rPr>
        <w:t xml:space="preserve"> </w:t>
      </w:r>
      <w:r w:rsidRPr="00E33760">
        <w:rPr>
          <w:rFonts w:ascii="Times New Roman" w:hAnsi="Times New Roman" w:cs="Times New Roman"/>
          <w:sz w:val="22"/>
          <w:lang w:val="es-DO"/>
        </w:rPr>
        <w:t>en la ciudad de Santo Domingo, Distrito Nacional, capital de la República Dominicana, a los ______ (_____) días del mes de ________ del año dos mil veintidós (2022).</w:t>
      </w:r>
    </w:p>
    <w:p w:rsidR="00CD3E43" w:rsidRPr="00E33760" w:rsidRDefault="00CD3E43" w:rsidP="00CD3E43">
      <w:pPr>
        <w:rPr>
          <w:rFonts w:ascii="Times New Roman" w:hAnsi="Times New Roman" w:cs="Times New Roman"/>
          <w:sz w:val="22"/>
          <w:lang w:val="es-DO"/>
        </w:rPr>
      </w:pPr>
    </w:p>
    <w:p w:rsidR="00CD3E43" w:rsidRPr="00E33760" w:rsidRDefault="00CD3E43" w:rsidP="00CD3E43">
      <w:pPr>
        <w:rPr>
          <w:rFonts w:ascii="Times New Roman" w:hAnsi="Times New Roman" w:cs="Times New Roman"/>
          <w:b/>
          <w:sz w:val="22"/>
          <w:lang w:val="es-DO"/>
        </w:rPr>
      </w:pP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lang w:val="es-DO"/>
        </w:rPr>
        <w:t>________________________________</w:t>
      </w:r>
      <w:r w:rsidRPr="00E33760">
        <w:rPr>
          <w:rFonts w:ascii="Times New Roman" w:hAnsi="Times New Roman" w:cs="Times New Roman"/>
          <w:b/>
          <w:sz w:val="22"/>
          <w:lang w:val="es-DO"/>
        </w:rPr>
        <w:tab/>
        <w:t xml:space="preserve"> </w:t>
      </w:r>
      <w:r w:rsidRPr="00E33760">
        <w:rPr>
          <w:rFonts w:ascii="Times New Roman" w:hAnsi="Times New Roman" w:cs="Times New Roman"/>
          <w:b/>
          <w:sz w:val="22"/>
          <w:lang w:val="es-DO"/>
        </w:rPr>
        <w:tab/>
        <w:t xml:space="preserve">                _______________________________</w:t>
      </w: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rPr>
        <w:t xml:space="preserve">       Víctor Ramón Casto Izquierdo</w:t>
      </w:r>
      <w:r w:rsidRPr="00E33760">
        <w:rPr>
          <w:rFonts w:ascii="Times New Roman" w:hAnsi="Times New Roman" w:cs="Times New Roman"/>
          <w:b/>
          <w:sz w:val="22"/>
        </w:rPr>
        <w:tab/>
      </w:r>
      <w:r w:rsidRPr="00E33760">
        <w:rPr>
          <w:rFonts w:ascii="Times New Roman" w:hAnsi="Times New Roman" w:cs="Times New Roman"/>
          <w:b/>
          <w:sz w:val="22"/>
        </w:rPr>
        <w:tab/>
        <w:t xml:space="preserve">                               xxxxxxxxxxxxxxxxxxx</w:t>
      </w:r>
    </w:p>
    <w:p w:rsidR="00CD3E43" w:rsidRPr="00E33760" w:rsidRDefault="00CD3E43" w:rsidP="00CD3E43">
      <w:pPr>
        <w:rPr>
          <w:rFonts w:ascii="Times New Roman" w:hAnsi="Times New Roman" w:cs="Times New Roman"/>
          <w:sz w:val="22"/>
        </w:rPr>
      </w:pPr>
      <w:r w:rsidRPr="00E33760">
        <w:rPr>
          <w:rFonts w:ascii="Times New Roman" w:hAnsi="Times New Roman" w:cs="Times New Roman"/>
          <w:sz w:val="22"/>
        </w:rPr>
        <w:t>Actuando en nombre y representación del</w:t>
      </w:r>
    </w:p>
    <w:p w:rsidR="00CD3E43" w:rsidRPr="00E33760" w:rsidRDefault="00CD3E43" w:rsidP="00CD3E43">
      <w:pPr>
        <w:rPr>
          <w:rFonts w:ascii="Times New Roman" w:hAnsi="Times New Roman" w:cs="Times New Roman"/>
          <w:b/>
          <w:sz w:val="22"/>
        </w:rPr>
      </w:pPr>
      <w:r w:rsidRPr="00E33760">
        <w:rPr>
          <w:rFonts w:ascii="Times New Roman" w:hAnsi="Times New Roman" w:cs="Times New Roman"/>
          <w:b/>
          <w:sz w:val="22"/>
        </w:rPr>
        <w:t>Instituto Nacional de Bienestar Estudiantil</w:t>
      </w:r>
    </w:p>
    <w:p w:rsidR="00CD3E43" w:rsidRPr="00E33760" w:rsidRDefault="00CD3E43" w:rsidP="00CD3E43">
      <w:pPr>
        <w:rPr>
          <w:rFonts w:ascii="Times New Roman" w:hAnsi="Times New Roman" w:cs="Times New Roman"/>
          <w:b/>
          <w:sz w:val="22"/>
        </w:rPr>
      </w:pPr>
    </w:p>
    <w:p w:rsidR="00CD3E43" w:rsidRPr="00E33760" w:rsidRDefault="00CD3E43" w:rsidP="00CD3E43">
      <w:pPr>
        <w:tabs>
          <w:tab w:val="left" w:pos="5200"/>
        </w:tabs>
        <w:rPr>
          <w:rFonts w:ascii="Times New Roman" w:hAnsi="Times New Roman" w:cs="Times New Roman"/>
          <w:sz w:val="22"/>
        </w:rPr>
      </w:pPr>
    </w:p>
    <w:p w:rsidR="00CD3E43" w:rsidRPr="00E33760" w:rsidRDefault="00CD3E43" w:rsidP="00CD3E43">
      <w:pPr>
        <w:tabs>
          <w:tab w:val="left" w:pos="5200"/>
        </w:tabs>
        <w:rPr>
          <w:rFonts w:ascii="Times New Roman" w:hAnsi="Times New Roman" w:cs="Times New Roman"/>
          <w:sz w:val="22"/>
        </w:rPr>
      </w:pPr>
      <w:r w:rsidRPr="00E33760">
        <w:rPr>
          <w:rFonts w:ascii="Times New Roman" w:hAnsi="Times New Roman" w:cs="Times New Roman"/>
          <w:sz w:val="22"/>
        </w:rPr>
        <w:t>Yo, __________________________________</w:t>
      </w:r>
      <w:r w:rsidRPr="00E33760">
        <w:rPr>
          <w:rFonts w:ascii="Times New Roman" w:hAnsi="Times New Roman" w:cs="Times New Roman"/>
          <w:b/>
          <w:sz w:val="22"/>
        </w:rPr>
        <w:t xml:space="preserve">, </w:t>
      </w:r>
      <w:r w:rsidRPr="00E33760">
        <w:rPr>
          <w:rFonts w:ascii="Times New Roman" w:hAnsi="Times New Roman" w:cs="Times New Roman"/>
          <w:sz w:val="22"/>
        </w:rPr>
        <w:t xml:space="preserve">Notario Público de los del número para el Distrito Nacional, matrícula Núm. ________, </w:t>
      </w:r>
      <w:r w:rsidRPr="00E33760">
        <w:rPr>
          <w:rFonts w:ascii="Times New Roman" w:hAnsi="Times New Roman" w:cs="Times New Roman"/>
          <w:b/>
          <w:sz w:val="22"/>
        </w:rPr>
        <w:t xml:space="preserve">Certifico y Doy Fe, </w:t>
      </w:r>
      <w:r w:rsidRPr="00E33760">
        <w:rPr>
          <w:rFonts w:ascii="Times New Roman" w:hAnsi="Times New Roman" w:cs="Times New Roman"/>
          <w:sz w:val="22"/>
        </w:rPr>
        <w:t xml:space="preserve">que las firmas que aparecen en el presente documento fueron puestas libre y voluntariamente por los señores </w:t>
      </w:r>
      <w:r w:rsidRPr="00E33760">
        <w:rPr>
          <w:rFonts w:ascii="Times New Roman" w:hAnsi="Times New Roman" w:cs="Times New Roman"/>
          <w:b/>
          <w:sz w:val="22"/>
        </w:rPr>
        <w:t xml:space="preserve">Víctor Ramón Casto Izquierdo </w:t>
      </w:r>
      <w:r w:rsidRPr="00E33760">
        <w:rPr>
          <w:rFonts w:ascii="Times New Roman" w:hAnsi="Times New Roman" w:cs="Times New Roman"/>
          <w:sz w:val="22"/>
        </w:rPr>
        <w:t xml:space="preserve">y </w:t>
      </w:r>
      <w:r w:rsidRPr="00E33760">
        <w:rPr>
          <w:rFonts w:ascii="Times New Roman" w:hAnsi="Times New Roman" w:cs="Times New Roman"/>
          <w:b/>
          <w:sz w:val="22"/>
        </w:rPr>
        <w:t>______________,</w:t>
      </w:r>
      <w:r w:rsidRPr="00E33760">
        <w:rPr>
          <w:rFonts w:ascii="Times New Roman" w:hAnsi="Times New Roman" w:cs="Times New Roman"/>
          <w:sz w:val="22"/>
        </w:rPr>
        <w:t xml:space="preserve"> de generales que constan arria, quienes me declararon bajo la fe del juramento que dichas firmas son las únicas que acostumbran a usar en todos los actos de sus vidas pública y privada. En la ciudad de Santo Domingo de Guzmán, Distrito Nacional, Capital de la República Dominicana, </w:t>
      </w:r>
      <w:r w:rsidRPr="00E33760">
        <w:rPr>
          <w:rFonts w:ascii="Times New Roman" w:hAnsi="Times New Roman" w:cs="Times New Roman"/>
          <w:sz w:val="22"/>
          <w:lang w:val="es-DO"/>
        </w:rPr>
        <w:t>__________ (_____) días del mes de ______ del año dos mil veintidós (2022).</w:t>
      </w:r>
    </w:p>
    <w:p w:rsidR="00CD3E43" w:rsidRPr="00E33760" w:rsidRDefault="00CD3E43" w:rsidP="00CD3E43">
      <w:pPr>
        <w:jc w:val="center"/>
        <w:rPr>
          <w:rFonts w:ascii="Times New Roman" w:hAnsi="Times New Roman" w:cs="Times New Roman"/>
          <w:sz w:val="22"/>
        </w:rPr>
      </w:pPr>
    </w:p>
    <w:p w:rsidR="00CD3E43" w:rsidRPr="00E33760" w:rsidRDefault="00CD3E43" w:rsidP="00CD3E43">
      <w:pPr>
        <w:jc w:val="center"/>
        <w:rPr>
          <w:rFonts w:ascii="Times New Roman" w:hAnsi="Times New Roman" w:cs="Times New Roman"/>
          <w:sz w:val="22"/>
        </w:rPr>
      </w:pPr>
    </w:p>
    <w:p w:rsidR="00CD3E43" w:rsidRPr="00E33760" w:rsidRDefault="00CD3E43" w:rsidP="00CD3E43">
      <w:pPr>
        <w:jc w:val="center"/>
        <w:rPr>
          <w:rFonts w:ascii="Times New Roman" w:hAnsi="Times New Roman" w:cs="Times New Roman"/>
          <w:b/>
          <w:sz w:val="22"/>
        </w:rPr>
      </w:pPr>
      <w:r w:rsidRPr="00E33760">
        <w:rPr>
          <w:rFonts w:ascii="Times New Roman" w:hAnsi="Times New Roman" w:cs="Times New Roman"/>
          <w:b/>
          <w:sz w:val="22"/>
        </w:rPr>
        <w:t>___________________________</w:t>
      </w:r>
    </w:p>
    <w:p w:rsidR="00CD3E43" w:rsidRPr="009E1DA3" w:rsidRDefault="00CD3E43" w:rsidP="00CD3E43">
      <w:pPr>
        <w:jc w:val="center"/>
        <w:rPr>
          <w:rFonts w:ascii="Times New Roman" w:hAnsi="Times New Roman" w:cs="Times New Roman"/>
          <w:sz w:val="22"/>
        </w:rPr>
      </w:pPr>
      <w:r w:rsidRPr="00E33760">
        <w:rPr>
          <w:rFonts w:ascii="Times New Roman" w:hAnsi="Times New Roman" w:cs="Times New Roman"/>
          <w:sz w:val="22"/>
        </w:rPr>
        <w:t>Notario Público</w:t>
      </w:r>
    </w:p>
    <w:p w:rsidR="00CD3E43" w:rsidRPr="009E1DA3" w:rsidRDefault="00CD3E43" w:rsidP="00CD3E43">
      <w:pPr>
        <w:ind w:left="0" w:firstLine="0"/>
        <w:rPr>
          <w:rFonts w:ascii="Times New Roman" w:eastAsia="Times New Roman" w:hAnsi="Times New Roman" w:cs="Times New Roman"/>
          <w:sz w:val="22"/>
          <w:lang w:val="es-DO"/>
        </w:rPr>
      </w:pPr>
    </w:p>
    <w:p w:rsidR="00CD3E43" w:rsidRPr="009E1DA3" w:rsidRDefault="00CD3E43" w:rsidP="00CD3E43">
      <w:pPr>
        <w:jc w:val="center"/>
        <w:rPr>
          <w:rFonts w:ascii="Times New Roman" w:eastAsia="Times New Roman" w:hAnsi="Times New Roman" w:cs="Times New Roman"/>
          <w:sz w:val="22"/>
          <w:lang w:val="es-DO"/>
        </w:rPr>
      </w:pPr>
    </w:p>
    <w:p w:rsidR="00BE73C6" w:rsidRDefault="00CD3E43">
      <w:bookmarkStart w:id="0" w:name="_GoBack"/>
      <w:bookmarkEnd w:id="0"/>
    </w:p>
    <w:sectPr w:rsidR="00BE73C6" w:rsidSect="00D73770">
      <w:headerReference w:type="even" r:id="rId10"/>
      <w:headerReference w:type="default" r:id="rId11"/>
      <w:footerReference w:type="even" r:id="rId12"/>
      <w:footerReference w:type="default" r:id="rId13"/>
      <w:headerReference w:type="first" r:id="rId14"/>
      <w:footerReference w:type="first" r:id="rId15"/>
      <w:pgSz w:w="12242" w:h="15842"/>
      <w:pgMar w:top="2694" w:right="1469" w:bottom="1843"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813011"/>
      <w:docPartObj>
        <w:docPartGallery w:val="Page Numbers (Bottom of Page)"/>
        <w:docPartUnique/>
      </w:docPartObj>
    </w:sdtPr>
    <w:sdtEndPr/>
    <w:sdtContent>
      <w:sdt>
        <w:sdtPr>
          <w:id w:val="-1113137300"/>
          <w:docPartObj>
            <w:docPartGallery w:val="Page Numbers (Top of Page)"/>
            <w:docPartUnique/>
          </w:docPartObj>
        </w:sdtPr>
        <w:sdtEndPr/>
        <w:sdtContent>
          <w:p w:rsidR="00E33760" w:rsidRDefault="00CD3E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105</w:t>
            </w:r>
            <w:r>
              <w:rPr>
                <w:b/>
                <w:bCs/>
                <w:sz w:val="24"/>
                <w:szCs w:val="24"/>
              </w:rPr>
              <w:fldChar w:fldCharType="end"/>
            </w:r>
          </w:p>
        </w:sdtContent>
      </w:sdt>
    </w:sdtContent>
  </w:sdt>
  <w:p w:rsidR="00E33760" w:rsidRDefault="00CD3E4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00709234"/>
      <w:docPartObj>
        <w:docPartGallery w:val="Page Numbers (Bottom of Page)"/>
        <w:docPartUnique/>
      </w:docPartObj>
    </w:sdtPr>
    <w:sdtEndPr/>
    <w:sdtContent>
      <w:sdt>
        <w:sdtPr>
          <w:rPr>
            <w:rFonts w:ascii="Times New Roman" w:hAnsi="Times New Roman"/>
          </w:rPr>
          <w:id w:val="227349616"/>
          <w:docPartObj>
            <w:docPartGallery w:val="Page Numbers (Top of Page)"/>
            <w:docPartUnique/>
          </w:docPartObj>
        </w:sdtPr>
        <w:sdtEndPr/>
        <w:sdtContent>
          <w:p w:rsidR="00E33760" w:rsidRPr="00D73770" w:rsidRDefault="00CD3E43" w:rsidP="00D73770">
            <w:pPr>
              <w:pStyle w:val="Footer"/>
              <w:tabs>
                <w:tab w:val="left" w:pos="2880"/>
                <w:tab w:val="right" w:pos="9333"/>
              </w:tabs>
              <w:rPr>
                <w:rFonts w:ascii="Times New Roman" w:hAnsi="Times New Roman"/>
              </w:rPr>
            </w:pPr>
            <w:r w:rsidRPr="00D73770">
              <w:rPr>
                <w:rFonts w:ascii="Times New Roman" w:hAnsi="Times New Roman"/>
              </w:rPr>
              <w:tab/>
            </w:r>
            <w:r w:rsidRPr="00D73770">
              <w:rPr>
                <w:rFonts w:ascii="Times New Roman" w:hAnsi="Times New Roman"/>
              </w:rPr>
              <w:tab/>
            </w:r>
            <w:r w:rsidRPr="00D73770">
              <w:rPr>
                <w:rFonts w:ascii="Times New Roman" w:hAnsi="Times New Roman"/>
              </w:rPr>
              <w:tab/>
            </w:r>
            <w:r w:rsidRPr="00D73770">
              <w:rPr>
                <w:rFonts w:ascii="Times New Roman" w:hAnsi="Times New Roman"/>
                <w:lang w:val="es-ES"/>
              </w:rPr>
              <w:t>Página</w:t>
            </w:r>
            <w:r w:rsidRPr="00D73770">
              <w:rPr>
                <w:rFonts w:ascii="Times New Roman" w:hAnsi="Times New Roman"/>
              </w:rPr>
              <w:t xml:space="preserve"> </w:t>
            </w:r>
            <w:r w:rsidRPr="00D73770">
              <w:rPr>
                <w:rFonts w:ascii="Times New Roman" w:hAnsi="Times New Roman"/>
                <w:b/>
                <w:bCs/>
              </w:rPr>
              <w:fldChar w:fldCharType="begin"/>
            </w:r>
            <w:r w:rsidRPr="00D73770">
              <w:rPr>
                <w:rFonts w:ascii="Times New Roman" w:hAnsi="Times New Roman"/>
                <w:b/>
                <w:bCs/>
              </w:rPr>
              <w:instrText xml:space="preserve"> PAGE </w:instrText>
            </w:r>
            <w:r w:rsidRPr="00D73770">
              <w:rPr>
                <w:rFonts w:ascii="Times New Roman" w:hAnsi="Times New Roman"/>
                <w:b/>
                <w:bCs/>
              </w:rPr>
              <w:fldChar w:fldCharType="separate"/>
            </w:r>
            <w:r>
              <w:rPr>
                <w:rFonts w:ascii="Times New Roman" w:hAnsi="Times New Roman"/>
                <w:b/>
                <w:bCs/>
                <w:noProof/>
              </w:rPr>
              <w:t>14</w:t>
            </w:r>
            <w:r w:rsidRPr="00D73770">
              <w:rPr>
                <w:rFonts w:ascii="Times New Roman" w:hAnsi="Times New Roman"/>
                <w:b/>
                <w:bCs/>
              </w:rPr>
              <w:fldChar w:fldCharType="end"/>
            </w:r>
            <w:r w:rsidRPr="00D73770">
              <w:rPr>
                <w:rFonts w:ascii="Times New Roman" w:hAnsi="Times New Roman"/>
              </w:rPr>
              <w:t xml:space="preserve"> de </w:t>
            </w:r>
            <w:r w:rsidRPr="00D73770">
              <w:rPr>
                <w:rFonts w:ascii="Times New Roman" w:hAnsi="Times New Roman"/>
                <w:b/>
                <w:bCs/>
              </w:rPr>
              <w:fldChar w:fldCharType="begin"/>
            </w:r>
            <w:r w:rsidRPr="00D73770">
              <w:rPr>
                <w:rFonts w:ascii="Times New Roman" w:hAnsi="Times New Roman"/>
                <w:b/>
                <w:bCs/>
              </w:rPr>
              <w:instrText xml:space="preserve"> NUMPAGES  </w:instrText>
            </w:r>
            <w:r w:rsidRPr="00D73770">
              <w:rPr>
                <w:rFonts w:ascii="Times New Roman" w:hAnsi="Times New Roman"/>
                <w:b/>
                <w:bCs/>
              </w:rPr>
              <w:fldChar w:fldCharType="separate"/>
            </w:r>
            <w:r>
              <w:rPr>
                <w:rFonts w:ascii="Times New Roman" w:hAnsi="Times New Roman"/>
                <w:b/>
                <w:bCs/>
                <w:noProof/>
              </w:rPr>
              <w:t>24</w:t>
            </w:r>
            <w:r w:rsidRPr="00D73770">
              <w:rPr>
                <w:rFonts w:ascii="Times New Roman" w:hAnsi="Times New Roman"/>
                <w:b/>
                <w:bCs/>
              </w:rPr>
              <w:fldChar w:fldCharType="end"/>
            </w:r>
          </w:p>
        </w:sdtContent>
      </w:sdt>
    </w:sdtContent>
  </w:sdt>
  <w:p w:rsidR="00E33760" w:rsidRDefault="00CD3E4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CD3E43">
    <w:pPr>
      <w:spacing w:after="160" w:line="259" w:lineRule="auto"/>
      <w:ind w:left="0" w:right="0" w:firstLine="0"/>
      <w:jc w:val="lef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CD3E43" w:rsidP="00342D53">
    <w:pPr>
      <w:spacing w:after="0" w:line="264" w:lineRule="auto"/>
      <w:ind w:left="0" w:right="263" w:firstLine="0"/>
      <w:rPr>
        <w:b/>
        <w:color w:val="auto"/>
        <w:sz w:val="16"/>
      </w:rPr>
    </w:pPr>
    <w:r w:rsidRPr="0014691A">
      <w:rPr>
        <w:rFonts w:ascii="Times New Roman" w:hAnsi="Times New Roman" w:cs="Times New Roman"/>
        <w:b/>
        <w:noProof/>
        <w:sz w:val="21"/>
        <w:szCs w:val="21"/>
        <w:lang w:val="es-US" w:eastAsia="es-US"/>
      </w:rPr>
      <w:drawing>
        <wp:anchor distT="0" distB="0" distL="114300" distR="114300" simplePos="0" relativeHeight="251660288" behindDoc="1" locked="0" layoutInCell="1" allowOverlap="1" wp14:anchorId="05B334A2" wp14:editId="46F6E79E">
          <wp:simplePos x="0" y="0"/>
          <wp:positionH relativeFrom="page">
            <wp:align>center</wp:align>
          </wp:positionH>
          <wp:positionV relativeFrom="margin">
            <wp:posOffset>-1423869</wp:posOffset>
          </wp:positionV>
          <wp:extent cx="1740181" cy="771098"/>
          <wp:effectExtent l="0" t="0" r="0" b="0"/>
          <wp:wrapNone/>
          <wp:docPr id="22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181" cy="771098"/>
                  </a:xfrm>
                  <a:prstGeom prst="rect">
                    <a:avLst/>
                  </a:prstGeom>
                  <a:noFill/>
                </pic:spPr>
              </pic:pic>
            </a:graphicData>
          </a:graphic>
          <wp14:sizeRelH relativeFrom="margin">
            <wp14:pctWidth>0</wp14:pctWidth>
          </wp14:sizeRelH>
          <wp14:sizeRelV relativeFrom="margin">
            <wp14:pctHeight>0</wp14:pctHeight>
          </wp14:sizeRelV>
        </wp:anchor>
      </w:drawing>
    </w:r>
  </w:p>
  <w:p w:rsidR="00E33760" w:rsidRDefault="00CD3E43" w:rsidP="00342D53">
    <w:pPr>
      <w:spacing w:after="0" w:line="264" w:lineRule="auto"/>
      <w:ind w:left="0" w:right="263" w:firstLine="0"/>
      <w:rPr>
        <w:b/>
        <w:color w:val="auto"/>
        <w:sz w:val="16"/>
      </w:rPr>
    </w:pPr>
  </w:p>
  <w:p w:rsidR="00E33760" w:rsidRDefault="00CD3E43" w:rsidP="00342D53">
    <w:pPr>
      <w:spacing w:after="0" w:line="264" w:lineRule="auto"/>
      <w:ind w:left="0" w:right="263" w:firstLine="0"/>
      <w:rPr>
        <w:b/>
        <w:color w:val="auto"/>
        <w:sz w:val="16"/>
      </w:rPr>
    </w:pPr>
  </w:p>
  <w:p w:rsidR="00E33760" w:rsidRDefault="00CD3E43" w:rsidP="00342D53">
    <w:pPr>
      <w:spacing w:after="0" w:line="264" w:lineRule="auto"/>
      <w:ind w:left="0" w:right="263" w:firstLine="0"/>
      <w:rPr>
        <w:b/>
        <w:color w:val="auto"/>
        <w:sz w:val="16"/>
      </w:rPr>
    </w:pPr>
  </w:p>
  <w:p w:rsidR="00E33760" w:rsidRDefault="00CD3E43" w:rsidP="00342D53">
    <w:pPr>
      <w:spacing w:after="0" w:line="264" w:lineRule="auto"/>
      <w:ind w:left="0" w:right="263" w:firstLine="0"/>
      <w:rPr>
        <w:b/>
        <w:color w:val="auto"/>
        <w:sz w:val="16"/>
      </w:rPr>
    </w:pPr>
  </w:p>
  <w:p w:rsidR="00E33760" w:rsidRPr="00FC1AEB" w:rsidRDefault="00CD3E43" w:rsidP="00BB27C2">
    <w:pPr>
      <w:spacing w:after="0" w:line="264" w:lineRule="auto"/>
      <w:ind w:left="0" w:right="-23" w:firstLine="0"/>
      <w:rPr>
        <w:rFonts w:ascii="Times New Roman" w:hAnsi="Times New Roman" w:cs="Times New Roman"/>
        <w:b/>
        <w:bCs/>
        <w:sz w:val="16"/>
        <w:szCs w:val="16"/>
      </w:rPr>
    </w:pPr>
    <w:r w:rsidRPr="00B53EF1">
      <w:rPr>
        <w:rFonts w:ascii="Times New Roman" w:hAnsi="Times New Roman" w:cs="Times New Roman"/>
        <w:b/>
        <w:color w:val="auto"/>
        <w:sz w:val="16"/>
      </w:rPr>
      <w:t>INABIE-CCC-LPN-2022-00</w:t>
    </w:r>
    <w:r>
      <w:rPr>
        <w:rFonts w:ascii="Times New Roman" w:hAnsi="Times New Roman" w:cs="Times New Roman"/>
        <w:b/>
        <w:color w:val="auto"/>
        <w:sz w:val="16"/>
      </w:rPr>
      <w:t>44</w:t>
    </w:r>
    <w:r w:rsidRPr="00B53EF1">
      <w:rPr>
        <w:rFonts w:ascii="Times New Roman" w:hAnsi="Times New Roman" w:cs="Times New Roman"/>
        <w:b/>
        <w:color w:val="auto"/>
        <w:sz w:val="16"/>
      </w:rPr>
      <w:t xml:space="preserve"> </w:t>
    </w:r>
    <w:r w:rsidRPr="00B53EF1">
      <w:rPr>
        <w:rFonts w:ascii="Times New Roman" w:hAnsi="Times New Roman" w:cs="Times New Roman"/>
        <w:b/>
        <w:bCs/>
        <w:sz w:val="16"/>
        <w:szCs w:val="16"/>
      </w:rPr>
      <w:t xml:space="preserve">Contratación de los Servicios de Elaboración de </w:t>
    </w:r>
    <w:r>
      <w:rPr>
        <w:rFonts w:ascii="Times New Roman" w:hAnsi="Times New Roman" w:cs="Times New Roman"/>
        <w:b/>
        <w:bCs/>
        <w:sz w:val="16"/>
        <w:szCs w:val="16"/>
      </w:rPr>
      <w:t xml:space="preserve">Productos </w:t>
    </w:r>
    <w:r>
      <w:rPr>
        <w:rFonts w:ascii="Times New Roman" w:hAnsi="Times New Roman" w:cs="Times New Roman"/>
        <w:b/>
        <w:bCs/>
        <w:sz w:val="16"/>
        <w:szCs w:val="16"/>
      </w:rPr>
      <w:t xml:space="preserve">PASTEURIZADOS </w:t>
    </w:r>
    <w:r w:rsidRPr="00B53EF1">
      <w:rPr>
        <w:rFonts w:ascii="Times New Roman" w:hAnsi="Times New Roman" w:cs="Times New Roman"/>
        <w:b/>
        <w:bCs/>
        <w:sz w:val="16"/>
        <w:szCs w:val="16"/>
      </w:rPr>
      <w:t xml:space="preserve">(Leche con Azúcar, Leche con Chocolate y </w:t>
    </w:r>
    <w:r w:rsidRPr="001079FC">
      <w:rPr>
        <w:rFonts w:ascii="Times New Roman" w:hAnsi="Times New Roman" w:cs="Times New Roman"/>
        <w:b/>
        <w:bCs/>
        <w:sz w:val="16"/>
        <w:szCs w:val="16"/>
      </w:rPr>
      <w:t>Bebida Láctea</w:t>
    </w:r>
    <w:r w:rsidRPr="00B53EF1">
      <w:rPr>
        <w:rFonts w:ascii="Times New Roman" w:hAnsi="Times New Roman" w:cs="Times New Roman"/>
        <w:b/>
        <w:bCs/>
        <w:sz w:val="16"/>
        <w:szCs w:val="16"/>
      </w:rPr>
      <w:t xml:space="preserve"> con Avena), para su d</w:t>
    </w:r>
    <w:r w:rsidRPr="00B53EF1">
      <w:rPr>
        <w:rFonts w:ascii="Times New Roman" w:hAnsi="Times New Roman" w:cs="Times New Roman"/>
        <w:b/>
        <w:bCs/>
        <w:sz w:val="16"/>
        <w:szCs w:val="16"/>
      </w:rPr>
      <w:t>istribución a los Centros Educativos Públicos durante los periodos escolares 2022-2023 y 2023-2024.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CD3E43" w:rsidP="007B54C2">
    <w:pPr>
      <w:spacing w:after="0" w:line="264" w:lineRule="auto"/>
      <w:ind w:left="0" w:right="263" w:firstLine="0"/>
      <w:rPr>
        <w:b/>
        <w:color w:val="auto"/>
        <w:sz w:val="16"/>
      </w:rPr>
    </w:pPr>
    <w:r w:rsidRPr="0014691A">
      <w:rPr>
        <w:rFonts w:ascii="Times New Roman" w:hAnsi="Times New Roman" w:cs="Times New Roman"/>
        <w:b/>
        <w:noProof/>
        <w:sz w:val="21"/>
        <w:szCs w:val="21"/>
        <w:lang w:val="es-US" w:eastAsia="es-US"/>
      </w:rPr>
      <w:drawing>
        <wp:anchor distT="0" distB="0" distL="114300" distR="114300" simplePos="0" relativeHeight="251661312" behindDoc="1" locked="0" layoutInCell="1" allowOverlap="1" wp14:anchorId="09207E28" wp14:editId="3E946B45">
          <wp:simplePos x="0" y="0"/>
          <wp:positionH relativeFrom="page">
            <wp:align>center</wp:align>
          </wp:positionH>
          <wp:positionV relativeFrom="margin">
            <wp:posOffset>-1416325</wp:posOffset>
          </wp:positionV>
          <wp:extent cx="1740181" cy="771098"/>
          <wp:effectExtent l="0" t="0" r="0" b="0"/>
          <wp:wrapNone/>
          <wp:docPr id="2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181" cy="771098"/>
                  </a:xfrm>
                  <a:prstGeom prst="rect">
                    <a:avLst/>
                  </a:prstGeom>
                  <a:noFill/>
                </pic:spPr>
              </pic:pic>
            </a:graphicData>
          </a:graphic>
          <wp14:sizeRelH relativeFrom="margin">
            <wp14:pctWidth>0</wp14:pctWidth>
          </wp14:sizeRelH>
          <wp14:sizeRelV relativeFrom="margin">
            <wp14:pctHeight>0</wp14:pctHeight>
          </wp14:sizeRelV>
        </wp:anchor>
      </w:drawing>
    </w:r>
  </w:p>
  <w:p w:rsidR="00E33760" w:rsidRDefault="00CD3E43" w:rsidP="007B54C2">
    <w:pPr>
      <w:spacing w:after="0" w:line="264" w:lineRule="auto"/>
      <w:ind w:left="0" w:right="263" w:firstLine="0"/>
      <w:rPr>
        <w:b/>
        <w:color w:val="auto"/>
        <w:sz w:val="16"/>
      </w:rPr>
    </w:pPr>
  </w:p>
  <w:p w:rsidR="00E33760" w:rsidRDefault="00CD3E43" w:rsidP="009B1BBA">
    <w:pPr>
      <w:tabs>
        <w:tab w:val="left" w:pos="5158"/>
      </w:tabs>
      <w:spacing w:after="0" w:line="264" w:lineRule="auto"/>
      <w:ind w:left="0" w:right="263" w:firstLine="0"/>
      <w:rPr>
        <w:b/>
        <w:color w:val="auto"/>
        <w:sz w:val="16"/>
      </w:rPr>
    </w:pPr>
    <w:r>
      <w:rPr>
        <w:b/>
        <w:color w:val="auto"/>
        <w:sz w:val="16"/>
      </w:rPr>
      <w:tab/>
    </w:r>
  </w:p>
  <w:p w:rsidR="00E33760" w:rsidRDefault="00CD3E43" w:rsidP="00FC1AEB">
    <w:pPr>
      <w:tabs>
        <w:tab w:val="left" w:pos="4990"/>
      </w:tabs>
      <w:spacing w:after="0" w:line="264" w:lineRule="auto"/>
      <w:ind w:left="0" w:right="263" w:firstLine="0"/>
      <w:rPr>
        <w:b/>
        <w:color w:val="auto"/>
        <w:sz w:val="16"/>
      </w:rPr>
    </w:pPr>
    <w:r>
      <w:rPr>
        <w:b/>
        <w:color w:val="auto"/>
        <w:sz w:val="16"/>
      </w:rPr>
      <w:tab/>
    </w:r>
  </w:p>
  <w:p w:rsidR="00E33760" w:rsidRDefault="00CD3E43" w:rsidP="00FC1AEB">
    <w:pPr>
      <w:tabs>
        <w:tab w:val="left" w:pos="4990"/>
      </w:tabs>
      <w:spacing w:after="0" w:line="264" w:lineRule="auto"/>
      <w:ind w:left="0" w:right="263" w:firstLine="0"/>
      <w:rPr>
        <w:b/>
        <w:color w:val="auto"/>
        <w:sz w:val="16"/>
      </w:rPr>
    </w:pPr>
    <w:r>
      <w:rPr>
        <w:b/>
        <w:color w:val="auto"/>
        <w:sz w:val="16"/>
      </w:rPr>
      <w:tab/>
    </w:r>
  </w:p>
  <w:p w:rsidR="00E33760" w:rsidRPr="006E0E4E" w:rsidRDefault="00CD3E43" w:rsidP="007B54C2">
    <w:pPr>
      <w:spacing w:after="0" w:line="264" w:lineRule="auto"/>
      <w:ind w:left="0" w:right="263" w:firstLine="0"/>
      <w:rPr>
        <w:rFonts w:ascii="Times New Roman" w:hAnsi="Times New Roman" w:cs="Times New Roman"/>
        <w:b/>
        <w:color w:val="auto"/>
        <w:sz w:val="16"/>
      </w:rPr>
    </w:pPr>
  </w:p>
  <w:p w:rsidR="00E33760" w:rsidRPr="00B173E0" w:rsidRDefault="00CD3E43" w:rsidP="00022C9D">
    <w:pPr>
      <w:tabs>
        <w:tab w:val="left" w:pos="8647"/>
      </w:tabs>
      <w:spacing w:after="0" w:line="264" w:lineRule="auto"/>
      <w:ind w:left="0" w:right="119" w:firstLine="0"/>
      <w:rPr>
        <w:rFonts w:ascii="Times New Roman" w:hAnsi="Times New Roman" w:cs="Times New Roman"/>
        <w:b/>
        <w:color w:val="auto"/>
        <w:sz w:val="16"/>
      </w:rPr>
    </w:pPr>
    <w:r w:rsidRPr="00B53EF1">
      <w:rPr>
        <w:rFonts w:ascii="Times New Roman" w:hAnsi="Times New Roman" w:cs="Times New Roman"/>
        <w:b/>
        <w:color w:val="auto"/>
        <w:sz w:val="16"/>
      </w:rPr>
      <w:t>INABIE-CCC-LPN-2022-00</w:t>
    </w:r>
    <w:r>
      <w:rPr>
        <w:rFonts w:ascii="Times New Roman" w:hAnsi="Times New Roman" w:cs="Times New Roman"/>
        <w:b/>
        <w:color w:val="auto"/>
        <w:sz w:val="16"/>
      </w:rPr>
      <w:t>4</w:t>
    </w:r>
    <w:r>
      <w:rPr>
        <w:rFonts w:ascii="Times New Roman" w:hAnsi="Times New Roman" w:cs="Times New Roman"/>
        <w:b/>
        <w:color w:val="auto"/>
        <w:sz w:val="16"/>
      </w:rPr>
      <w:t>4</w:t>
    </w:r>
    <w:r w:rsidRPr="00B53EF1">
      <w:rPr>
        <w:rFonts w:ascii="Times New Roman" w:hAnsi="Times New Roman" w:cs="Times New Roman"/>
        <w:b/>
        <w:color w:val="auto"/>
        <w:sz w:val="16"/>
      </w:rPr>
      <w:t xml:space="preserve"> </w:t>
    </w:r>
    <w:r w:rsidRPr="00B53EF1">
      <w:rPr>
        <w:rFonts w:ascii="Times New Roman" w:hAnsi="Times New Roman" w:cs="Times New Roman"/>
        <w:b/>
        <w:bCs/>
        <w:sz w:val="16"/>
        <w:szCs w:val="16"/>
      </w:rPr>
      <w:t xml:space="preserve">Contratación de los Servicios de Elaboración de </w:t>
    </w:r>
    <w:r>
      <w:rPr>
        <w:rFonts w:ascii="Times New Roman" w:hAnsi="Times New Roman" w:cs="Times New Roman"/>
        <w:b/>
        <w:bCs/>
        <w:sz w:val="16"/>
        <w:szCs w:val="16"/>
      </w:rPr>
      <w:t xml:space="preserve">Productos </w:t>
    </w:r>
    <w:r>
      <w:rPr>
        <w:rFonts w:ascii="Times New Roman" w:hAnsi="Times New Roman" w:cs="Times New Roman"/>
        <w:b/>
        <w:bCs/>
        <w:sz w:val="16"/>
        <w:szCs w:val="16"/>
      </w:rPr>
      <w:t xml:space="preserve">PASTEURIZADOS </w:t>
    </w:r>
    <w:r w:rsidRPr="00B53EF1">
      <w:rPr>
        <w:rFonts w:ascii="Times New Roman" w:hAnsi="Times New Roman" w:cs="Times New Roman"/>
        <w:b/>
        <w:bCs/>
        <w:sz w:val="16"/>
        <w:szCs w:val="16"/>
      </w:rPr>
      <w:t xml:space="preserve">(Leche con Azúcar, Leche con Chocolate y </w:t>
    </w:r>
    <w:r w:rsidRPr="001079FC">
      <w:rPr>
        <w:rFonts w:ascii="Times New Roman" w:hAnsi="Times New Roman" w:cs="Times New Roman"/>
        <w:b/>
        <w:bCs/>
        <w:sz w:val="16"/>
        <w:szCs w:val="16"/>
      </w:rPr>
      <w:t xml:space="preserve">Bebida </w:t>
    </w:r>
    <w:r w:rsidRPr="001079FC">
      <w:rPr>
        <w:rFonts w:ascii="Times New Roman" w:hAnsi="Times New Roman" w:cs="Times New Roman"/>
        <w:b/>
        <w:bCs/>
        <w:sz w:val="16"/>
        <w:szCs w:val="16"/>
      </w:rPr>
      <w:t>Láctea</w:t>
    </w:r>
    <w:r w:rsidRPr="00B53EF1">
      <w:rPr>
        <w:rFonts w:ascii="Times New Roman" w:hAnsi="Times New Roman" w:cs="Times New Roman"/>
        <w:b/>
        <w:bCs/>
        <w:sz w:val="16"/>
        <w:szCs w:val="16"/>
      </w:rPr>
      <w:t xml:space="preserve"> con Avena), para su distribución a los Centros Educativos Públicos durante los periodos escolares 2022-2023 y 2023-2024.</w:t>
    </w:r>
  </w:p>
  <w:p w:rsidR="00E33760" w:rsidRPr="00FC1AEB" w:rsidRDefault="00CD3E43" w:rsidP="00A263A4">
    <w:pPr>
      <w:spacing w:after="0" w:line="264" w:lineRule="auto"/>
      <w:ind w:left="0" w:right="263" w:firstLine="0"/>
      <w:rPr>
        <w:rFonts w:ascii="Times New Roman" w:hAnsi="Times New Roman" w:cs="Times New Roman"/>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60" w:rsidRDefault="00CD3E43">
    <w:pPr>
      <w:spacing w:after="19" w:line="259" w:lineRule="auto"/>
      <w:ind w:left="0" w:right="408" w:firstLine="0"/>
      <w:jc w:val="center"/>
    </w:pPr>
    <w:r w:rsidRPr="0014691A">
      <w:rPr>
        <w:rFonts w:ascii="Times New Roman" w:hAnsi="Times New Roman" w:cs="Times New Roman"/>
        <w:b/>
        <w:noProof/>
        <w:sz w:val="21"/>
        <w:szCs w:val="21"/>
        <w:lang w:val="es-US" w:eastAsia="es-US"/>
      </w:rPr>
      <w:drawing>
        <wp:anchor distT="0" distB="0" distL="114300" distR="114300" simplePos="0" relativeHeight="251659264" behindDoc="1" locked="0" layoutInCell="1" allowOverlap="1" wp14:anchorId="5EE40C62" wp14:editId="6DBBEF07">
          <wp:simplePos x="0" y="0"/>
          <wp:positionH relativeFrom="margin">
            <wp:align>center</wp:align>
          </wp:positionH>
          <wp:positionV relativeFrom="margin">
            <wp:posOffset>-1042225</wp:posOffset>
          </wp:positionV>
          <wp:extent cx="1929740" cy="925031"/>
          <wp:effectExtent l="0" t="0" r="0" b="8890"/>
          <wp:wrapNone/>
          <wp:docPr id="22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740" cy="925031"/>
                  </a:xfrm>
                  <a:prstGeom prst="rect">
                    <a:avLst/>
                  </a:prstGeom>
                  <a:noFill/>
                </pic:spPr>
              </pic:pic>
            </a:graphicData>
          </a:graphic>
          <wp14:sizeRelH relativeFrom="margin">
            <wp14:pctWidth>0</wp14:pctWidth>
          </wp14:sizeRelH>
          <wp14:sizeRelV relativeFrom="margin">
            <wp14:pctHeight>0</wp14:pctHeight>
          </wp14:sizeRelV>
        </wp:anchor>
      </w:drawing>
    </w:r>
  </w:p>
  <w:p w:rsidR="00E33760" w:rsidRDefault="00CD3E43">
    <w:pPr>
      <w:spacing w:after="0" w:line="264" w:lineRule="auto"/>
      <w:ind w:left="0" w:right="263" w:firstLine="0"/>
    </w:pPr>
    <w:r>
      <w:rPr>
        <w:rFonts w:ascii="Times New Roman" w:eastAsia="Times New Roman" w:hAnsi="Times New Roman" w:cs="Times New Roman"/>
        <w:b/>
        <w:sz w:val="22"/>
      </w:rPr>
      <w:t xml:space="preserve"> </w:t>
    </w:r>
  </w:p>
  <w:p w:rsidR="00E33760" w:rsidRDefault="00CD3E43">
    <w:pPr>
      <w:spacing w:after="0" w:line="259" w:lineRule="auto"/>
      <w:ind w:left="0" w:right="0" w:firstLine="0"/>
      <w:jc w:val="left"/>
      <w:rPr>
        <w:sz w:val="16"/>
      </w:rPr>
    </w:pPr>
    <w:r>
      <w:rPr>
        <w:sz w:val="16"/>
      </w:rPr>
      <w:t xml:space="preserve">  </w:t>
    </w:r>
  </w:p>
  <w:p w:rsidR="00E33760" w:rsidRDefault="00CD3E43">
    <w:pPr>
      <w:spacing w:after="0" w:line="259" w:lineRule="auto"/>
      <w:ind w:left="0" w:right="0" w:firstLine="0"/>
      <w:jc w:val="left"/>
      <w:rPr>
        <w:sz w:val="16"/>
      </w:rPr>
    </w:pPr>
  </w:p>
  <w:p w:rsidR="00E33760" w:rsidRDefault="00CD3E43">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18918CB"/>
    <w:multiLevelType w:val="hybridMultilevel"/>
    <w:tmpl w:val="A9E64D64"/>
    <w:lvl w:ilvl="0" w:tplc="540A0017">
      <w:start w:val="1"/>
      <w:numFmt w:val="lowerLetter"/>
      <w:lvlText w:val="%1)"/>
      <w:lvlJc w:val="left"/>
      <w:pPr>
        <w:ind w:left="1170" w:hanging="360"/>
      </w:pPr>
    </w:lvl>
    <w:lvl w:ilvl="1" w:tplc="540A0019" w:tentative="1">
      <w:start w:val="1"/>
      <w:numFmt w:val="lowerLetter"/>
      <w:lvlText w:val="%2."/>
      <w:lvlJc w:val="left"/>
      <w:pPr>
        <w:ind w:left="1890" w:hanging="360"/>
      </w:pPr>
    </w:lvl>
    <w:lvl w:ilvl="2" w:tplc="540A001B" w:tentative="1">
      <w:start w:val="1"/>
      <w:numFmt w:val="lowerRoman"/>
      <w:lvlText w:val="%3."/>
      <w:lvlJc w:val="right"/>
      <w:pPr>
        <w:ind w:left="2610" w:hanging="180"/>
      </w:pPr>
    </w:lvl>
    <w:lvl w:ilvl="3" w:tplc="540A000F" w:tentative="1">
      <w:start w:val="1"/>
      <w:numFmt w:val="decimal"/>
      <w:lvlText w:val="%4."/>
      <w:lvlJc w:val="left"/>
      <w:pPr>
        <w:ind w:left="3330" w:hanging="360"/>
      </w:pPr>
    </w:lvl>
    <w:lvl w:ilvl="4" w:tplc="540A0019" w:tentative="1">
      <w:start w:val="1"/>
      <w:numFmt w:val="lowerLetter"/>
      <w:lvlText w:val="%5."/>
      <w:lvlJc w:val="left"/>
      <w:pPr>
        <w:ind w:left="4050" w:hanging="360"/>
      </w:pPr>
    </w:lvl>
    <w:lvl w:ilvl="5" w:tplc="540A001B" w:tentative="1">
      <w:start w:val="1"/>
      <w:numFmt w:val="lowerRoman"/>
      <w:lvlText w:val="%6."/>
      <w:lvlJc w:val="right"/>
      <w:pPr>
        <w:ind w:left="4770" w:hanging="180"/>
      </w:pPr>
    </w:lvl>
    <w:lvl w:ilvl="6" w:tplc="540A000F" w:tentative="1">
      <w:start w:val="1"/>
      <w:numFmt w:val="decimal"/>
      <w:lvlText w:val="%7."/>
      <w:lvlJc w:val="left"/>
      <w:pPr>
        <w:ind w:left="5490" w:hanging="360"/>
      </w:pPr>
    </w:lvl>
    <w:lvl w:ilvl="7" w:tplc="540A0019" w:tentative="1">
      <w:start w:val="1"/>
      <w:numFmt w:val="lowerLetter"/>
      <w:lvlText w:val="%8."/>
      <w:lvlJc w:val="left"/>
      <w:pPr>
        <w:ind w:left="6210" w:hanging="360"/>
      </w:pPr>
    </w:lvl>
    <w:lvl w:ilvl="8" w:tplc="540A001B" w:tentative="1">
      <w:start w:val="1"/>
      <w:numFmt w:val="lowerRoman"/>
      <w:lvlText w:val="%9."/>
      <w:lvlJc w:val="right"/>
      <w:pPr>
        <w:ind w:left="6930" w:hanging="180"/>
      </w:pPr>
    </w:lvl>
  </w:abstractNum>
  <w:abstractNum w:abstractNumId="2"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3" w15:restartNumberingAfterBreak="0">
    <w:nsid w:val="16C00433"/>
    <w:multiLevelType w:val="hybridMultilevel"/>
    <w:tmpl w:val="A828AD82"/>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 w15:restartNumberingAfterBreak="0">
    <w:nsid w:val="264E2F23"/>
    <w:multiLevelType w:val="hybridMultilevel"/>
    <w:tmpl w:val="1178694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8CE23BA"/>
    <w:multiLevelType w:val="multilevel"/>
    <w:tmpl w:val="9FB0B9F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sz w:val="22"/>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992084C"/>
    <w:multiLevelType w:val="hybridMultilevel"/>
    <w:tmpl w:val="118A4232"/>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7" w15:restartNumberingAfterBreak="0">
    <w:nsid w:val="346705E4"/>
    <w:multiLevelType w:val="hybridMultilevel"/>
    <w:tmpl w:val="5FEC4060"/>
    <w:lvl w:ilvl="0" w:tplc="540A0017">
      <w:start w:val="1"/>
      <w:numFmt w:val="lowerLetter"/>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8" w15:restartNumberingAfterBreak="0">
    <w:nsid w:val="391340B1"/>
    <w:multiLevelType w:val="multilevel"/>
    <w:tmpl w:val="060071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1160CDD"/>
    <w:multiLevelType w:val="hybridMultilevel"/>
    <w:tmpl w:val="5EE628D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BF10F9F"/>
    <w:multiLevelType w:val="hybridMultilevel"/>
    <w:tmpl w:val="16B445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2"/>
  </w:num>
  <w:num w:numId="5">
    <w:abstractNumId w:val="8"/>
  </w:num>
  <w:num w:numId="6">
    <w:abstractNumId w:val="9"/>
  </w:num>
  <w:num w:numId="7">
    <w:abstractNumId w:val="11"/>
  </w:num>
  <w:num w:numId="8">
    <w:abstractNumId w:val="6"/>
  </w:num>
  <w:num w:numId="9">
    <w:abstractNumId w:val="3"/>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43"/>
    <w:rsid w:val="003A4D38"/>
    <w:rsid w:val="009D38A2"/>
    <w:rsid w:val="00CD3E4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ED00F-5783-4D3B-87B3-EB57E6D9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43"/>
    <w:pPr>
      <w:spacing w:after="3" w:line="248" w:lineRule="auto"/>
      <w:ind w:left="10" w:right="114" w:hanging="10"/>
      <w:jc w:val="both"/>
    </w:pPr>
    <w:rPr>
      <w:rFonts w:ascii="Arial" w:eastAsia="Arial" w:hAnsi="Arial" w:cs="Arial"/>
      <w:color w:val="000000"/>
      <w:sz w:val="24"/>
      <w:lang w:val="es-ES" w:eastAsia="es-ES"/>
    </w:rPr>
  </w:style>
  <w:style w:type="paragraph" w:styleId="Heading5">
    <w:name w:val="heading 5"/>
    <w:next w:val="Normal"/>
    <w:link w:val="Heading5Char"/>
    <w:uiPriority w:val="9"/>
    <w:unhideWhenUsed/>
    <w:qFormat/>
    <w:rsid w:val="00CD3E43"/>
    <w:pPr>
      <w:keepNext/>
      <w:keepLines/>
      <w:spacing w:after="11" w:line="249" w:lineRule="auto"/>
      <w:ind w:left="10" w:right="120" w:hanging="10"/>
      <w:jc w:val="both"/>
      <w:outlineLvl w:val="4"/>
    </w:pPr>
    <w:rPr>
      <w:rFonts w:ascii="Arial" w:eastAsia="Arial" w:hAnsi="Arial" w:cs="Arial"/>
      <w:b/>
      <w:color w:val="000000"/>
      <w:sz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3E43"/>
    <w:rPr>
      <w:rFonts w:ascii="Arial" w:eastAsia="Arial" w:hAnsi="Arial" w:cs="Arial"/>
      <w:b/>
      <w:color w:val="000000"/>
      <w:sz w:val="24"/>
      <w:lang w:val="es-ES" w:eastAsia="es-ES"/>
    </w:rPr>
  </w:style>
  <w:style w:type="paragraph" w:styleId="Footer">
    <w:name w:val="footer"/>
    <w:basedOn w:val="Normal"/>
    <w:link w:val="FooterChar"/>
    <w:uiPriority w:val="99"/>
    <w:unhideWhenUsed/>
    <w:rsid w:val="00CD3E43"/>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D3E43"/>
    <w:rPr>
      <w:rFonts w:eastAsiaTheme="minorEastAsia" w:cs="Times New Roman"/>
      <w:lang w:val="en-US"/>
    </w:rPr>
  </w:style>
  <w:style w:type="paragraph" w:styleId="ListParagraph">
    <w:name w:val="List Paragraph"/>
    <w:basedOn w:val="Normal"/>
    <w:uiPriority w:val="34"/>
    <w:qFormat/>
    <w:rsid w:val="00CD3E43"/>
    <w:pPr>
      <w:ind w:left="720"/>
      <w:contextualSpacing/>
    </w:pPr>
  </w:style>
  <w:style w:type="paragraph" w:styleId="BodyText">
    <w:name w:val="Body Text"/>
    <w:basedOn w:val="Normal"/>
    <w:link w:val="BodyTextChar"/>
    <w:rsid w:val="00CD3E43"/>
    <w:pPr>
      <w:autoSpaceDE w:val="0"/>
      <w:autoSpaceDN w:val="0"/>
      <w:adjustRightInd w:val="0"/>
      <w:spacing w:after="0" w:line="240" w:lineRule="auto"/>
      <w:ind w:left="0" w:right="0" w:firstLine="0"/>
    </w:pPr>
    <w:rPr>
      <w:rFonts w:ascii="Times New Roman" w:eastAsia="Times New Roman" w:hAnsi="Times New Roman" w:cs="Times New Roman"/>
      <w:szCs w:val="24"/>
      <w:lang w:val="es-DO"/>
    </w:rPr>
  </w:style>
  <w:style w:type="character" w:customStyle="1" w:styleId="BodyTextChar">
    <w:name w:val="Body Text Char"/>
    <w:basedOn w:val="DefaultParagraphFont"/>
    <w:link w:val="BodyText"/>
    <w:rsid w:val="00CD3E43"/>
    <w:rPr>
      <w:rFonts w:ascii="Times New Roman" w:eastAsia="Times New Roman" w:hAnsi="Times New Roman" w:cs="Times New Roman"/>
      <w:color w:val="000000"/>
      <w:sz w:val="24"/>
      <w:szCs w:val="24"/>
      <w:lang w:val="es-DO" w:eastAsia="es-ES"/>
    </w:rPr>
  </w:style>
  <w:style w:type="paragraph" w:styleId="NormalWeb">
    <w:name w:val="Normal (Web)"/>
    <w:basedOn w:val="Normal"/>
    <w:uiPriority w:val="99"/>
    <w:unhideWhenUsed/>
    <w:rsid w:val="00CD3E43"/>
    <w:pPr>
      <w:spacing w:after="0" w:line="240" w:lineRule="auto"/>
      <w:ind w:left="0" w:right="0" w:firstLine="0"/>
      <w:jc w:val="left"/>
    </w:pPr>
    <w:rPr>
      <w:rFonts w:ascii="Times New Roman" w:eastAsia="Calibri" w:hAnsi="Times New Roman" w:cs="Times New Roman"/>
      <w:color w:val="auto"/>
      <w:szCs w:val="24"/>
      <w:lang w:val="en-US" w:eastAsia="en-US"/>
    </w:rPr>
  </w:style>
  <w:style w:type="paragraph" w:customStyle="1" w:styleId="Default">
    <w:name w:val="Default"/>
    <w:rsid w:val="00CD3E43"/>
    <w:pPr>
      <w:autoSpaceDE w:val="0"/>
      <w:autoSpaceDN w:val="0"/>
      <w:adjustRightInd w:val="0"/>
      <w:spacing w:after="0" w:line="240" w:lineRule="auto"/>
    </w:pPr>
    <w:rPr>
      <w:rFonts w:ascii="Verdana" w:eastAsia="Batang" w:hAnsi="Verdana" w:cs="Verdana"/>
      <w:color w:val="000000"/>
      <w:sz w:val="24"/>
      <w:szCs w:val="24"/>
      <w:lang w:val="en-US"/>
    </w:rPr>
  </w:style>
  <w:style w:type="paragraph" w:styleId="PlainText">
    <w:name w:val="Plain Text"/>
    <w:basedOn w:val="Normal"/>
    <w:link w:val="PlainTextChar"/>
    <w:uiPriority w:val="99"/>
    <w:rsid w:val="00CD3E43"/>
    <w:pPr>
      <w:spacing w:after="0" w:line="240" w:lineRule="auto"/>
      <w:ind w:left="0" w:right="0" w:firstLine="0"/>
      <w:jc w:val="left"/>
    </w:pPr>
    <w:rPr>
      <w:rFonts w:ascii="Courier New" w:eastAsia="Times New Roman" w:hAnsi="Courier New" w:cs="Courier New"/>
      <w:color w:val="auto"/>
      <w:sz w:val="20"/>
      <w:szCs w:val="20"/>
      <w:lang w:val="en-US" w:eastAsia="en-US"/>
    </w:rPr>
  </w:style>
  <w:style w:type="character" w:customStyle="1" w:styleId="PlainTextChar">
    <w:name w:val="Plain Text Char"/>
    <w:basedOn w:val="DefaultParagraphFont"/>
    <w:link w:val="PlainText"/>
    <w:uiPriority w:val="99"/>
    <w:rsid w:val="00CD3E4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oberan%C3%AD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s.wikipedia.org/wiki/Soberan%C3%AD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Sociedad" TargetMode="External"/><Relationship Id="rId11" Type="http://schemas.openxmlformats.org/officeDocument/2006/relationships/header" Target="header2.xml"/><Relationship Id="rId5" Type="http://schemas.openxmlformats.org/officeDocument/2006/relationships/hyperlink" Target="https://es.wikipedia.org/wiki/Sociedad"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Soberan%C3%AD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9796</Words>
  <Characters>53880</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Miguelina Herrera de la Cruz</dc:creator>
  <cp:keywords/>
  <dc:description/>
  <cp:lastModifiedBy>Heidy Miguelina Herrera de la Cruz</cp:lastModifiedBy>
  <cp:revision>1</cp:revision>
  <dcterms:created xsi:type="dcterms:W3CDTF">2022-05-06T22:29:00Z</dcterms:created>
  <dcterms:modified xsi:type="dcterms:W3CDTF">2022-05-06T22:30:00Z</dcterms:modified>
</cp:coreProperties>
</file>