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62083" w14:textId="77777777" w:rsidR="0088458C" w:rsidRDefault="0088458C" w:rsidP="00F4136F">
      <w:pPr>
        <w:autoSpaceDE w:val="0"/>
        <w:autoSpaceDN w:val="0"/>
        <w:jc w:val="center"/>
        <w:rPr>
          <w:rFonts w:cs="Arial"/>
        </w:rPr>
      </w:pPr>
      <w:bookmarkStart w:id="0" w:name="_Toc185953108"/>
    </w:p>
    <w:p w14:paraId="7EAA12E2" w14:textId="4E4E56D5" w:rsidR="0088458C" w:rsidRPr="00671E3B" w:rsidRDefault="0088458C" w:rsidP="00F4136F">
      <w:pPr>
        <w:autoSpaceDE w:val="0"/>
        <w:autoSpaceDN w:val="0"/>
        <w:jc w:val="center"/>
        <w:rPr>
          <w:rFonts w:cs="Arial"/>
        </w:rPr>
      </w:pPr>
    </w:p>
    <w:p w14:paraId="5DA36B60" w14:textId="77777777" w:rsidR="0088458C" w:rsidRPr="00671E3B" w:rsidRDefault="0088458C" w:rsidP="00F4136F">
      <w:pPr>
        <w:autoSpaceDE w:val="0"/>
        <w:autoSpaceDN w:val="0"/>
        <w:jc w:val="center"/>
        <w:rPr>
          <w:rFonts w:cs="Arial"/>
        </w:rPr>
      </w:pPr>
    </w:p>
    <w:p w14:paraId="43ECE874" w14:textId="77777777" w:rsidR="006E3A2D" w:rsidRDefault="006E3A2D" w:rsidP="00687C0A">
      <w:pPr>
        <w:autoSpaceDE w:val="0"/>
        <w:autoSpaceDN w:val="0"/>
        <w:ind w:left="708" w:right="6" w:hanging="708"/>
        <w:jc w:val="center"/>
        <w:rPr>
          <w:rFonts w:cs="Arial"/>
          <w:b/>
        </w:rPr>
      </w:pPr>
    </w:p>
    <w:p w14:paraId="5048A00C" w14:textId="77777777" w:rsidR="006E3A2D" w:rsidRDefault="006E3A2D" w:rsidP="00687C0A">
      <w:pPr>
        <w:autoSpaceDE w:val="0"/>
        <w:autoSpaceDN w:val="0"/>
        <w:ind w:left="708" w:right="6" w:hanging="708"/>
        <w:jc w:val="center"/>
        <w:rPr>
          <w:rFonts w:cs="Arial"/>
          <w:b/>
        </w:rPr>
      </w:pPr>
    </w:p>
    <w:p w14:paraId="0D30C022" w14:textId="5BF11EA0" w:rsidR="006E3A2D" w:rsidRDefault="002E2AB4" w:rsidP="00687C0A">
      <w:pPr>
        <w:autoSpaceDE w:val="0"/>
        <w:autoSpaceDN w:val="0"/>
        <w:ind w:left="708" w:right="6" w:hanging="708"/>
        <w:jc w:val="center"/>
        <w:rPr>
          <w:rFonts w:cs="Arial"/>
          <w:b/>
        </w:rPr>
      </w:pPr>
      <w:r>
        <w:rPr>
          <w:rFonts w:cs="Arial"/>
          <w:b/>
          <w:noProof/>
          <w:lang w:eastAsia="es-DO"/>
        </w:rPr>
        <w:drawing>
          <wp:inline distT="0" distB="0" distL="0" distR="0" wp14:anchorId="3EF41E0E" wp14:editId="0CD8B5A3">
            <wp:extent cx="3309570" cy="8001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736B499F" w14:textId="77777777" w:rsidR="006E3A2D" w:rsidRDefault="006E3A2D" w:rsidP="006E3A2D">
      <w:pPr>
        <w:autoSpaceDE w:val="0"/>
        <w:autoSpaceDN w:val="0"/>
        <w:ind w:left="708" w:right="6" w:hanging="708"/>
        <w:jc w:val="center"/>
        <w:rPr>
          <w:rFonts w:cs="Arial"/>
          <w:b/>
        </w:rPr>
      </w:pPr>
    </w:p>
    <w:p w14:paraId="4E1E1728" w14:textId="77777777" w:rsidR="006E3A2D" w:rsidRDefault="006E3A2D" w:rsidP="006E3A2D">
      <w:pPr>
        <w:autoSpaceDE w:val="0"/>
        <w:autoSpaceDN w:val="0"/>
        <w:ind w:left="708" w:right="6" w:hanging="708"/>
        <w:jc w:val="center"/>
        <w:rPr>
          <w:rFonts w:cs="Arial"/>
          <w:b/>
        </w:rPr>
      </w:pPr>
      <w:r w:rsidRPr="00671E3B">
        <w:rPr>
          <w:rFonts w:cs="Arial"/>
          <w:b/>
        </w:rPr>
        <w:t>REPÚBLICA DOMINICANA</w:t>
      </w:r>
    </w:p>
    <w:p w14:paraId="362B40BE" w14:textId="77777777" w:rsidR="006E3A2D" w:rsidRDefault="006E3A2D" w:rsidP="00687C0A">
      <w:pPr>
        <w:autoSpaceDE w:val="0"/>
        <w:autoSpaceDN w:val="0"/>
        <w:ind w:left="708" w:right="6" w:hanging="708"/>
        <w:jc w:val="center"/>
        <w:rPr>
          <w:rFonts w:cs="Arial"/>
          <w:b/>
        </w:rPr>
      </w:pPr>
    </w:p>
    <w:p w14:paraId="009BFDA3" w14:textId="5ED246A4" w:rsidR="0088458C" w:rsidRPr="00671E3B" w:rsidRDefault="0088458C" w:rsidP="002A7564">
      <w:pPr>
        <w:autoSpaceDE w:val="0"/>
        <w:autoSpaceDN w:val="0"/>
        <w:rPr>
          <w:rFonts w:cs="Arial"/>
        </w:rPr>
      </w:pPr>
    </w:p>
    <w:p w14:paraId="54113666" w14:textId="3F1F6890" w:rsidR="00F51973" w:rsidRPr="00687C0A" w:rsidRDefault="00687C0A" w:rsidP="00F51973">
      <w:pPr>
        <w:autoSpaceDE w:val="0"/>
        <w:autoSpaceDN w:val="0"/>
        <w:jc w:val="center"/>
        <w:rPr>
          <w:rFonts w:cs="Arial"/>
          <w:b/>
          <w:bCs/>
          <w:i/>
        </w:rPr>
      </w:pPr>
      <w:r w:rsidRPr="00687C0A">
        <w:rPr>
          <w:rFonts w:cs="Arial"/>
          <w:b/>
          <w:bCs/>
          <w:i/>
        </w:rPr>
        <w:t>“Año de la Innovación y la Competitividad</w:t>
      </w:r>
      <w:r w:rsidR="00F51973" w:rsidRPr="00687C0A">
        <w:rPr>
          <w:rFonts w:cs="Arial"/>
          <w:b/>
          <w:bCs/>
          <w:i/>
        </w:rPr>
        <w:t>”</w:t>
      </w:r>
    </w:p>
    <w:p w14:paraId="62365681" w14:textId="77777777" w:rsidR="0088458C" w:rsidRDefault="0088458C" w:rsidP="005759B1">
      <w:pPr>
        <w:autoSpaceDE w:val="0"/>
        <w:autoSpaceDN w:val="0"/>
        <w:jc w:val="center"/>
        <w:rPr>
          <w:rFonts w:cs="Arial"/>
          <w:b/>
          <w:bCs/>
          <w:color w:val="000000"/>
        </w:rPr>
      </w:pPr>
    </w:p>
    <w:p w14:paraId="7FF33B7D" w14:textId="77777777" w:rsidR="002A7564" w:rsidRDefault="002A7564" w:rsidP="005759B1">
      <w:pPr>
        <w:autoSpaceDE w:val="0"/>
        <w:autoSpaceDN w:val="0"/>
        <w:jc w:val="center"/>
        <w:rPr>
          <w:rFonts w:cs="Arial"/>
          <w:b/>
          <w:bCs/>
          <w:color w:val="000000"/>
        </w:rPr>
      </w:pPr>
    </w:p>
    <w:p w14:paraId="313E18A2" w14:textId="77777777" w:rsidR="002A7564" w:rsidRPr="005759B1" w:rsidRDefault="002A7564" w:rsidP="005759B1">
      <w:pPr>
        <w:autoSpaceDE w:val="0"/>
        <w:autoSpaceDN w:val="0"/>
        <w:jc w:val="center"/>
        <w:rPr>
          <w:rFonts w:cs="Arial"/>
          <w:b/>
          <w:bCs/>
          <w:color w:val="000000"/>
        </w:rPr>
      </w:pPr>
    </w:p>
    <w:p w14:paraId="59A18FEB" w14:textId="42CE59A0" w:rsidR="00447CEB" w:rsidRPr="005759B1" w:rsidRDefault="00447CEB" w:rsidP="00687C0A">
      <w:pPr>
        <w:autoSpaceDE w:val="0"/>
        <w:autoSpaceDN w:val="0"/>
        <w:ind w:left="708" w:hanging="708"/>
        <w:jc w:val="center"/>
        <w:rPr>
          <w:rFonts w:cs="Arial"/>
          <w:b/>
          <w:bCs/>
          <w:color w:val="000000"/>
        </w:rPr>
      </w:pPr>
      <w:r w:rsidRPr="005759B1">
        <w:rPr>
          <w:rFonts w:cs="Tahoma"/>
          <w:b/>
          <w:color w:val="000000"/>
          <w:sz w:val="32"/>
          <w:szCs w:val="32"/>
          <w:lang w:eastAsia="es-DO"/>
        </w:rPr>
        <w:t>Licitación Pública Nacional</w:t>
      </w:r>
    </w:p>
    <w:p w14:paraId="261B0A48" w14:textId="618E52DA" w:rsidR="00F730A2" w:rsidRPr="005759B1" w:rsidRDefault="00814133" w:rsidP="00814133">
      <w:pPr>
        <w:tabs>
          <w:tab w:val="center" w:pos="4890"/>
          <w:tab w:val="left" w:pos="8490"/>
        </w:tabs>
        <w:autoSpaceDE w:val="0"/>
        <w:autoSpaceDN w:val="0"/>
        <w:rPr>
          <w:rFonts w:cs="Arial"/>
          <w:b/>
          <w:bCs/>
          <w:color w:val="000000"/>
        </w:rPr>
      </w:pPr>
      <w:r>
        <w:rPr>
          <w:rFonts w:cs="Tahoma"/>
          <w:b/>
          <w:color w:val="000000"/>
          <w:sz w:val="32"/>
          <w:szCs w:val="32"/>
          <w:lang w:eastAsia="es-DO"/>
        </w:rPr>
        <w:tab/>
      </w:r>
      <w:r w:rsidR="00687C0A" w:rsidRPr="00687C0A">
        <w:rPr>
          <w:rFonts w:cs="Tahoma"/>
          <w:b/>
          <w:color w:val="000000"/>
          <w:sz w:val="32"/>
          <w:szCs w:val="32"/>
          <w:lang w:eastAsia="es-DO"/>
        </w:rPr>
        <w:t>INABIE-CCC-LPN-2019-0001</w:t>
      </w:r>
      <w:r>
        <w:rPr>
          <w:rFonts w:cs="Tahoma"/>
          <w:b/>
          <w:color w:val="000000"/>
          <w:sz w:val="32"/>
          <w:szCs w:val="32"/>
          <w:lang w:eastAsia="es-DO"/>
        </w:rPr>
        <w:tab/>
      </w:r>
    </w:p>
    <w:p w14:paraId="766632D0" w14:textId="77777777" w:rsidR="00447CEB" w:rsidRPr="005A70BF" w:rsidRDefault="00447CEB" w:rsidP="00447CEB">
      <w:pPr>
        <w:autoSpaceDE w:val="0"/>
        <w:autoSpaceDN w:val="0"/>
        <w:rPr>
          <w:rFonts w:cs="Arial"/>
          <w:b/>
          <w:bCs/>
          <w:color w:val="000000"/>
        </w:rPr>
      </w:pPr>
    </w:p>
    <w:p w14:paraId="49B83A6A" w14:textId="77777777" w:rsidR="00447CEB" w:rsidRDefault="00447CEB" w:rsidP="00447CEB">
      <w:pPr>
        <w:autoSpaceDE w:val="0"/>
        <w:autoSpaceDN w:val="0"/>
        <w:jc w:val="center"/>
        <w:rPr>
          <w:rFonts w:cs="Arial"/>
          <w:b/>
          <w:bCs/>
          <w:color w:val="000000"/>
        </w:rPr>
      </w:pPr>
    </w:p>
    <w:p w14:paraId="3BA5E13B" w14:textId="77777777" w:rsidR="00447CEB" w:rsidRPr="005A70BF" w:rsidRDefault="00447CEB" w:rsidP="00447CEB">
      <w:pPr>
        <w:autoSpaceDE w:val="0"/>
        <w:autoSpaceDN w:val="0"/>
        <w:jc w:val="center"/>
        <w:rPr>
          <w:rFonts w:cs="Arial"/>
          <w:b/>
          <w:bCs/>
          <w:color w:val="000000"/>
        </w:rPr>
      </w:pPr>
    </w:p>
    <w:p w14:paraId="65BE5D69" w14:textId="77777777" w:rsidR="00447CEB" w:rsidRPr="005A70BF" w:rsidRDefault="00447CEB" w:rsidP="00447CEB">
      <w:pPr>
        <w:tabs>
          <w:tab w:val="left" w:pos="1620"/>
          <w:tab w:val="left" w:pos="9072"/>
          <w:tab w:val="left" w:pos="9192"/>
        </w:tabs>
        <w:autoSpaceDE w:val="0"/>
        <w:autoSpaceDN w:val="0"/>
        <w:ind w:right="-22"/>
        <w:jc w:val="center"/>
        <w:rPr>
          <w:rFonts w:cs="Arial"/>
          <w:b/>
          <w:bCs/>
          <w:color w:val="000000"/>
        </w:rPr>
      </w:pPr>
      <w:r w:rsidRPr="005A70BF">
        <w:rPr>
          <w:rFonts w:cs="Arial"/>
          <w:b/>
          <w:bCs/>
          <w:color w:val="000000"/>
        </w:rPr>
        <w:t>PLIEGO DE CONDICIONES ESPECÍFICAS PARA</w:t>
      </w:r>
    </w:p>
    <w:p w14:paraId="53128233" w14:textId="77777777" w:rsidR="00447CEB" w:rsidRPr="005A70BF" w:rsidRDefault="00447CEB" w:rsidP="00447CEB">
      <w:pPr>
        <w:autoSpaceDE w:val="0"/>
        <w:autoSpaceDN w:val="0"/>
        <w:ind w:right="6"/>
        <w:jc w:val="center"/>
        <w:rPr>
          <w:rFonts w:cs="Arial"/>
          <w:b/>
          <w:bCs/>
          <w:color w:val="000000"/>
        </w:rPr>
      </w:pPr>
    </w:p>
    <w:p w14:paraId="0819BE70" w14:textId="77777777" w:rsidR="00447CEB" w:rsidRPr="005A70BF" w:rsidRDefault="00447CEB" w:rsidP="00447CEB">
      <w:pPr>
        <w:autoSpaceDE w:val="0"/>
        <w:autoSpaceDN w:val="0"/>
        <w:ind w:right="6"/>
        <w:jc w:val="center"/>
        <w:rPr>
          <w:rFonts w:cs="Arial"/>
          <w:b/>
          <w:bCs/>
          <w:color w:val="000000"/>
        </w:rPr>
      </w:pPr>
    </w:p>
    <w:p w14:paraId="5EAB9558" w14:textId="77777777" w:rsidR="00447CEB" w:rsidRDefault="00447CEB" w:rsidP="00447CEB">
      <w:pPr>
        <w:autoSpaceDE w:val="0"/>
        <w:autoSpaceDN w:val="0"/>
        <w:ind w:right="6"/>
        <w:jc w:val="center"/>
        <w:rPr>
          <w:rFonts w:cs="Arial"/>
          <w:b/>
          <w:bCs/>
          <w:color w:val="000000"/>
        </w:rPr>
      </w:pPr>
    </w:p>
    <w:p w14:paraId="2678386C" w14:textId="77777777" w:rsidR="002A7564" w:rsidRDefault="002A7564" w:rsidP="00447CEB">
      <w:pPr>
        <w:autoSpaceDE w:val="0"/>
        <w:autoSpaceDN w:val="0"/>
        <w:ind w:right="6"/>
        <w:jc w:val="center"/>
        <w:rPr>
          <w:rFonts w:cs="Arial"/>
          <w:b/>
          <w:bCs/>
          <w:color w:val="000000"/>
        </w:rPr>
      </w:pPr>
    </w:p>
    <w:p w14:paraId="6D195588" w14:textId="77777777" w:rsidR="002A7564" w:rsidRPr="005A70BF" w:rsidRDefault="002A7564" w:rsidP="00447CEB">
      <w:pPr>
        <w:autoSpaceDE w:val="0"/>
        <w:autoSpaceDN w:val="0"/>
        <w:ind w:right="6"/>
        <w:jc w:val="center"/>
        <w:rPr>
          <w:rFonts w:cs="Arial"/>
          <w:b/>
          <w:bCs/>
          <w:color w:val="000000"/>
        </w:rPr>
      </w:pPr>
    </w:p>
    <w:p w14:paraId="778D35D2" w14:textId="734346BC" w:rsidR="002538FD" w:rsidRPr="005A70BF" w:rsidRDefault="00447CEB" w:rsidP="002538FD">
      <w:pPr>
        <w:autoSpaceDE w:val="0"/>
        <w:autoSpaceDN w:val="0"/>
        <w:jc w:val="both"/>
        <w:rPr>
          <w:rFonts w:cs="Arial"/>
          <w:b/>
          <w:bCs/>
          <w:color w:val="000000"/>
        </w:rPr>
      </w:pPr>
      <w:r w:rsidRPr="00F730A2">
        <w:rPr>
          <w:b/>
        </w:rPr>
        <w:t xml:space="preserve">Suministro de Raciones Alimenticias </w:t>
      </w:r>
      <w:r w:rsidR="00606CD7" w:rsidRPr="00F730A2">
        <w:rPr>
          <w:b/>
        </w:rPr>
        <w:t xml:space="preserve">del </w:t>
      </w:r>
      <w:r w:rsidRPr="00F730A2">
        <w:rPr>
          <w:b/>
        </w:rPr>
        <w:t xml:space="preserve">Almuerzo </w:t>
      </w:r>
      <w:r w:rsidRPr="00D02337">
        <w:rPr>
          <w:b/>
        </w:rPr>
        <w:t>Escolar y su Distribución a los Centros Educativos Públicos</w:t>
      </w:r>
      <w:r w:rsidR="00602156" w:rsidRPr="00D02337">
        <w:rPr>
          <w:b/>
        </w:rPr>
        <w:t xml:space="preserve"> durante </w:t>
      </w:r>
      <w:r w:rsidR="00400040" w:rsidRPr="00D02337">
        <w:rPr>
          <w:b/>
        </w:rPr>
        <w:t>los</w:t>
      </w:r>
      <w:r w:rsidR="00602156" w:rsidRPr="00D02337">
        <w:rPr>
          <w:b/>
        </w:rPr>
        <w:t xml:space="preserve"> período</w:t>
      </w:r>
      <w:r w:rsidR="00400040" w:rsidRPr="00D02337">
        <w:rPr>
          <w:b/>
        </w:rPr>
        <w:t>s</w:t>
      </w:r>
      <w:r w:rsidR="00602156" w:rsidRPr="00D02337">
        <w:rPr>
          <w:b/>
        </w:rPr>
        <w:t xml:space="preserve"> escolar</w:t>
      </w:r>
      <w:r w:rsidR="00400040" w:rsidRPr="00D02337">
        <w:rPr>
          <w:b/>
        </w:rPr>
        <w:t>es</w:t>
      </w:r>
      <w:r w:rsidR="00602156" w:rsidRPr="00D02337">
        <w:rPr>
          <w:b/>
        </w:rPr>
        <w:t xml:space="preserve"> 2019-2020</w:t>
      </w:r>
      <w:r w:rsidR="00400040" w:rsidRPr="00D02337">
        <w:rPr>
          <w:b/>
        </w:rPr>
        <w:t xml:space="preserve"> y 2020-2021</w:t>
      </w:r>
      <w:r w:rsidRPr="00D02337">
        <w:rPr>
          <w:b/>
        </w:rPr>
        <w:t xml:space="preserve">, llevado a cabo por el Instituto Nacional de Bienestar Estudiantil, Ministerio de Educación; dirigido a </w:t>
      </w:r>
      <w:r w:rsidR="007A2609" w:rsidRPr="00D02337">
        <w:rPr>
          <w:b/>
        </w:rPr>
        <w:t>Micro</w:t>
      </w:r>
      <w:r w:rsidR="007A2609" w:rsidRPr="00F730A2">
        <w:rPr>
          <w:b/>
        </w:rPr>
        <w:t>, Pequeñas y Medianas Empresas (MIPYMES)</w:t>
      </w:r>
      <w:r w:rsidRPr="00F730A2">
        <w:rPr>
          <w:b/>
        </w:rPr>
        <w:t xml:space="preserve"> que presenten cocinas instaladas</w:t>
      </w:r>
      <w:r w:rsidR="007A2609" w:rsidRPr="00F730A2">
        <w:rPr>
          <w:b/>
        </w:rPr>
        <w:t xml:space="preserve"> en </w:t>
      </w:r>
      <w:r w:rsidR="007A2609" w:rsidRPr="00687C0A">
        <w:rPr>
          <w:b/>
        </w:rPr>
        <w:t>el Territorio Nacional</w:t>
      </w:r>
      <w:r w:rsidRPr="00687C0A">
        <w:rPr>
          <w:b/>
        </w:rPr>
        <w:t xml:space="preserve">. </w:t>
      </w:r>
      <w:r w:rsidR="00687C0A" w:rsidRPr="00687C0A">
        <w:rPr>
          <w:b/>
        </w:rPr>
        <w:t>(Referencia: INABIE-CCC-LPN-2019-0001</w:t>
      </w:r>
      <w:r w:rsidR="00F730A2" w:rsidRPr="00687C0A">
        <w:rPr>
          <w:b/>
        </w:rPr>
        <w:t>)</w:t>
      </w:r>
      <w:r w:rsidR="00497AA2">
        <w:rPr>
          <w:b/>
        </w:rPr>
        <w:t>.</w:t>
      </w:r>
    </w:p>
    <w:p w14:paraId="7F56A5DB" w14:textId="77777777" w:rsidR="00447CEB" w:rsidRDefault="00447CEB" w:rsidP="002538FD">
      <w:pPr>
        <w:jc w:val="both"/>
      </w:pPr>
    </w:p>
    <w:p w14:paraId="3A25CA67" w14:textId="77777777" w:rsidR="00606CD7" w:rsidRPr="005A70BF" w:rsidRDefault="00606CD7" w:rsidP="002538FD">
      <w:pPr>
        <w:jc w:val="both"/>
      </w:pPr>
    </w:p>
    <w:p w14:paraId="56D2B765" w14:textId="77777777" w:rsidR="00447CEB" w:rsidRPr="005A70BF" w:rsidRDefault="00447CEB" w:rsidP="00447CEB"/>
    <w:p w14:paraId="6CD27FB2" w14:textId="77777777" w:rsidR="00447CEB" w:rsidRPr="005A70BF" w:rsidRDefault="00447CEB" w:rsidP="00447CEB"/>
    <w:p w14:paraId="73C6E4CF" w14:textId="77777777" w:rsidR="00447CEB" w:rsidRDefault="00447CEB" w:rsidP="00447CEB"/>
    <w:p w14:paraId="581CB2A2" w14:textId="77777777" w:rsidR="002A7564" w:rsidRDefault="002A7564" w:rsidP="00447CEB"/>
    <w:p w14:paraId="5FFDCB97" w14:textId="77777777" w:rsidR="002A7564" w:rsidRPr="00AB354E" w:rsidRDefault="002A7564" w:rsidP="00447CEB"/>
    <w:p w14:paraId="122AB084" w14:textId="77777777" w:rsidR="00447CEB" w:rsidRPr="00AB354E" w:rsidRDefault="00447CEB" w:rsidP="00447CEB">
      <w:pPr>
        <w:autoSpaceDE w:val="0"/>
        <w:autoSpaceDN w:val="0"/>
        <w:jc w:val="center"/>
        <w:rPr>
          <w:rFonts w:cs="Arial"/>
          <w:bCs/>
          <w:color w:val="000000"/>
        </w:rPr>
      </w:pPr>
      <w:r w:rsidRPr="00AB354E">
        <w:rPr>
          <w:rFonts w:cs="Arial"/>
          <w:bCs/>
          <w:color w:val="000000"/>
        </w:rPr>
        <w:t>Santo Domingo, Distrito Nacional</w:t>
      </w:r>
    </w:p>
    <w:p w14:paraId="0AC2777F" w14:textId="77777777" w:rsidR="00447CEB" w:rsidRPr="00AB354E" w:rsidRDefault="00447CEB" w:rsidP="00447CEB">
      <w:pPr>
        <w:jc w:val="center"/>
        <w:rPr>
          <w:rFonts w:cs="Arial"/>
          <w:bCs/>
          <w:color w:val="000000"/>
        </w:rPr>
      </w:pPr>
      <w:r w:rsidRPr="00AB354E">
        <w:rPr>
          <w:rFonts w:cs="Arial"/>
          <w:bCs/>
          <w:color w:val="000000"/>
        </w:rPr>
        <w:t>República Dominicana</w:t>
      </w:r>
    </w:p>
    <w:p w14:paraId="3C9752E1" w14:textId="665E7B3E" w:rsidR="00D23329" w:rsidRDefault="00687C0A" w:rsidP="002A7564">
      <w:pPr>
        <w:jc w:val="center"/>
        <w:rPr>
          <w:rFonts w:cs="Arial"/>
          <w:bCs/>
          <w:color w:val="000000"/>
        </w:rPr>
      </w:pPr>
      <w:r w:rsidRPr="00687C0A">
        <w:rPr>
          <w:rFonts w:cs="Arial"/>
          <w:bCs/>
          <w:color w:val="000000"/>
        </w:rPr>
        <w:t>Enero 2019</w:t>
      </w:r>
      <w:bookmarkStart w:id="1" w:name="_Toc185953109"/>
      <w:bookmarkEnd w:id="0"/>
    </w:p>
    <w:p w14:paraId="42E27CC5" w14:textId="77777777" w:rsidR="00EE0B99" w:rsidRDefault="00EE0B99" w:rsidP="002A7564">
      <w:pPr>
        <w:jc w:val="center"/>
        <w:rPr>
          <w:rFonts w:cs="Arial"/>
          <w:bCs/>
          <w:color w:val="000000"/>
        </w:rPr>
      </w:pPr>
    </w:p>
    <w:p w14:paraId="1626CDE1" w14:textId="77777777" w:rsidR="00EE0B99" w:rsidRPr="002A7564" w:rsidRDefault="00EE0B99" w:rsidP="002A7564">
      <w:pPr>
        <w:jc w:val="center"/>
        <w:rPr>
          <w:rFonts w:cs="Arial"/>
          <w:bCs/>
          <w:color w:val="000000"/>
        </w:rPr>
      </w:pPr>
    </w:p>
    <w:bookmarkStart w:id="2" w:name="_Toc409796956" w:displacedByCustomXml="next"/>
    <w:bookmarkStart w:id="3" w:name="_Toc409797237" w:displacedByCustomXml="next"/>
    <w:sdt>
      <w:sdtPr>
        <w:rPr>
          <w:rFonts w:ascii="Arial Narrow" w:hAnsi="Arial Narrow"/>
          <w:b/>
          <w:bCs/>
          <w:color w:val="auto"/>
          <w:lang w:val="es-ES" w:eastAsia="es-ES"/>
        </w:rPr>
        <w:id w:val="732976468"/>
        <w:docPartObj>
          <w:docPartGallery w:val="Table of Contents"/>
          <w:docPartUnique/>
        </w:docPartObj>
      </w:sdtPr>
      <w:sdtEndPr>
        <w:rPr>
          <w:b w:val="0"/>
          <w:bCs w:val="0"/>
        </w:rPr>
      </w:sdtEndPr>
      <w:sdtContent>
        <w:p w14:paraId="4D909ACD" w14:textId="77777777" w:rsidR="00504411" w:rsidRPr="002A7564" w:rsidRDefault="00E32F4A" w:rsidP="000752E3">
          <w:pPr>
            <w:pStyle w:val="texto"/>
            <w:jc w:val="center"/>
            <w:rPr>
              <w:rFonts w:ascii="Arial Narrow" w:hAnsi="Arial Narrow"/>
              <w:noProof/>
            </w:rPr>
          </w:pPr>
          <w:r w:rsidRPr="002A7564">
            <w:rPr>
              <w:rFonts w:ascii="Arial Narrow" w:hAnsi="Arial Narrow"/>
              <w:b/>
              <w:sz w:val="32"/>
              <w:szCs w:val="32"/>
              <w:lang w:val="es-DO"/>
            </w:rPr>
            <w:t>TABLA DE CONTENIDO</w:t>
          </w:r>
          <w:bookmarkEnd w:id="3"/>
          <w:bookmarkEnd w:id="2"/>
          <w:r w:rsidR="00994578" w:rsidRPr="002A7564">
            <w:rPr>
              <w:rFonts w:ascii="Arial Narrow" w:hAnsi="Arial Narrow"/>
              <w:sz w:val="26"/>
            </w:rPr>
            <w:fldChar w:fldCharType="begin"/>
          </w:r>
          <w:r w:rsidR="00994578" w:rsidRPr="002A7564">
            <w:rPr>
              <w:rFonts w:ascii="Arial Narrow" w:hAnsi="Arial Narrow"/>
              <w:lang w:val="es-DO"/>
            </w:rPr>
            <w:instrText xml:space="preserve"> TOC \o "1-3" \h \z \u </w:instrText>
          </w:r>
          <w:r w:rsidR="00994578" w:rsidRPr="002A7564">
            <w:rPr>
              <w:rFonts w:ascii="Arial Narrow" w:hAnsi="Arial Narrow"/>
              <w:sz w:val="26"/>
            </w:rPr>
            <w:fldChar w:fldCharType="separate"/>
          </w:r>
        </w:p>
        <w:p w14:paraId="3F8F9253" w14:textId="77777777" w:rsidR="00504411" w:rsidRPr="002A7564" w:rsidRDefault="007E1C8D">
          <w:pPr>
            <w:pStyle w:val="TOC1"/>
            <w:rPr>
              <w:rFonts w:ascii="Arial Narrow" w:eastAsiaTheme="minorEastAsia" w:hAnsi="Arial Narrow" w:cstheme="minorBidi"/>
              <w:b w:val="0"/>
              <w:bCs w:val="0"/>
              <w:iCs w:val="0"/>
              <w:sz w:val="22"/>
              <w:szCs w:val="22"/>
              <w:lang w:val="es-DO"/>
            </w:rPr>
          </w:pPr>
          <w:hyperlink w:anchor="_Toc531595997" w:history="1">
            <w:r w:rsidR="00504411" w:rsidRPr="002A7564">
              <w:rPr>
                <w:rStyle w:val="Hyperlink"/>
                <w:rFonts w:ascii="Arial Narrow" w:hAnsi="Arial Narrow"/>
              </w:rPr>
              <w:t>GENERALIDADES</w:t>
            </w:r>
            <w:r w:rsidR="00504411" w:rsidRPr="002A7564">
              <w:rPr>
                <w:rFonts w:ascii="Arial Narrow" w:hAnsi="Arial Narrow"/>
                <w:webHidden/>
              </w:rPr>
              <w:tab/>
            </w:r>
            <w:r w:rsidR="00504411" w:rsidRPr="002A7564">
              <w:rPr>
                <w:rFonts w:ascii="Arial Narrow" w:hAnsi="Arial Narrow"/>
                <w:webHidden/>
              </w:rPr>
              <w:fldChar w:fldCharType="begin"/>
            </w:r>
            <w:r w:rsidR="00504411" w:rsidRPr="002A7564">
              <w:rPr>
                <w:rFonts w:ascii="Arial Narrow" w:hAnsi="Arial Narrow"/>
                <w:webHidden/>
              </w:rPr>
              <w:instrText xml:space="preserve"> PAGEREF _Toc531595997 \h </w:instrText>
            </w:r>
            <w:r w:rsidR="00504411" w:rsidRPr="002A7564">
              <w:rPr>
                <w:rFonts w:ascii="Arial Narrow" w:hAnsi="Arial Narrow"/>
                <w:webHidden/>
              </w:rPr>
            </w:r>
            <w:r w:rsidR="00504411" w:rsidRPr="002A7564">
              <w:rPr>
                <w:rFonts w:ascii="Arial Narrow" w:hAnsi="Arial Narrow"/>
                <w:webHidden/>
              </w:rPr>
              <w:fldChar w:fldCharType="separate"/>
            </w:r>
            <w:r w:rsidR="001222AF">
              <w:rPr>
                <w:rFonts w:ascii="Arial Narrow" w:hAnsi="Arial Narrow"/>
                <w:webHidden/>
              </w:rPr>
              <w:t>5</w:t>
            </w:r>
            <w:r w:rsidR="00504411" w:rsidRPr="002A7564">
              <w:rPr>
                <w:rFonts w:ascii="Arial Narrow" w:hAnsi="Arial Narrow"/>
                <w:webHidden/>
              </w:rPr>
              <w:fldChar w:fldCharType="end"/>
            </w:r>
          </w:hyperlink>
        </w:p>
        <w:p w14:paraId="01ED4A8E"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5998" w:history="1">
            <w:r w:rsidR="00504411" w:rsidRPr="002A7564">
              <w:rPr>
                <w:rStyle w:val="Hyperlink"/>
                <w:noProof/>
              </w:rPr>
              <w:t>Prefacio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_Toc531595998 \h </w:instrText>
            </w:r>
            <w:r w:rsidR="00504411" w:rsidRPr="002A7564">
              <w:rPr>
                <w:noProof/>
                <w:webHidden/>
              </w:rPr>
            </w:r>
            <w:r w:rsidR="00504411" w:rsidRPr="002A7564">
              <w:rPr>
                <w:noProof/>
                <w:webHidden/>
              </w:rPr>
              <w:fldChar w:fldCharType="separate"/>
            </w:r>
            <w:r w:rsidR="001222AF">
              <w:rPr>
                <w:noProof/>
                <w:webHidden/>
              </w:rPr>
              <w:t>5</w:t>
            </w:r>
            <w:r w:rsidR="00504411" w:rsidRPr="002A7564">
              <w:rPr>
                <w:noProof/>
                <w:webHidden/>
              </w:rPr>
              <w:fldChar w:fldCharType="end"/>
            </w:r>
          </w:hyperlink>
        </w:p>
        <w:p w14:paraId="0751D93E" w14:textId="77777777" w:rsidR="00504411" w:rsidRPr="002A7564" w:rsidRDefault="007E1C8D">
          <w:pPr>
            <w:pStyle w:val="TOC1"/>
            <w:rPr>
              <w:rFonts w:ascii="Arial Narrow" w:eastAsiaTheme="minorEastAsia" w:hAnsi="Arial Narrow" w:cstheme="minorBidi"/>
              <w:b w:val="0"/>
              <w:bCs w:val="0"/>
              <w:iCs w:val="0"/>
              <w:sz w:val="22"/>
              <w:szCs w:val="22"/>
              <w:lang w:val="es-DO"/>
            </w:rPr>
          </w:pPr>
          <w:hyperlink w:anchor="_Toc531595999" w:history="1">
            <w:r w:rsidR="00504411" w:rsidRPr="002A7564">
              <w:rPr>
                <w:rStyle w:val="Hyperlink"/>
                <w:rFonts w:ascii="Arial Narrow" w:hAnsi="Arial Narrow"/>
              </w:rPr>
              <w:t>ESQUEMA GENERAL</w:t>
            </w:r>
            <w:r w:rsidR="00504411" w:rsidRPr="002A7564">
              <w:rPr>
                <w:rFonts w:ascii="Arial Narrow" w:hAnsi="Arial Narrow"/>
                <w:webHidden/>
              </w:rPr>
              <w:tab/>
            </w:r>
            <w:r w:rsidR="00504411" w:rsidRPr="002A7564">
              <w:rPr>
                <w:rFonts w:ascii="Arial Narrow" w:hAnsi="Arial Narrow"/>
                <w:webHidden/>
              </w:rPr>
              <w:fldChar w:fldCharType="begin"/>
            </w:r>
            <w:r w:rsidR="00504411" w:rsidRPr="002A7564">
              <w:rPr>
                <w:rFonts w:ascii="Arial Narrow" w:hAnsi="Arial Narrow"/>
                <w:webHidden/>
              </w:rPr>
              <w:instrText xml:space="preserve"> PAGEREF _Toc531595999 \h </w:instrText>
            </w:r>
            <w:r w:rsidR="00504411" w:rsidRPr="002A7564">
              <w:rPr>
                <w:rFonts w:ascii="Arial Narrow" w:hAnsi="Arial Narrow"/>
                <w:webHidden/>
              </w:rPr>
            </w:r>
            <w:r w:rsidR="00504411" w:rsidRPr="002A7564">
              <w:rPr>
                <w:rFonts w:ascii="Arial Narrow" w:hAnsi="Arial Narrow"/>
                <w:webHidden/>
              </w:rPr>
              <w:fldChar w:fldCharType="separate"/>
            </w:r>
            <w:r w:rsidR="001222AF">
              <w:rPr>
                <w:rFonts w:ascii="Arial Narrow" w:hAnsi="Arial Narrow"/>
                <w:webHidden/>
              </w:rPr>
              <w:t>6</w:t>
            </w:r>
            <w:r w:rsidR="00504411" w:rsidRPr="002A7564">
              <w:rPr>
                <w:rFonts w:ascii="Arial Narrow" w:hAnsi="Arial Narrow"/>
                <w:webHidden/>
              </w:rPr>
              <w:fldChar w:fldCharType="end"/>
            </w:r>
          </w:hyperlink>
        </w:p>
        <w:p w14:paraId="6A07E714" w14:textId="77777777" w:rsidR="00504411" w:rsidRPr="002A7564" w:rsidRDefault="007E1C8D">
          <w:pPr>
            <w:pStyle w:val="TOC1"/>
            <w:rPr>
              <w:rFonts w:ascii="Arial Narrow" w:eastAsiaTheme="minorEastAsia" w:hAnsi="Arial Narrow" w:cstheme="minorBidi"/>
              <w:b w:val="0"/>
              <w:bCs w:val="0"/>
              <w:iCs w:val="0"/>
              <w:sz w:val="22"/>
              <w:szCs w:val="22"/>
              <w:lang w:val="es-DO"/>
            </w:rPr>
          </w:pPr>
          <w:hyperlink w:anchor="_Toc531596000" w:history="1">
            <w:r w:rsidR="00504411" w:rsidRPr="002A7564">
              <w:rPr>
                <w:rStyle w:val="Hyperlink"/>
                <w:rFonts w:ascii="Arial Narrow" w:hAnsi="Arial Narrow"/>
              </w:rPr>
              <w:t>PARTE I</w:t>
            </w:r>
            <w:r w:rsidR="00504411" w:rsidRPr="002A7564">
              <w:rPr>
                <w:rFonts w:ascii="Arial Narrow" w:hAnsi="Arial Narrow"/>
                <w:webHidden/>
              </w:rPr>
              <w:tab/>
            </w:r>
            <w:r w:rsidR="00504411" w:rsidRPr="002A7564">
              <w:rPr>
                <w:rFonts w:ascii="Arial Narrow" w:hAnsi="Arial Narrow"/>
                <w:webHidden/>
              </w:rPr>
              <w:fldChar w:fldCharType="begin"/>
            </w:r>
            <w:r w:rsidR="00504411" w:rsidRPr="002A7564">
              <w:rPr>
                <w:rFonts w:ascii="Arial Narrow" w:hAnsi="Arial Narrow"/>
                <w:webHidden/>
              </w:rPr>
              <w:instrText xml:space="preserve"> PAGEREF _Toc531596000 \h </w:instrText>
            </w:r>
            <w:r w:rsidR="00504411" w:rsidRPr="002A7564">
              <w:rPr>
                <w:rFonts w:ascii="Arial Narrow" w:hAnsi="Arial Narrow"/>
                <w:webHidden/>
              </w:rPr>
            </w:r>
            <w:r w:rsidR="00504411" w:rsidRPr="002A7564">
              <w:rPr>
                <w:rFonts w:ascii="Arial Narrow" w:hAnsi="Arial Narrow"/>
                <w:webHidden/>
              </w:rPr>
              <w:fldChar w:fldCharType="separate"/>
            </w:r>
            <w:r w:rsidR="001222AF">
              <w:rPr>
                <w:rFonts w:ascii="Arial Narrow" w:hAnsi="Arial Narrow"/>
                <w:webHidden/>
              </w:rPr>
              <w:t>7</w:t>
            </w:r>
            <w:r w:rsidR="00504411" w:rsidRPr="002A7564">
              <w:rPr>
                <w:rFonts w:ascii="Arial Narrow" w:hAnsi="Arial Narrow"/>
                <w:webHidden/>
              </w:rPr>
              <w:fldChar w:fldCharType="end"/>
            </w:r>
          </w:hyperlink>
        </w:p>
        <w:p w14:paraId="4C38ED01" w14:textId="77777777" w:rsidR="00504411" w:rsidRPr="002A7564" w:rsidRDefault="007E1C8D">
          <w:pPr>
            <w:pStyle w:val="TOC1"/>
            <w:rPr>
              <w:rFonts w:ascii="Arial Narrow" w:eastAsiaTheme="minorEastAsia" w:hAnsi="Arial Narrow" w:cstheme="minorBidi"/>
              <w:b w:val="0"/>
              <w:bCs w:val="0"/>
              <w:iCs w:val="0"/>
              <w:sz w:val="22"/>
              <w:szCs w:val="22"/>
              <w:lang w:val="es-DO"/>
            </w:rPr>
          </w:pPr>
          <w:hyperlink w:anchor="_Toc531596001" w:history="1">
            <w:r w:rsidR="00504411" w:rsidRPr="002A7564">
              <w:rPr>
                <w:rStyle w:val="Hyperlink"/>
                <w:rFonts w:ascii="Arial Narrow" w:hAnsi="Arial Narrow"/>
              </w:rPr>
              <w:t>PROCEDIMIENTOS DE LA LICITACIÓN</w:t>
            </w:r>
            <w:r w:rsidR="00504411" w:rsidRPr="002A7564">
              <w:rPr>
                <w:rFonts w:ascii="Arial Narrow" w:hAnsi="Arial Narrow"/>
                <w:webHidden/>
              </w:rPr>
              <w:tab/>
            </w:r>
            <w:r w:rsidR="00504411" w:rsidRPr="002A7564">
              <w:rPr>
                <w:rFonts w:ascii="Arial Narrow" w:hAnsi="Arial Narrow"/>
                <w:webHidden/>
              </w:rPr>
              <w:fldChar w:fldCharType="begin"/>
            </w:r>
            <w:r w:rsidR="00504411" w:rsidRPr="002A7564">
              <w:rPr>
                <w:rFonts w:ascii="Arial Narrow" w:hAnsi="Arial Narrow"/>
                <w:webHidden/>
              </w:rPr>
              <w:instrText xml:space="preserve"> PAGEREF _Toc531596001 \h </w:instrText>
            </w:r>
            <w:r w:rsidR="00504411" w:rsidRPr="002A7564">
              <w:rPr>
                <w:rFonts w:ascii="Arial Narrow" w:hAnsi="Arial Narrow"/>
                <w:webHidden/>
              </w:rPr>
            </w:r>
            <w:r w:rsidR="00504411" w:rsidRPr="002A7564">
              <w:rPr>
                <w:rFonts w:ascii="Arial Narrow" w:hAnsi="Arial Narrow"/>
                <w:webHidden/>
              </w:rPr>
              <w:fldChar w:fldCharType="separate"/>
            </w:r>
            <w:r w:rsidR="001222AF">
              <w:rPr>
                <w:rFonts w:ascii="Arial Narrow" w:hAnsi="Arial Narrow"/>
                <w:webHidden/>
              </w:rPr>
              <w:t>7</w:t>
            </w:r>
            <w:r w:rsidR="00504411" w:rsidRPr="002A7564">
              <w:rPr>
                <w:rFonts w:ascii="Arial Narrow" w:hAnsi="Arial Narrow"/>
                <w:webHidden/>
              </w:rPr>
              <w:fldChar w:fldCharType="end"/>
            </w:r>
          </w:hyperlink>
        </w:p>
        <w:p w14:paraId="3EE92EDB"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02" w:history="1">
            <w:r w:rsidR="00504411" w:rsidRPr="002A7564">
              <w:rPr>
                <w:rStyle w:val="Hyperlink"/>
                <w:noProof/>
              </w:rPr>
              <w:t>Sección I</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_Toc531596002 \h </w:instrText>
            </w:r>
            <w:r w:rsidR="00504411" w:rsidRPr="002A7564">
              <w:rPr>
                <w:noProof/>
                <w:webHidden/>
              </w:rPr>
            </w:r>
            <w:r w:rsidR="00504411" w:rsidRPr="002A7564">
              <w:rPr>
                <w:noProof/>
                <w:webHidden/>
              </w:rPr>
              <w:fldChar w:fldCharType="separate"/>
            </w:r>
            <w:r w:rsidR="001222AF">
              <w:rPr>
                <w:noProof/>
                <w:webHidden/>
              </w:rPr>
              <w:t>7</w:t>
            </w:r>
            <w:r w:rsidR="00504411" w:rsidRPr="002A7564">
              <w:rPr>
                <w:noProof/>
                <w:webHidden/>
              </w:rPr>
              <w:fldChar w:fldCharType="end"/>
            </w:r>
          </w:hyperlink>
        </w:p>
        <w:p w14:paraId="12B76C31"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03" w:history="1">
            <w:r w:rsidR="00504411" w:rsidRPr="002A7564">
              <w:rPr>
                <w:rStyle w:val="Hyperlink"/>
                <w:noProof/>
              </w:rPr>
              <w:t>Instrucciones a los Oferentes (IAO)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_Toc531596003 \h </w:instrText>
            </w:r>
            <w:r w:rsidR="00504411" w:rsidRPr="002A7564">
              <w:rPr>
                <w:noProof/>
                <w:webHidden/>
              </w:rPr>
            </w:r>
            <w:r w:rsidR="00504411" w:rsidRPr="002A7564">
              <w:rPr>
                <w:noProof/>
                <w:webHidden/>
              </w:rPr>
              <w:fldChar w:fldCharType="separate"/>
            </w:r>
            <w:r w:rsidR="001222AF">
              <w:rPr>
                <w:noProof/>
                <w:webHidden/>
              </w:rPr>
              <w:t>7</w:t>
            </w:r>
            <w:r w:rsidR="00504411" w:rsidRPr="002A7564">
              <w:rPr>
                <w:noProof/>
                <w:webHidden/>
              </w:rPr>
              <w:fldChar w:fldCharType="end"/>
            </w:r>
          </w:hyperlink>
        </w:p>
        <w:p w14:paraId="21BE451B"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04" w:history="1">
            <w:r w:rsidR="00504411" w:rsidRPr="002A7564">
              <w:rPr>
                <w:rStyle w:val="Hyperlink"/>
                <w:noProof/>
              </w:rPr>
              <w:t>1.1 Objetivos y Alcance</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_Toc531596004 \h </w:instrText>
            </w:r>
            <w:r w:rsidR="00504411" w:rsidRPr="002A7564">
              <w:rPr>
                <w:noProof/>
                <w:webHidden/>
              </w:rPr>
            </w:r>
            <w:r w:rsidR="00504411" w:rsidRPr="002A7564">
              <w:rPr>
                <w:noProof/>
                <w:webHidden/>
              </w:rPr>
              <w:fldChar w:fldCharType="separate"/>
            </w:r>
            <w:r w:rsidR="001222AF">
              <w:rPr>
                <w:noProof/>
                <w:webHidden/>
              </w:rPr>
              <w:t>7</w:t>
            </w:r>
            <w:r w:rsidR="00504411" w:rsidRPr="002A7564">
              <w:rPr>
                <w:noProof/>
                <w:webHidden/>
              </w:rPr>
              <w:fldChar w:fldCharType="end"/>
            </w:r>
          </w:hyperlink>
        </w:p>
        <w:p w14:paraId="1B6DE438"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05" w:history="1">
            <w:r w:rsidR="00504411" w:rsidRPr="002A7564">
              <w:rPr>
                <w:rStyle w:val="Hyperlink"/>
                <w:noProof/>
              </w:rPr>
              <w:t>1.2 Definiciones e Interpretaciones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_Toc531596005 \h </w:instrText>
            </w:r>
            <w:r w:rsidR="00504411" w:rsidRPr="002A7564">
              <w:rPr>
                <w:noProof/>
                <w:webHidden/>
              </w:rPr>
            </w:r>
            <w:r w:rsidR="00504411" w:rsidRPr="002A7564">
              <w:rPr>
                <w:noProof/>
                <w:webHidden/>
              </w:rPr>
              <w:fldChar w:fldCharType="separate"/>
            </w:r>
            <w:r w:rsidR="001222AF">
              <w:rPr>
                <w:noProof/>
                <w:webHidden/>
              </w:rPr>
              <w:t>7</w:t>
            </w:r>
            <w:r w:rsidR="00504411" w:rsidRPr="002A7564">
              <w:rPr>
                <w:noProof/>
                <w:webHidden/>
              </w:rPr>
              <w:fldChar w:fldCharType="end"/>
            </w:r>
          </w:hyperlink>
        </w:p>
        <w:p w14:paraId="61D8EFCA"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06" w:history="1">
            <w:r w:rsidR="00504411" w:rsidRPr="002A7564">
              <w:rPr>
                <w:rStyle w:val="Hyperlink"/>
                <w:noProof/>
              </w:rPr>
              <w:t>1.3 Idioma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_Toc531596006 \h </w:instrText>
            </w:r>
            <w:r w:rsidR="00504411" w:rsidRPr="002A7564">
              <w:rPr>
                <w:noProof/>
                <w:webHidden/>
              </w:rPr>
            </w:r>
            <w:r w:rsidR="00504411" w:rsidRPr="002A7564">
              <w:rPr>
                <w:noProof/>
                <w:webHidden/>
              </w:rPr>
              <w:fldChar w:fldCharType="separate"/>
            </w:r>
            <w:r w:rsidR="001222AF">
              <w:rPr>
                <w:noProof/>
                <w:webHidden/>
              </w:rPr>
              <w:t>13</w:t>
            </w:r>
            <w:r w:rsidR="00504411" w:rsidRPr="002A7564">
              <w:rPr>
                <w:noProof/>
                <w:webHidden/>
              </w:rPr>
              <w:fldChar w:fldCharType="end"/>
            </w:r>
          </w:hyperlink>
        </w:p>
        <w:p w14:paraId="5A74021B"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07" w:history="1">
            <w:r w:rsidR="00504411" w:rsidRPr="002A7564">
              <w:rPr>
                <w:rStyle w:val="Hyperlink"/>
                <w:noProof/>
              </w:rPr>
              <w:t>1.4 Precio de la Oferta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_Toc531596007 \h </w:instrText>
            </w:r>
            <w:r w:rsidR="00504411" w:rsidRPr="002A7564">
              <w:rPr>
                <w:noProof/>
                <w:webHidden/>
              </w:rPr>
            </w:r>
            <w:r w:rsidR="00504411" w:rsidRPr="002A7564">
              <w:rPr>
                <w:noProof/>
                <w:webHidden/>
              </w:rPr>
              <w:fldChar w:fldCharType="separate"/>
            </w:r>
            <w:r w:rsidR="001222AF">
              <w:rPr>
                <w:noProof/>
                <w:webHidden/>
              </w:rPr>
              <w:t>13</w:t>
            </w:r>
            <w:r w:rsidR="00504411" w:rsidRPr="002A7564">
              <w:rPr>
                <w:noProof/>
                <w:webHidden/>
              </w:rPr>
              <w:fldChar w:fldCharType="end"/>
            </w:r>
          </w:hyperlink>
        </w:p>
        <w:p w14:paraId="2F81AAF7"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08" w:history="1">
            <w:r w:rsidR="00504411" w:rsidRPr="002A7564">
              <w:rPr>
                <w:rStyle w:val="Hyperlink"/>
                <w:noProof/>
              </w:rPr>
              <w:t>1.5 Moneda de la Oferta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_Toc531596008 \h </w:instrText>
            </w:r>
            <w:r w:rsidR="00504411" w:rsidRPr="002A7564">
              <w:rPr>
                <w:noProof/>
                <w:webHidden/>
              </w:rPr>
            </w:r>
            <w:r w:rsidR="00504411" w:rsidRPr="002A7564">
              <w:rPr>
                <w:noProof/>
                <w:webHidden/>
              </w:rPr>
              <w:fldChar w:fldCharType="separate"/>
            </w:r>
            <w:r w:rsidR="001222AF">
              <w:rPr>
                <w:noProof/>
                <w:webHidden/>
              </w:rPr>
              <w:t>15</w:t>
            </w:r>
            <w:r w:rsidR="00504411" w:rsidRPr="002A7564">
              <w:rPr>
                <w:noProof/>
                <w:webHidden/>
              </w:rPr>
              <w:fldChar w:fldCharType="end"/>
            </w:r>
          </w:hyperlink>
        </w:p>
        <w:p w14:paraId="1C888173"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09" w:history="1">
            <w:r w:rsidR="00504411" w:rsidRPr="002A7564">
              <w:rPr>
                <w:rStyle w:val="Hyperlink"/>
                <w:noProof/>
              </w:rPr>
              <w:t>1.6 Normativa Aplicable</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_Toc531596009 \h </w:instrText>
            </w:r>
            <w:r w:rsidR="00504411" w:rsidRPr="002A7564">
              <w:rPr>
                <w:noProof/>
                <w:webHidden/>
              </w:rPr>
            </w:r>
            <w:r w:rsidR="00504411" w:rsidRPr="002A7564">
              <w:rPr>
                <w:noProof/>
                <w:webHidden/>
              </w:rPr>
              <w:fldChar w:fldCharType="separate"/>
            </w:r>
            <w:r w:rsidR="001222AF">
              <w:rPr>
                <w:noProof/>
                <w:webHidden/>
              </w:rPr>
              <w:t>15</w:t>
            </w:r>
            <w:r w:rsidR="00504411" w:rsidRPr="002A7564">
              <w:rPr>
                <w:noProof/>
                <w:webHidden/>
              </w:rPr>
              <w:fldChar w:fldCharType="end"/>
            </w:r>
          </w:hyperlink>
        </w:p>
        <w:p w14:paraId="3BDAE9B3"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0" w:history="1">
            <w:r w:rsidR="00504411" w:rsidRPr="002A7564">
              <w:rPr>
                <w:rStyle w:val="Hyperlink"/>
                <w:noProof/>
              </w:rPr>
              <w:t>1.7 Competencia Judicial</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_Toc531596010 \h </w:instrText>
            </w:r>
            <w:r w:rsidR="00504411" w:rsidRPr="002A7564">
              <w:rPr>
                <w:noProof/>
                <w:webHidden/>
              </w:rPr>
            </w:r>
            <w:r w:rsidR="00504411" w:rsidRPr="002A7564">
              <w:rPr>
                <w:noProof/>
                <w:webHidden/>
              </w:rPr>
              <w:fldChar w:fldCharType="separate"/>
            </w:r>
            <w:r w:rsidR="001222AF">
              <w:rPr>
                <w:noProof/>
                <w:webHidden/>
              </w:rPr>
              <w:t>16</w:t>
            </w:r>
            <w:r w:rsidR="00504411" w:rsidRPr="002A7564">
              <w:rPr>
                <w:noProof/>
                <w:webHidden/>
              </w:rPr>
              <w:fldChar w:fldCharType="end"/>
            </w:r>
          </w:hyperlink>
        </w:p>
        <w:p w14:paraId="58445875"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1" w:history="1">
            <w:r w:rsidR="00504411" w:rsidRPr="002A7564">
              <w:rPr>
                <w:rStyle w:val="Hyperlink"/>
                <w:noProof/>
              </w:rPr>
              <w:t>1.8 De la Publicidad</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_Toc531596011 \h </w:instrText>
            </w:r>
            <w:r w:rsidR="00504411" w:rsidRPr="002A7564">
              <w:rPr>
                <w:noProof/>
                <w:webHidden/>
              </w:rPr>
            </w:r>
            <w:r w:rsidR="00504411" w:rsidRPr="002A7564">
              <w:rPr>
                <w:noProof/>
                <w:webHidden/>
              </w:rPr>
              <w:fldChar w:fldCharType="separate"/>
            </w:r>
            <w:r w:rsidR="001222AF">
              <w:rPr>
                <w:noProof/>
                <w:webHidden/>
              </w:rPr>
              <w:t>16</w:t>
            </w:r>
            <w:r w:rsidR="00504411" w:rsidRPr="002A7564">
              <w:rPr>
                <w:noProof/>
                <w:webHidden/>
              </w:rPr>
              <w:fldChar w:fldCharType="end"/>
            </w:r>
          </w:hyperlink>
        </w:p>
        <w:p w14:paraId="510277F0"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2" w:history="1">
            <w:r w:rsidR="00504411" w:rsidRPr="002A7564">
              <w:rPr>
                <w:rStyle w:val="Hyperlink"/>
                <w:noProof/>
              </w:rPr>
              <w:t>1.9 Etapas de la Licitación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_Toc531596012 \h </w:instrText>
            </w:r>
            <w:r w:rsidR="00504411" w:rsidRPr="002A7564">
              <w:rPr>
                <w:noProof/>
                <w:webHidden/>
              </w:rPr>
            </w:r>
            <w:r w:rsidR="00504411" w:rsidRPr="002A7564">
              <w:rPr>
                <w:noProof/>
                <w:webHidden/>
              </w:rPr>
              <w:fldChar w:fldCharType="separate"/>
            </w:r>
            <w:r w:rsidR="001222AF">
              <w:rPr>
                <w:noProof/>
                <w:webHidden/>
              </w:rPr>
              <w:t>16</w:t>
            </w:r>
            <w:r w:rsidR="00504411" w:rsidRPr="002A7564">
              <w:rPr>
                <w:noProof/>
                <w:webHidden/>
              </w:rPr>
              <w:fldChar w:fldCharType="end"/>
            </w:r>
          </w:hyperlink>
        </w:p>
        <w:p w14:paraId="66C0208E"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3" w:history="1">
            <w:r w:rsidR="00504411" w:rsidRPr="002A7564">
              <w:rPr>
                <w:rStyle w:val="Hyperlink"/>
                <w:noProof/>
              </w:rPr>
              <w:t>1.10 Órgano de Contratación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_Toc531596013 \h </w:instrText>
            </w:r>
            <w:r w:rsidR="00504411" w:rsidRPr="002A7564">
              <w:rPr>
                <w:noProof/>
                <w:webHidden/>
              </w:rPr>
            </w:r>
            <w:r w:rsidR="00504411" w:rsidRPr="002A7564">
              <w:rPr>
                <w:noProof/>
                <w:webHidden/>
              </w:rPr>
              <w:fldChar w:fldCharType="separate"/>
            </w:r>
            <w:r w:rsidR="001222AF">
              <w:rPr>
                <w:noProof/>
                <w:webHidden/>
              </w:rPr>
              <w:t>17</w:t>
            </w:r>
            <w:r w:rsidR="00504411" w:rsidRPr="002A7564">
              <w:rPr>
                <w:noProof/>
                <w:webHidden/>
              </w:rPr>
              <w:fldChar w:fldCharType="end"/>
            </w:r>
          </w:hyperlink>
        </w:p>
        <w:p w14:paraId="73ADD6C7"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4" w:history="1">
            <w:r w:rsidR="00504411" w:rsidRPr="002A7564">
              <w:rPr>
                <w:rStyle w:val="Hyperlink"/>
                <w:noProof/>
              </w:rPr>
              <w:t>1.11 Atribuciones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_Toc531596014 \h </w:instrText>
            </w:r>
            <w:r w:rsidR="00504411" w:rsidRPr="002A7564">
              <w:rPr>
                <w:noProof/>
                <w:webHidden/>
              </w:rPr>
            </w:r>
            <w:r w:rsidR="00504411" w:rsidRPr="002A7564">
              <w:rPr>
                <w:noProof/>
                <w:webHidden/>
              </w:rPr>
              <w:fldChar w:fldCharType="separate"/>
            </w:r>
            <w:r w:rsidR="001222AF">
              <w:rPr>
                <w:noProof/>
                <w:webHidden/>
              </w:rPr>
              <w:t>17</w:t>
            </w:r>
            <w:r w:rsidR="00504411" w:rsidRPr="002A7564">
              <w:rPr>
                <w:noProof/>
                <w:webHidden/>
              </w:rPr>
              <w:fldChar w:fldCharType="end"/>
            </w:r>
          </w:hyperlink>
        </w:p>
        <w:p w14:paraId="6F157F69"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5" w:history="1">
            <w:r w:rsidR="00504411" w:rsidRPr="002A7564">
              <w:rPr>
                <w:rStyle w:val="Hyperlink"/>
                <w:noProof/>
              </w:rPr>
              <w:t>1.12 Órgano Responsable del Proceso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_Toc531596015 \h </w:instrText>
            </w:r>
            <w:r w:rsidR="00504411" w:rsidRPr="002A7564">
              <w:rPr>
                <w:noProof/>
                <w:webHidden/>
              </w:rPr>
            </w:r>
            <w:r w:rsidR="00504411" w:rsidRPr="002A7564">
              <w:rPr>
                <w:noProof/>
                <w:webHidden/>
              </w:rPr>
              <w:fldChar w:fldCharType="separate"/>
            </w:r>
            <w:r w:rsidR="001222AF">
              <w:rPr>
                <w:noProof/>
                <w:webHidden/>
              </w:rPr>
              <w:t>17</w:t>
            </w:r>
            <w:r w:rsidR="00504411" w:rsidRPr="002A7564">
              <w:rPr>
                <w:noProof/>
                <w:webHidden/>
              </w:rPr>
              <w:fldChar w:fldCharType="end"/>
            </w:r>
          </w:hyperlink>
        </w:p>
        <w:p w14:paraId="26C5C75F"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6" w:history="1">
            <w:r w:rsidR="00504411" w:rsidRPr="002A7564">
              <w:rPr>
                <w:rStyle w:val="Hyperlink"/>
                <w:noProof/>
              </w:rPr>
              <w:t>1.13 Exención de Responsabilidades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_Toc531596016 \h </w:instrText>
            </w:r>
            <w:r w:rsidR="00504411" w:rsidRPr="002A7564">
              <w:rPr>
                <w:noProof/>
                <w:webHidden/>
              </w:rPr>
            </w:r>
            <w:r w:rsidR="00504411" w:rsidRPr="002A7564">
              <w:rPr>
                <w:noProof/>
                <w:webHidden/>
              </w:rPr>
              <w:fldChar w:fldCharType="separate"/>
            </w:r>
            <w:r w:rsidR="001222AF">
              <w:rPr>
                <w:noProof/>
                <w:webHidden/>
              </w:rPr>
              <w:t>17</w:t>
            </w:r>
            <w:r w:rsidR="00504411" w:rsidRPr="002A7564">
              <w:rPr>
                <w:noProof/>
                <w:webHidden/>
              </w:rPr>
              <w:fldChar w:fldCharType="end"/>
            </w:r>
          </w:hyperlink>
        </w:p>
        <w:p w14:paraId="0C7E5477"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7" w:history="1">
            <w:r w:rsidR="00504411" w:rsidRPr="002A7564">
              <w:rPr>
                <w:rStyle w:val="Hyperlink"/>
                <w:noProof/>
              </w:rPr>
              <w:t>1.14 Prácticas Corruptas o Fraudulentas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_Toc531596017 \h </w:instrText>
            </w:r>
            <w:r w:rsidR="00504411" w:rsidRPr="002A7564">
              <w:rPr>
                <w:noProof/>
                <w:webHidden/>
              </w:rPr>
            </w:r>
            <w:r w:rsidR="00504411" w:rsidRPr="002A7564">
              <w:rPr>
                <w:noProof/>
                <w:webHidden/>
              </w:rPr>
              <w:fldChar w:fldCharType="separate"/>
            </w:r>
            <w:r w:rsidR="001222AF">
              <w:rPr>
                <w:noProof/>
                <w:webHidden/>
              </w:rPr>
              <w:t>17</w:t>
            </w:r>
            <w:r w:rsidR="00504411" w:rsidRPr="002A7564">
              <w:rPr>
                <w:noProof/>
                <w:webHidden/>
              </w:rPr>
              <w:fldChar w:fldCharType="end"/>
            </w:r>
          </w:hyperlink>
        </w:p>
        <w:p w14:paraId="657B219C"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8" w:history="1">
            <w:r w:rsidR="00504411" w:rsidRPr="002A7564">
              <w:rPr>
                <w:rStyle w:val="Hyperlink"/>
                <w:noProof/>
              </w:rPr>
              <w:t>1.15 De los Oferentes/Proponentes Hábiles e Inhábiles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_Toc531596018 \h </w:instrText>
            </w:r>
            <w:r w:rsidR="00504411" w:rsidRPr="002A7564">
              <w:rPr>
                <w:noProof/>
                <w:webHidden/>
              </w:rPr>
            </w:r>
            <w:r w:rsidR="00504411" w:rsidRPr="002A7564">
              <w:rPr>
                <w:noProof/>
                <w:webHidden/>
              </w:rPr>
              <w:fldChar w:fldCharType="separate"/>
            </w:r>
            <w:r w:rsidR="001222AF">
              <w:rPr>
                <w:noProof/>
                <w:webHidden/>
              </w:rPr>
              <w:t>18</w:t>
            </w:r>
            <w:r w:rsidR="00504411" w:rsidRPr="002A7564">
              <w:rPr>
                <w:noProof/>
                <w:webHidden/>
              </w:rPr>
              <w:fldChar w:fldCharType="end"/>
            </w:r>
          </w:hyperlink>
        </w:p>
        <w:p w14:paraId="3FC54958"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19" w:history="1">
            <w:r w:rsidR="00504411" w:rsidRPr="002A7564">
              <w:rPr>
                <w:rStyle w:val="Hyperlink"/>
                <w:noProof/>
              </w:rPr>
              <w:t>1.16 Prohibición de Contratar con el Estado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_Toc531596019 \h </w:instrText>
            </w:r>
            <w:r w:rsidR="00504411" w:rsidRPr="002A7564">
              <w:rPr>
                <w:noProof/>
                <w:webHidden/>
              </w:rPr>
            </w:r>
            <w:r w:rsidR="00504411" w:rsidRPr="002A7564">
              <w:rPr>
                <w:noProof/>
                <w:webHidden/>
              </w:rPr>
              <w:fldChar w:fldCharType="separate"/>
            </w:r>
            <w:r w:rsidR="001222AF">
              <w:rPr>
                <w:noProof/>
                <w:webHidden/>
              </w:rPr>
              <w:t>18</w:t>
            </w:r>
            <w:r w:rsidR="00504411" w:rsidRPr="002A7564">
              <w:rPr>
                <w:noProof/>
                <w:webHidden/>
              </w:rPr>
              <w:fldChar w:fldCharType="end"/>
            </w:r>
          </w:hyperlink>
        </w:p>
        <w:p w14:paraId="0E9B8F7C"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0" w:history="1">
            <w:r w:rsidR="00504411" w:rsidRPr="002A7564">
              <w:rPr>
                <w:rStyle w:val="Hyperlink"/>
                <w:noProof/>
              </w:rPr>
              <w:t>1.17 Demostración de Capacidad para Contratar</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_Toc531596020 \h </w:instrText>
            </w:r>
            <w:r w:rsidR="00504411" w:rsidRPr="002A7564">
              <w:rPr>
                <w:noProof/>
                <w:webHidden/>
              </w:rPr>
            </w:r>
            <w:r w:rsidR="00504411" w:rsidRPr="002A7564">
              <w:rPr>
                <w:noProof/>
                <w:webHidden/>
              </w:rPr>
              <w:fldChar w:fldCharType="separate"/>
            </w:r>
            <w:r w:rsidR="001222AF">
              <w:rPr>
                <w:noProof/>
                <w:webHidden/>
              </w:rPr>
              <w:t>20</w:t>
            </w:r>
            <w:r w:rsidR="00504411" w:rsidRPr="002A7564">
              <w:rPr>
                <w:noProof/>
                <w:webHidden/>
              </w:rPr>
              <w:fldChar w:fldCharType="end"/>
            </w:r>
          </w:hyperlink>
        </w:p>
        <w:p w14:paraId="00DC4BB6"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1" w:history="1">
            <w:r w:rsidR="00504411" w:rsidRPr="002A7564">
              <w:rPr>
                <w:rStyle w:val="Hyperlink"/>
                <w:noProof/>
              </w:rPr>
              <w:t>1.18 Representante Legal</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_Toc531596021 \h </w:instrText>
            </w:r>
            <w:r w:rsidR="00504411" w:rsidRPr="002A7564">
              <w:rPr>
                <w:noProof/>
                <w:webHidden/>
              </w:rPr>
            </w:r>
            <w:r w:rsidR="00504411" w:rsidRPr="002A7564">
              <w:rPr>
                <w:noProof/>
                <w:webHidden/>
              </w:rPr>
              <w:fldChar w:fldCharType="separate"/>
            </w:r>
            <w:r w:rsidR="001222AF">
              <w:rPr>
                <w:noProof/>
                <w:webHidden/>
              </w:rPr>
              <w:t>20</w:t>
            </w:r>
            <w:r w:rsidR="00504411" w:rsidRPr="002A7564">
              <w:rPr>
                <w:noProof/>
                <w:webHidden/>
              </w:rPr>
              <w:fldChar w:fldCharType="end"/>
            </w:r>
          </w:hyperlink>
        </w:p>
        <w:p w14:paraId="1E51396B"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2" w:history="1">
            <w:r w:rsidR="00504411" w:rsidRPr="002A7564">
              <w:rPr>
                <w:rStyle w:val="Hyperlink"/>
                <w:noProof/>
              </w:rPr>
              <w:t>1.20 Subsanaciones.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_Toc531596022 \h </w:instrText>
            </w:r>
            <w:r w:rsidR="00504411" w:rsidRPr="002A7564">
              <w:rPr>
                <w:noProof/>
                <w:webHidden/>
              </w:rPr>
            </w:r>
            <w:r w:rsidR="00504411" w:rsidRPr="002A7564">
              <w:rPr>
                <w:noProof/>
                <w:webHidden/>
              </w:rPr>
              <w:fldChar w:fldCharType="separate"/>
            </w:r>
            <w:r w:rsidR="001222AF">
              <w:rPr>
                <w:noProof/>
                <w:webHidden/>
              </w:rPr>
              <w:t>20</w:t>
            </w:r>
            <w:r w:rsidR="00504411" w:rsidRPr="002A7564">
              <w:rPr>
                <w:noProof/>
                <w:webHidden/>
              </w:rPr>
              <w:fldChar w:fldCharType="end"/>
            </w:r>
          </w:hyperlink>
        </w:p>
        <w:p w14:paraId="2D148F78"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3" w:history="1">
            <w:r w:rsidR="00504411" w:rsidRPr="002A7564">
              <w:rPr>
                <w:rStyle w:val="Hyperlink"/>
                <w:noProof/>
              </w:rPr>
              <w:t>1.21 Rectificaciones Aritméticas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_Toc531596023 \h </w:instrText>
            </w:r>
            <w:r w:rsidR="00504411" w:rsidRPr="002A7564">
              <w:rPr>
                <w:noProof/>
                <w:webHidden/>
              </w:rPr>
            </w:r>
            <w:r w:rsidR="00504411" w:rsidRPr="002A7564">
              <w:rPr>
                <w:noProof/>
                <w:webHidden/>
              </w:rPr>
              <w:fldChar w:fldCharType="separate"/>
            </w:r>
            <w:r w:rsidR="001222AF">
              <w:rPr>
                <w:noProof/>
                <w:webHidden/>
              </w:rPr>
              <w:t>22</w:t>
            </w:r>
            <w:r w:rsidR="00504411" w:rsidRPr="002A7564">
              <w:rPr>
                <w:noProof/>
                <w:webHidden/>
              </w:rPr>
              <w:fldChar w:fldCharType="end"/>
            </w:r>
          </w:hyperlink>
        </w:p>
        <w:p w14:paraId="08D0CC85"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4" w:history="1">
            <w:r w:rsidR="00504411" w:rsidRPr="002A7564">
              <w:rPr>
                <w:rStyle w:val="Hyperlink"/>
                <w:noProof/>
              </w:rPr>
              <w:t>1.22 Garantías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_Toc531596024 \h </w:instrText>
            </w:r>
            <w:r w:rsidR="00504411" w:rsidRPr="002A7564">
              <w:rPr>
                <w:noProof/>
                <w:webHidden/>
              </w:rPr>
            </w:r>
            <w:r w:rsidR="00504411" w:rsidRPr="002A7564">
              <w:rPr>
                <w:noProof/>
                <w:webHidden/>
              </w:rPr>
              <w:fldChar w:fldCharType="separate"/>
            </w:r>
            <w:r w:rsidR="001222AF">
              <w:rPr>
                <w:noProof/>
                <w:webHidden/>
              </w:rPr>
              <w:t>22</w:t>
            </w:r>
            <w:r w:rsidR="00504411" w:rsidRPr="002A7564">
              <w:rPr>
                <w:noProof/>
                <w:webHidden/>
              </w:rPr>
              <w:fldChar w:fldCharType="end"/>
            </w:r>
          </w:hyperlink>
        </w:p>
        <w:p w14:paraId="4D42C4F3"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5" w:history="1">
            <w:r w:rsidR="00504411" w:rsidRPr="002A7564">
              <w:rPr>
                <w:rStyle w:val="Hyperlink"/>
                <w:noProof/>
              </w:rPr>
              <w:t>1.23 Devolución de las Garantías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_Toc531596025 \h </w:instrText>
            </w:r>
            <w:r w:rsidR="00504411" w:rsidRPr="002A7564">
              <w:rPr>
                <w:noProof/>
                <w:webHidden/>
              </w:rPr>
            </w:r>
            <w:r w:rsidR="00504411" w:rsidRPr="002A7564">
              <w:rPr>
                <w:noProof/>
                <w:webHidden/>
              </w:rPr>
              <w:fldChar w:fldCharType="separate"/>
            </w:r>
            <w:r w:rsidR="001222AF">
              <w:rPr>
                <w:noProof/>
                <w:webHidden/>
              </w:rPr>
              <w:t>23</w:t>
            </w:r>
            <w:r w:rsidR="00504411" w:rsidRPr="002A7564">
              <w:rPr>
                <w:noProof/>
                <w:webHidden/>
              </w:rPr>
              <w:fldChar w:fldCharType="end"/>
            </w:r>
          </w:hyperlink>
        </w:p>
        <w:p w14:paraId="158A6A12"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6" w:history="1">
            <w:r w:rsidR="00504411" w:rsidRPr="002A7564">
              <w:rPr>
                <w:rStyle w:val="Hyperlink"/>
                <w:noProof/>
              </w:rPr>
              <w:t>1.24 Consultas, Circulares y Enmiendas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_Toc531596026 \h </w:instrText>
            </w:r>
            <w:r w:rsidR="00504411" w:rsidRPr="002A7564">
              <w:rPr>
                <w:noProof/>
                <w:webHidden/>
              </w:rPr>
            </w:r>
            <w:r w:rsidR="00504411" w:rsidRPr="002A7564">
              <w:rPr>
                <w:noProof/>
                <w:webHidden/>
              </w:rPr>
              <w:fldChar w:fldCharType="separate"/>
            </w:r>
            <w:r w:rsidR="001222AF">
              <w:rPr>
                <w:noProof/>
                <w:webHidden/>
              </w:rPr>
              <w:t>24</w:t>
            </w:r>
            <w:r w:rsidR="00504411" w:rsidRPr="002A7564">
              <w:rPr>
                <w:noProof/>
                <w:webHidden/>
              </w:rPr>
              <w:fldChar w:fldCharType="end"/>
            </w:r>
          </w:hyperlink>
        </w:p>
        <w:p w14:paraId="7A13F0C7"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7" w:history="1">
            <w:r w:rsidR="00504411" w:rsidRPr="002A7564">
              <w:rPr>
                <w:rStyle w:val="Hyperlink"/>
                <w:noProof/>
              </w:rPr>
              <w:t>1.25 Dirección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_Toc531596027 \h </w:instrText>
            </w:r>
            <w:r w:rsidR="00504411" w:rsidRPr="002A7564">
              <w:rPr>
                <w:noProof/>
                <w:webHidden/>
              </w:rPr>
            </w:r>
            <w:r w:rsidR="00504411" w:rsidRPr="002A7564">
              <w:rPr>
                <w:noProof/>
                <w:webHidden/>
              </w:rPr>
              <w:fldChar w:fldCharType="separate"/>
            </w:r>
            <w:r w:rsidR="001222AF">
              <w:rPr>
                <w:noProof/>
                <w:webHidden/>
              </w:rPr>
              <w:t>24</w:t>
            </w:r>
            <w:r w:rsidR="00504411" w:rsidRPr="002A7564">
              <w:rPr>
                <w:noProof/>
                <w:webHidden/>
              </w:rPr>
              <w:fldChar w:fldCharType="end"/>
            </w:r>
          </w:hyperlink>
        </w:p>
        <w:p w14:paraId="6A0903FE"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8" w:history="1">
            <w:r w:rsidR="00504411" w:rsidRPr="002A7564">
              <w:rPr>
                <w:rStyle w:val="Hyperlink"/>
                <w:noProof/>
              </w:rPr>
              <w:t>1.26 Circulares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_Toc531596028 \h </w:instrText>
            </w:r>
            <w:r w:rsidR="00504411" w:rsidRPr="002A7564">
              <w:rPr>
                <w:noProof/>
                <w:webHidden/>
              </w:rPr>
            </w:r>
            <w:r w:rsidR="00504411" w:rsidRPr="002A7564">
              <w:rPr>
                <w:noProof/>
                <w:webHidden/>
              </w:rPr>
              <w:fldChar w:fldCharType="separate"/>
            </w:r>
            <w:r w:rsidR="001222AF">
              <w:rPr>
                <w:noProof/>
                <w:webHidden/>
              </w:rPr>
              <w:t>24</w:t>
            </w:r>
            <w:r w:rsidR="00504411" w:rsidRPr="002A7564">
              <w:rPr>
                <w:noProof/>
                <w:webHidden/>
              </w:rPr>
              <w:fldChar w:fldCharType="end"/>
            </w:r>
          </w:hyperlink>
        </w:p>
        <w:p w14:paraId="76EB114B"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29" w:history="1">
            <w:r w:rsidR="00504411" w:rsidRPr="002A7564">
              <w:rPr>
                <w:rStyle w:val="Hyperlink"/>
                <w:noProof/>
              </w:rPr>
              <w:t>1.27 Enmiendas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_Toc531596029 \h </w:instrText>
            </w:r>
            <w:r w:rsidR="00504411" w:rsidRPr="002A7564">
              <w:rPr>
                <w:noProof/>
                <w:webHidden/>
              </w:rPr>
            </w:r>
            <w:r w:rsidR="00504411" w:rsidRPr="002A7564">
              <w:rPr>
                <w:noProof/>
                <w:webHidden/>
              </w:rPr>
              <w:fldChar w:fldCharType="separate"/>
            </w:r>
            <w:r w:rsidR="001222AF">
              <w:rPr>
                <w:noProof/>
                <w:webHidden/>
              </w:rPr>
              <w:t>24</w:t>
            </w:r>
            <w:r w:rsidR="00504411" w:rsidRPr="002A7564">
              <w:rPr>
                <w:noProof/>
                <w:webHidden/>
              </w:rPr>
              <w:fldChar w:fldCharType="end"/>
            </w:r>
          </w:hyperlink>
        </w:p>
        <w:p w14:paraId="33036B46"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30" w:history="1">
            <w:r w:rsidR="00504411" w:rsidRPr="002A7564">
              <w:rPr>
                <w:rStyle w:val="Hyperlink"/>
                <w:noProof/>
              </w:rPr>
              <w:t>1.28 Reclamos, Impugnaciones y Controversias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_Toc531596030 \h </w:instrText>
            </w:r>
            <w:r w:rsidR="00504411" w:rsidRPr="002A7564">
              <w:rPr>
                <w:noProof/>
                <w:webHidden/>
              </w:rPr>
            </w:r>
            <w:r w:rsidR="00504411" w:rsidRPr="002A7564">
              <w:rPr>
                <w:noProof/>
                <w:webHidden/>
              </w:rPr>
              <w:fldChar w:fldCharType="separate"/>
            </w:r>
            <w:r w:rsidR="001222AF">
              <w:rPr>
                <w:noProof/>
                <w:webHidden/>
              </w:rPr>
              <w:t>25</w:t>
            </w:r>
            <w:r w:rsidR="00504411" w:rsidRPr="002A7564">
              <w:rPr>
                <w:noProof/>
                <w:webHidden/>
              </w:rPr>
              <w:fldChar w:fldCharType="end"/>
            </w:r>
          </w:hyperlink>
        </w:p>
        <w:p w14:paraId="25372E2E"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31" w:history="1">
            <w:r w:rsidR="00504411" w:rsidRPr="002A7564">
              <w:rPr>
                <w:rStyle w:val="Hyperlink"/>
                <w:noProof/>
              </w:rPr>
              <w:t>Sección II</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_Toc531596031 \h </w:instrText>
            </w:r>
            <w:r w:rsidR="00504411" w:rsidRPr="002A7564">
              <w:rPr>
                <w:noProof/>
                <w:webHidden/>
              </w:rPr>
            </w:r>
            <w:r w:rsidR="00504411" w:rsidRPr="002A7564">
              <w:rPr>
                <w:noProof/>
                <w:webHidden/>
              </w:rPr>
              <w:fldChar w:fldCharType="separate"/>
            </w:r>
            <w:r w:rsidR="001222AF">
              <w:rPr>
                <w:noProof/>
                <w:webHidden/>
              </w:rPr>
              <w:t>27</w:t>
            </w:r>
            <w:r w:rsidR="00504411" w:rsidRPr="002A7564">
              <w:rPr>
                <w:noProof/>
                <w:webHidden/>
              </w:rPr>
              <w:fldChar w:fldCharType="end"/>
            </w:r>
          </w:hyperlink>
        </w:p>
        <w:p w14:paraId="50F354B4"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32" w:history="1">
            <w:r w:rsidR="00504411" w:rsidRPr="002A7564">
              <w:rPr>
                <w:rStyle w:val="Hyperlink"/>
                <w:noProof/>
              </w:rPr>
              <w:t>Datos de la Licitación (DDL)</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_Toc531596032 \h </w:instrText>
            </w:r>
            <w:r w:rsidR="00504411" w:rsidRPr="002A7564">
              <w:rPr>
                <w:noProof/>
                <w:webHidden/>
              </w:rPr>
            </w:r>
            <w:r w:rsidR="00504411" w:rsidRPr="002A7564">
              <w:rPr>
                <w:noProof/>
                <w:webHidden/>
              </w:rPr>
              <w:fldChar w:fldCharType="separate"/>
            </w:r>
            <w:r w:rsidR="001222AF">
              <w:rPr>
                <w:noProof/>
                <w:webHidden/>
              </w:rPr>
              <w:t>27</w:t>
            </w:r>
            <w:r w:rsidR="00504411" w:rsidRPr="002A7564">
              <w:rPr>
                <w:noProof/>
                <w:webHidden/>
              </w:rPr>
              <w:fldChar w:fldCharType="end"/>
            </w:r>
          </w:hyperlink>
        </w:p>
        <w:p w14:paraId="22056DDC"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33" w:history="1">
            <w:r w:rsidR="00504411" w:rsidRPr="002A7564">
              <w:rPr>
                <w:rStyle w:val="Hyperlink"/>
                <w:noProof/>
              </w:rPr>
              <w:t>2.1 Objeto de la Licitación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_Toc531596033 \h </w:instrText>
            </w:r>
            <w:r w:rsidR="00504411" w:rsidRPr="002A7564">
              <w:rPr>
                <w:noProof/>
                <w:webHidden/>
              </w:rPr>
            </w:r>
            <w:r w:rsidR="00504411" w:rsidRPr="002A7564">
              <w:rPr>
                <w:noProof/>
                <w:webHidden/>
              </w:rPr>
              <w:fldChar w:fldCharType="separate"/>
            </w:r>
            <w:r w:rsidR="001222AF">
              <w:rPr>
                <w:noProof/>
                <w:webHidden/>
              </w:rPr>
              <w:t>27</w:t>
            </w:r>
            <w:r w:rsidR="00504411" w:rsidRPr="002A7564">
              <w:rPr>
                <w:noProof/>
                <w:webHidden/>
              </w:rPr>
              <w:fldChar w:fldCharType="end"/>
            </w:r>
          </w:hyperlink>
        </w:p>
        <w:p w14:paraId="45545D0D"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34" w:history="1">
            <w:r w:rsidR="00504411" w:rsidRPr="002A7564">
              <w:rPr>
                <w:rStyle w:val="Hyperlink"/>
                <w:noProof/>
              </w:rPr>
              <w:t>2.2 Procedimiento de Selección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_Toc531596034 \h </w:instrText>
            </w:r>
            <w:r w:rsidR="00504411" w:rsidRPr="002A7564">
              <w:rPr>
                <w:noProof/>
                <w:webHidden/>
              </w:rPr>
            </w:r>
            <w:r w:rsidR="00504411" w:rsidRPr="002A7564">
              <w:rPr>
                <w:noProof/>
                <w:webHidden/>
              </w:rPr>
              <w:fldChar w:fldCharType="separate"/>
            </w:r>
            <w:r w:rsidR="001222AF">
              <w:rPr>
                <w:noProof/>
                <w:webHidden/>
              </w:rPr>
              <w:t>27</w:t>
            </w:r>
            <w:r w:rsidR="00504411" w:rsidRPr="002A7564">
              <w:rPr>
                <w:noProof/>
                <w:webHidden/>
              </w:rPr>
              <w:fldChar w:fldCharType="end"/>
            </w:r>
          </w:hyperlink>
        </w:p>
        <w:p w14:paraId="5082842D"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35" w:history="1">
            <w:r w:rsidR="00504411" w:rsidRPr="002A7564">
              <w:rPr>
                <w:rStyle w:val="Hyperlink"/>
                <w:noProof/>
              </w:rPr>
              <w:t>2.3 Fuente de Recursos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_Toc531596035 \h </w:instrText>
            </w:r>
            <w:r w:rsidR="00504411" w:rsidRPr="002A7564">
              <w:rPr>
                <w:noProof/>
                <w:webHidden/>
              </w:rPr>
            </w:r>
            <w:r w:rsidR="00504411" w:rsidRPr="002A7564">
              <w:rPr>
                <w:noProof/>
                <w:webHidden/>
              </w:rPr>
              <w:fldChar w:fldCharType="separate"/>
            </w:r>
            <w:r w:rsidR="001222AF">
              <w:rPr>
                <w:noProof/>
                <w:webHidden/>
              </w:rPr>
              <w:t>27</w:t>
            </w:r>
            <w:r w:rsidR="00504411" w:rsidRPr="002A7564">
              <w:rPr>
                <w:noProof/>
                <w:webHidden/>
              </w:rPr>
              <w:fldChar w:fldCharType="end"/>
            </w:r>
          </w:hyperlink>
        </w:p>
        <w:p w14:paraId="3A15A4FD"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36" w:history="1">
            <w:r w:rsidR="00504411" w:rsidRPr="002A7564">
              <w:rPr>
                <w:rStyle w:val="Hyperlink"/>
                <w:noProof/>
              </w:rPr>
              <w:t>2.4 Condiciones de Pago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_Toc531596036 \h </w:instrText>
            </w:r>
            <w:r w:rsidR="00504411" w:rsidRPr="002A7564">
              <w:rPr>
                <w:noProof/>
                <w:webHidden/>
              </w:rPr>
            </w:r>
            <w:r w:rsidR="00504411" w:rsidRPr="002A7564">
              <w:rPr>
                <w:noProof/>
                <w:webHidden/>
              </w:rPr>
              <w:fldChar w:fldCharType="separate"/>
            </w:r>
            <w:r w:rsidR="001222AF">
              <w:rPr>
                <w:noProof/>
                <w:webHidden/>
              </w:rPr>
              <w:t>28</w:t>
            </w:r>
            <w:r w:rsidR="00504411" w:rsidRPr="002A7564">
              <w:rPr>
                <w:noProof/>
                <w:webHidden/>
              </w:rPr>
              <w:fldChar w:fldCharType="end"/>
            </w:r>
          </w:hyperlink>
        </w:p>
        <w:p w14:paraId="6B67544D"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37" w:history="1">
            <w:r w:rsidR="00504411" w:rsidRPr="002A7564">
              <w:rPr>
                <w:rStyle w:val="Hyperlink"/>
                <w:noProof/>
              </w:rPr>
              <w:t>2.5 Cronograma de la Licitación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_Toc531596037 \h </w:instrText>
            </w:r>
            <w:r w:rsidR="00504411" w:rsidRPr="002A7564">
              <w:rPr>
                <w:noProof/>
                <w:webHidden/>
              </w:rPr>
            </w:r>
            <w:r w:rsidR="00504411" w:rsidRPr="002A7564">
              <w:rPr>
                <w:noProof/>
                <w:webHidden/>
              </w:rPr>
              <w:fldChar w:fldCharType="separate"/>
            </w:r>
            <w:r w:rsidR="001222AF">
              <w:rPr>
                <w:noProof/>
                <w:webHidden/>
              </w:rPr>
              <w:t>28</w:t>
            </w:r>
            <w:r w:rsidR="00504411" w:rsidRPr="002A7564">
              <w:rPr>
                <w:noProof/>
                <w:webHidden/>
              </w:rPr>
              <w:fldChar w:fldCharType="end"/>
            </w:r>
          </w:hyperlink>
        </w:p>
        <w:p w14:paraId="7619F85E"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38" w:history="1">
            <w:r w:rsidR="00504411" w:rsidRPr="002A7564">
              <w:rPr>
                <w:rStyle w:val="Hyperlink"/>
                <w:noProof/>
              </w:rPr>
              <w:t>2.6 Disponibilidad y Adquisición del Pliego de Condiciones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_Toc531596038 \h </w:instrText>
            </w:r>
            <w:r w:rsidR="00504411" w:rsidRPr="002A7564">
              <w:rPr>
                <w:noProof/>
                <w:webHidden/>
              </w:rPr>
            </w:r>
            <w:r w:rsidR="00504411" w:rsidRPr="002A7564">
              <w:rPr>
                <w:noProof/>
                <w:webHidden/>
              </w:rPr>
              <w:fldChar w:fldCharType="separate"/>
            </w:r>
            <w:r w:rsidR="001222AF">
              <w:rPr>
                <w:noProof/>
                <w:webHidden/>
              </w:rPr>
              <w:t>29</w:t>
            </w:r>
            <w:r w:rsidR="00504411" w:rsidRPr="002A7564">
              <w:rPr>
                <w:noProof/>
                <w:webHidden/>
              </w:rPr>
              <w:fldChar w:fldCharType="end"/>
            </w:r>
          </w:hyperlink>
        </w:p>
        <w:p w14:paraId="5D5A2BA7"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39" w:history="1">
            <w:r w:rsidR="00504411" w:rsidRPr="002A7564">
              <w:rPr>
                <w:rStyle w:val="Hyperlink"/>
                <w:noProof/>
              </w:rPr>
              <w:t>2.7 Conocimiento y Aceptación del Pliego de Condiciones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_Toc531596039 \h </w:instrText>
            </w:r>
            <w:r w:rsidR="00504411" w:rsidRPr="002A7564">
              <w:rPr>
                <w:noProof/>
                <w:webHidden/>
              </w:rPr>
            </w:r>
            <w:r w:rsidR="00504411" w:rsidRPr="002A7564">
              <w:rPr>
                <w:noProof/>
                <w:webHidden/>
              </w:rPr>
              <w:fldChar w:fldCharType="separate"/>
            </w:r>
            <w:r w:rsidR="001222AF">
              <w:rPr>
                <w:noProof/>
                <w:webHidden/>
              </w:rPr>
              <w:t>30</w:t>
            </w:r>
            <w:r w:rsidR="00504411" w:rsidRPr="002A7564">
              <w:rPr>
                <w:noProof/>
                <w:webHidden/>
              </w:rPr>
              <w:fldChar w:fldCharType="end"/>
            </w:r>
          </w:hyperlink>
        </w:p>
        <w:p w14:paraId="67498919"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40" w:history="1">
            <w:r w:rsidR="00504411" w:rsidRPr="002A7564">
              <w:rPr>
                <w:rStyle w:val="Hyperlink"/>
                <w:noProof/>
              </w:rPr>
              <w:t>2.8 Descripción de los Bienes y Fichas Técnicas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_Toc531596040 \h </w:instrText>
            </w:r>
            <w:r w:rsidR="00504411" w:rsidRPr="002A7564">
              <w:rPr>
                <w:noProof/>
                <w:webHidden/>
              </w:rPr>
            </w:r>
            <w:r w:rsidR="00504411" w:rsidRPr="002A7564">
              <w:rPr>
                <w:noProof/>
                <w:webHidden/>
              </w:rPr>
              <w:fldChar w:fldCharType="separate"/>
            </w:r>
            <w:r w:rsidR="001222AF">
              <w:rPr>
                <w:noProof/>
                <w:webHidden/>
              </w:rPr>
              <w:t>30</w:t>
            </w:r>
            <w:r w:rsidR="00504411" w:rsidRPr="002A7564">
              <w:rPr>
                <w:noProof/>
                <w:webHidden/>
              </w:rPr>
              <w:fldChar w:fldCharType="end"/>
            </w:r>
          </w:hyperlink>
        </w:p>
        <w:p w14:paraId="0B1D5F59"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41" w:history="1">
            <w:r w:rsidR="00504411" w:rsidRPr="002A7564">
              <w:rPr>
                <w:rStyle w:val="Hyperlink"/>
                <w:noProof/>
              </w:rPr>
              <w:t>2.10 Programa de Suministro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_Toc531596041 \h </w:instrText>
            </w:r>
            <w:r w:rsidR="00504411" w:rsidRPr="002A7564">
              <w:rPr>
                <w:noProof/>
                <w:webHidden/>
              </w:rPr>
            </w:r>
            <w:r w:rsidR="00504411" w:rsidRPr="002A7564">
              <w:rPr>
                <w:noProof/>
                <w:webHidden/>
              </w:rPr>
              <w:fldChar w:fldCharType="separate"/>
            </w:r>
            <w:r w:rsidR="001222AF">
              <w:rPr>
                <w:noProof/>
                <w:webHidden/>
              </w:rPr>
              <w:t>42</w:t>
            </w:r>
            <w:r w:rsidR="00504411" w:rsidRPr="002A7564">
              <w:rPr>
                <w:noProof/>
                <w:webHidden/>
              </w:rPr>
              <w:fldChar w:fldCharType="end"/>
            </w:r>
          </w:hyperlink>
        </w:p>
        <w:p w14:paraId="00DF95F4"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42" w:history="1">
            <w:r w:rsidR="00504411" w:rsidRPr="002A7564">
              <w:rPr>
                <w:rStyle w:val="Hyperlink"/>
                <w:noProof/>
              </w:rPr>
              <w:t>2.11 Presentación de Propuestas Técnica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_Toc531596042 \h </w:instrText>
            </w:r>
            <w:r w:rsidR="00504411" w:rsidRPr="002A7564">
              <w:rPr>
                <w:noProof/>
                <w:webHidden/>
              </w:rPr>
            </w:r>
            <w:r w:rsidR="00504411" w:rsidRPr="002A7564">
              <w:rPr>
                <w:noProof/>
                <w:webHidden/>
              </w:rPr>
              <w:fldChar w:fldCharType="separate"/>
            </w:r>
            <w:r w:rsidR="001222AF">
              <w:rPr>
                <w:noProof/>
                <w:webHidden/>
              </w:rPr>
              <w:t>42</w:t>
            </w:r>
            <w:r w:rsidR="00504411" w:rsidRPr="002A7564">
              <w:rPr>
                <w:noProof/>
                <w:webHidden/>
              </w:rPr>
              <w:fldChar w:fldCharType="end"/>
            </w:r>
          </w:hyperlink>
        </w:p>
        <w:p w14:paraId="1C886319"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43" w:history="1">
            <w:r w:rsidR="00504411" w:rsidRPr="002A7564">
              <w:rPr>
                <w:rStyle w:val="Hyperlink"/>
                <w:noProof/>
              </w:rPr>
              <w:t>2.12 Lugar, Fecha y Hora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_Toc531596043 \h </w:instrText>
            </w:r>
            <w:r w:rsidR="00504411" w:rsidRPr="002A7564">
              <w:rPr>
                <w:noProof/>
                <w:webHidden/>
              </w:rPr>
            </w:r>
            <w:r w:rsidR="00504411" w:rsidRPr="002A7564">
              <w:rPr>
                <w:noProof/>
                <w:webHidden/>
              </w:rPr>
              <w:fldChar w:fldCharType="separate"/>
            </w:r>
            <w:r w:rsidR="001222AF">
              <w:rPr>
                <w:noProof/>
                <w:webHidden/>
              </w:rPr>
              <w:t>43</w:t>
            </w:r>
            <w:r w:rsidR="00504411" w:rsidRPr="002A7564">
              <w:rPr>
                <w:noProof/>
                <w:webHidden/>
              </w:rPr>
              <w:fldChar w:fldCharType="end"/>
            </w:r>
          </w:hyperlink>
        </w:p>
        <w:p w14:paraId="374E6510"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44" w:history="1">
            <w:r w:rsidR="00504411" w:rsidRPr="002A7564">
              <w:rPr>
                <w:rStyle w:val="Hyperlink"/>
                <w:noProof/>
              </w:rPr>
              <w:t>2.13 Forma para la Presentación de los Documentos Contenidos en la Oferta Técnica.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_Toc531596044 \h </w:instrText>
            </w:r>
            <w:r w:rsidR="00504411" w:rsidRPr="002A7564">
              <w:rPr>
                <w:noProof/>
                <w:webHidden/>
              </w:rPr>
            </w:r>
            <w:r w:rsidR="00504411" w:rsidRPr="002A7564">
              <w:rPr>
                <w:noProof/>
                <w:webHidden/>
              </w:rPr>
              <w:fldChar w:fldCharType="separate"/>
            </w:r>
            <w:r w:rsidR="001222AF">
              <w:rPr>
                <w:noProof/>
                <w:webHidden/>
              </w:rPr>
              <w:t>44</w:t>
            </w:r>
            <w:r w:rsidR="00504411" w:rsidRPr="002A7564">
              <w:rPr>
                <w:noProof/>
                <w:webHidden/>
              </w:rPr>
              <w:fldChar w:fldCharType="end"/>
            </w:r>
          </w:hyperlink>
        </w:p>
        <w:p w14:paraId="5587F7E2"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45" w:history="1">
            <w:r w:rsidR="00504411" w:rsidRPr="002A7564">
              <w:rPr>
                <w:rStyle w:val="Hyperlink"/>
                <w:noProof/>
              </w:rPr>
              <w:t>2.14 Documentación a Presentar en la Oferta Técnica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_Toc531596045 \h </w:instrText>
            </w:r>
            <w:r w:rsidR="00504411" w:rsidRPr="002A7564">
              <w:rPr>
                <w:noProof/>
                <w:webHidden/>
              </w:rPr>
            </w:r>
            <w:r w:rsidR="00504411" w:rsidRPr="002A7564">
              <w:rPr>
                <w:noProof/>
                <w:webHidden/>
              </w:rPr>
              <w:fldChar w:fldCharType="separate"/>
            </w:r>
            <w:r w:rsidR="001222AF">
              <w:rPr>
                <w:noProof/>
                <w:webHidden/>
              </w:rPr>
              <w:t>45</w:t>
            </w:r>
            <w:r w:rsidR="00504411" w:rsidRPr="002A7564">
              <w:rPr>
                <w:noProof/>
                <w:webHidden/>
              </w:rPr>
              <w:fldChar w:fldCharType="end"/>
            </w:r>
          </w:hyperlink>
        </w:p>
        <w:p w14:paraId="5C3D6BD2" w14:textId="77777777" w:rsidR="00504411" w:rsidRPr="002A7564" w:rsidRDefault="007E1C8D">
          <w:pPr>
            <w:pStyle w:val="TOC3"/>
            <w:tabs>
              <w:tab w:val="left" w:pos="1200"/>
              <w:tab w:val="right" w:leader="dot" w:pos="9771"/>
            </w:tabs>
            <w:rPr>
              <w:rFonts w:eastAsiaTheme="minorEastAsia" w:cstheme="minorBidi"/>
              <w:noProof/>
              <w:sz w:val="22"/>
              <w:szCs w:val="22"/>
              <w:lang w:eastAsia="es-DO"/>
            </w:rPr>
          </w:pPr>
          <w:hyperlink w:anchor="_Toc531596046" w:history="1">
            <w:r w:rsidR="00504411" w:rsidRPr="002A7564">
              <w:rPr>
                <w:rStyle w:val="Hyperlink"/>
                <w:noProof/>
              </w:rPr>
              <w:t>2.14.1</w:t>
            </w:r>
            <w:r w:rsidR="00504411" w:rsidRPr="002A7564">
              <w:rPr>
                <w:rFonts w:eastAsiaTheme="minorEastAsia" w:cstheme="minorBidi"/>
                <w:noProof/>
                <w:sz w:val="22"/>
                <w:szCs w:val="22"/>
                <w:lang w:eastAsia="es-DO"/>
              </w:rPr>
              <w:tab/>
            </w:r>
            <w:r w:rsidR="00504411" w:rsidRPr="002A7564">
              <w:rPr>
                <w:rStyle w:val="Hyperlink"/>
                <w:noProof/>
              </w:rPr>
              <w:t>Documentación a Presentar</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_Toc531596046 \h </w:instrText>
            </w:r>
            <w:r w:rsidR="00504411" w:rsidRPr="002A7564">
              <w:rPr>
                <w:noProof/>
                <w:webHidden/>
              </w:rPr>
            </w:r>
            <w:r w:rsidR="00504411" w:rsidRPr="002A7564">
              <w:rPr>
                <w:noProof/>
                <w:webHidden/>
              </w:rPr>
              <w:fldChar w:fldCharType="separate"/>
            </w:r>
            <w:r w:rsidR="001222AF">
              <w:rPr>
                <w:noProof/>
                <w:webHidden/>
              </w:rPr>
              <w:t>45</w:t>
            </w:r>
            <w:r w:rsidR="00504411" w:rsidRPr="002A7564">
              <w:rPr>
                <w:noProof/>
                <w:webHidden/>
              </w:rPr>
              <w:fldChar w:fldCharType="end"/>
            </w:r>
          </w:hyperlink>
        </w:p>
        <w:p w14:paraId="3B5E4582"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47" w:history="1">
            <w:r w:rsidR="00504411" w:rsidRPr="002A7564">
              <w:rPr>
                <w:rStyle w:val="Hyperlink"/>
                <w:noProof/>
              </w:rPr>
              <w:t>2.15 Forma de Presentación de las Muestras de los Productos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_Toc531596047 \h </w:instrText>
            </w:r>
            <w:r w:rsidR="00504411" w:rsidRPr="002A7564">
              <w:rPr>
                <w:noProof/>
                <w:webHidden/>
              </w:rPr>
            </w:r>
            <w:r w:rsidR="00504411" w:rsidRPr="002A7564">
              <w:rPr>
                <w:noProof/>
                <w:webHidden/>
              </w:rPr>
              <w:fldChar w:fldCharType="separate"/>
            </w:r>
            <w:r w:rsidR="001222AF">
              <w:rPr>
                <w:noProof/>
                <w:webHidden/>
              </w:rPr>
              <w:t>51</w:t>
            </w:r>
            <w:r w:rsidR="00504411" w:rsidRPr="002A7564">
              <w:rPr>
                <w:noProof/>
                <w:webHidden/>
              </w:rPr>
              <w:fldChar w:fldCharType="end"/>
            </w:r>
          </w:hyperlink>
        </w:p>
        <w:p w14:paraId="2A9D6D7C"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48" w:history="1">
            <w:r w:rsidR="00504411" w:rsidRPr="002A7564">
              <w:rPr>
                <w:rStyle w:val="Hyperlink"/>
                <w:noProof/>
              </w:rPr>
              <w:t>2.16 Presentación de la Garantía de Seriedad de la Oferta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_Toc531596048 \h </w:instrText>
            </w:r>
            <w:r w:rsidR="00504411" w:rsidRPr="002A7564">
              <w:rPr>
                <w:noProof/>
                <w:webHidden/>
              </w:rPr>
            </w:r>
            <w:r w:rsidR="00504411" w:rsidRPr="002A7564">
              <w:rPr>
                <w:noProof/>
                <w:webHidden/>
              </w:rPr>
              <w:fldChar w:fldCharType="separate"/>
            </w:r>
            <w:r w:rsidR="001222AF">
              <w:rPr>
                <w:noProof/>
                <w:webHidden/>
              </w:rPr>
              <w:t>51</w:t>
            </w:r>
            <w:r w:rsidR="00504411" w:rsidRPr="002A7564">
              <w:rPr>
                <w:noProof/>
                <w:webHidden/>
              </w:rPr>
              <w:fldChar w:fldCharType="end"/>
            </w:r>
          </w:hyperlink>
        </w:p>
        <w:p w14:paraId="747DFF0B"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49" w:history="1">
            <w:r w:rsidR="00504411" w:rsidRPr="002A7564">
              <w:rPr>
                <w:rStyle w:val="Hyperlink"/>
                <w:noProof/>
              </w:rPr>
              <w:t>Sección III</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_Toc531596049 \h </w:instrText>
            </w:r>
            <w:r w:rsidR="00504411" w:rsidRPr="002A7564">
              <w:rPr>
                <w:noProof/>
                <w:webHidden/>
              </w:rPr>
            </w:r>
            <w:r w:rsidR="00504411" w:rsidRPr="002A7564">
              <w:rPr>
                <w:noProof/>
                <w:webHidden/>
              </w:rPr>
              <w:fldChar w:fldCharType="separate"/>
            </w:r>
            <w:r w:rsidR="001222AF">
              <w:rPr>
                <w:noProof/>
                <w:webHidden/>
              </w:rPr>
              <w:t>53</w:t>
            </w:r>
            <w:r w:rsidR="00504411" w:rsidRPr="002A7564">
              <w:rPr>
                <w:noProof/>
                <w:webHidden/>
              </w:rPr>
              <w:fldChar w:fldCharType="end"/>
            </w:r>
          </w:hyperlink>
        </w:p>
        <w:p w14:paraId="20AE3066"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50" w:history="1">
            <w:r w:rsidR="00504411" w:rsidRPr="002A7564">
              <w:rPr>
                <w:rStyle w:val="Hyperlink"/>
                <w:noProof/>
              </w:rPr>
              <w:t>Apertura y Validación de Ofertas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_Toc531596050 \h </w:instrText>
            </w:r>
            <w:r w:rsidR="00504411" w:rsidRPr="002A7564">
              <w:rPr>
                <w:noProof/>
                <w:webHidden/>
              </w:rPr>
            </w:r>
            <w:r w:rsidR="00504411" w:rsidRPr="002A7564">
              <w:rPr>
                <w:noProof/>
                <w:webHidden/>
              </w:rPr>
              <w:fldChar w:fldCharType="separate"/>
            </w:r>
            <w:r w:rsidR="001222AF">
              <w:rPr>
                <w:noProof/>
                <w:webHidden/>
              </w:rPr>
              <w:t>53</w:t>
            </w:r>
            <w:r w:rsidR="00504411" w:rsidRPr="002A7564">
              <w:rPr>
                <w:noProof/>
                <w:webHidden/>
              </w:rPr>
              <w:fldChar w:fldCharType="end"/>
            </w:r>
          </w:hyperlink>
        </w:p>
        <w:p w14:paraId="55838601"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51" w:history="1">
            <w:r w:rsidR="00504411" w:rsidRPr="002A7564">
              <w:rPr>
                <w:rStyle w:val="Hyperlink"/>
                <w:noProof/>
              </w:rPr>
              <w:t>3.1 Procedimiento de Apertura de Sobres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_Toc531596051 \h </w:instrText>
            </w:r>
            <w:r w:rsidR="00504411" w:rsidRPr="002A7564">
              <w:rPr>
                <w:noProof/>
                <w:webHidden/>
              </w:rPr>
            </w:r>
            <w:r w:rsidR="00504411" w:rsidRPr="002A7564">
              <w:rPr>
                <w:noProof/>
                <w:webHidden/>
              </w:rPr>
              <w:fldChar w:fldCharType="separate"/>
            </w:r>
            <w:r w:rsidR="001222AF">
              <w:rPr>
                <w:noProof/>
                <w:webHidden/>
              </w:rPr>
              <w:t>53</w:t>
            </w:r>
            <w:r w:rsidR="00504411" w:rsidRPr="002A7564">
              <w:rPr>
                <w:noProof/>
                <w:webHidden/>
              </w:rPr>
              <w:fldChar w:fldCharType="end"/>
            </w:r>
          </w:hyperlink>
        </w:p>
        <w:p w14:paraId="31B8C31C"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52" w:history="1">
            <w:r w:rsidR="00504411" w:rsidRPr="002A7564">
              <w:rPr>
                <w:rStyle w:val="Hyperlink"/>
                <w:noProof/>
              </w:rPr>
              <w:t>3.2 Apertura del Sobre contentivo de Propuestas Técnicas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_Toc531596052 \h </w:instrText>
            </w:r>
            <w:r w:rsidR="00504411" w:rsidRPr="002A7564">
              <w:rPr>
                <w:noProof/>
                <w:webHidden/>
              </w:rPr>
            </w:r>
            <w:r w:rsidR="00504411" w:rsidRPr="002A7564">
              <w:rPr>
                <w:noProof/>
                <w:webHidden/>
              </w:rPr>
              <w:fldChar w:fldCharType="separate"/>
            </w:r>
            <w:r w:rsidR="001222AF">
              <w:rPr>
                <w:noProof/>
                <w:webHidden/>
              </w:rPr>
              <w:t>53</w:t>
            </w:r>
            <w:r w:rsidR="00504411" w:rsidRPr="002A7564">
              <w:rPr>
                <w:noProof/>
                <w:webHidden/>
              </w:rPr>
              <w:fldChar w:fldCharType="end"/>
            </w:r>
          </w:hyperlink>
        </w:p>
        <w:p w14:paraId="1821CE7C"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53" w:history="1">
            <w:r w:rsidR="00504411" w:rsidRPr="002A7564">
              <w:rPr>
                <w:rStyle w:val="Hyperlink"/>
                <w:noProof/>
              </w:rPr>
              <w:t>3.3 Validación y Verificación de Documentos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_Toc531596053 \h </w:instrText>
            </w:r>
            <w:r w:rsidR="00504411" w:rsidRPr="002A7564">
              <w:rPr>
                <w:noProof/>
                <w:webHidden/>
              </w:rPr>
            </w:r>
            <w:r w:rsidR="00504411" w:rsidRPr="002A7564">
              <w:rPr>
                <w:noProof/>
                <w:webHidden/>
              </w:rPr>
              <w:fldChar w:fldCharType="separate"/>
            </w:r>
            <w:r w:rsidR="001222AF">
              <w:rPr>
                <w:noProof/>
                <w:webHidden/>
              </w:rPr>
              <w:t>54</w:t>
            </w:r>
            <w:r w:rsidR="00504411" w:rsidRPr="002A7564">
              <w:rPr>
                <w:noProof/>
                <w:webHidden/>
              </w:rPr>
              <w:fldChar w:fldCharType="end"/>
            </w:r>
          </w:hyperlink>
        </w:p>
        <w:p w14:paraId="63FB1F32"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54" w:history="1">
            <w:r w:rsidR="00504411" w:rsidRPr="002A7564">
              <w:rPr>
                <w:rStyle w:val="Hyperlink"/>
                <w:noProof/>
              </w:rPr>
              <w:t>3.4 Criterios de Evaluación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_Toc531596054 \h </w:instrText>
            </w:r>
            <w:r w:rsidR="00504411" w:rsidRPr="002A7564">
              <w:rPr>
                <w:noProof/>
                <w:webHidden/>
              </w:rPr>
            </w:r>
            <w:r w:rsidR="00504411" w:rsidRPr="002A7564">
              <w:rPr>
                <w:noProof/>
                <w:webHidden/>
              </w:rPr>
              <w:fldChar w:fldCharType="separate"/>
            </w:r>
            <w:r w:rsidR="001222AF">
              <w:rPr>
                <w:noProof/>
                <w:webHidden/>
              </w:rPr>
              <w:t>54</w:t>
            </w:r>
            <w:r w:rsidR="00504411" w:rsidRPr="002A7564">
              <w:rPr>
                <w:noProof/>
                <w:webHidden/>
              </w:rPr>
              <w:fldChar w:fldCharType="end"/>
            </w:r>
          </w:hyperlink>
        </w:p>
        <w:p w14:paraId="33E8AB30"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55" w:history="1">
            <w:r w:rsidR="00504411" w:rsidRPr="002A7564">
              <w:rPr>
                <w:rStyle w:val="Hyperlink"/>
                <w:noProof/>
              </w:rPr>
              <w:t>3.5 Fase de Homologación en la Evaluación Técnica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_Toc531596055 \h </w:instrText>
            </w:r>
            <w:r w:rsidR="00504411" w:rsidRPr="002A7564">
              <w:rPr>
                <w:noProof/>
                <w:webHidden/>
              </w:rPr>
            </w:r>
            <w:r w:rsidR="00504411" w:rsidRPr="002A7564">
              <w:rPr>
                <w:noProof/>
                <w:webHidden/>
              </w:rPr>
              <w:fldChar w:fldCharType="separate"/>
            </w:r>
            <w:r w:rsidR="001222AF">
              <w:rPr>
                <w:noProof/>
                <w:webHidden/>
              </w:rPr>
              <w:t>55</w:t>
            </w:r>
            <w:r w:rsidR="00504411" w:rsidRPr="002A7564">
              <w:rPr>
                <w:noProof/>
                <w:webHidden/>
              </w:rPr>
              <w:fldChar w:fldCharType="end"/>
            </w:r>
          </w:hyperlink>
        </w:p>
        <w:p w14:paraId="7FFC2B19"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56" w:history="1">
            <w:r w:rsidR="00504411" w:rsidRPr="002A7564">
              <w:rPr>
                <w:rStyle w:val="Hyperlink"/>
                <w:noProof/>
              </w:rPr>
              <w:t>3.6 Cronogramas de Acto de Entrega de Adjudicación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_Toc531596056 \h </w:instrText>
            </w:r>
            <w:r w:rsidR="00504411" w:rsidRPr="002A7564">
              <w:rPr>
                <w:noProof/>
                <w:webHidden/>
              </w:rPr>
            </w:r>
            <w:r w:rsidR="00504411" w:rsidRPr="002A7564">
              <w:rPr>
                <w:noProof/>
                <w:webHidden/>
              </w:rPr>
              <w:fldChar w:fldCharType="separate"/>
            </w:r>
            <w:r w:rsidR="001222AF">
              <w:rPr>
                <w:noProof/>
                <w:webHidden/>
              </w:rPr>
              <w:t>55</w:t>
            </w:r>
            <w:r w:rsidR="00504411" w:rsidRPr="002A7564">
              <w:rPr>
                <w:noProof/>
                <w:webHidden/>
              </w:rPr>
              <w:fldChar w:fldCharType="end"/>
            </w:r>
          </w:hyperlink>
        </w:p>
        <w:p w14:paraId="080E560C"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57" w:history="1">
            <w:r w:rsidR="00504411" w:rsidRPr="002A7564">
              <w:rPr>
                <w:rStyle w:val="Hyperlink"/>
                <w:noProof/>
              </w:rPr>
              <w:t>3.7 Confidencialidad del Proceso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_Toc531596057 \h </w:instrText>
            </w:r>
            <w:r w:rsidR="00504411" w:rsidRPr="002A7564">
              <w:rPr>
                <w:noProof/>
                <w:webHidden/>
              </w:rPr>
            </w:r>
            <w:r w:rsidR="00504411" w:rsidRPr="002A7564">
              <w:rPr>
                <w:noProof/>
                <w:webHidden/>
              </w:rPr>
              <w:fldChar w:fldCharType="separate"/>
            </w:r>
            <w:r w:rsidR="001222AF">
              <w:rPr>
                <w:noProof/>
                <w:webHidden/>
              </w:rPr>
              <w:t>56</w:t>
            </w:r>
            <w:r w:rsidR="00504411" w:rsidRPr="002A7564">
              <w:rPr>
                <w:noProof/>
                <w:webHidden/>
              </w:rPr>
              <w:fldChar w:fldCharType="end"/>
            </w:r>
          </w:hyperlink>
        </w:p>
        <w:p w14:paraId="2907B67E"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58" w:history="1">
            <w:r w:rsidR="00504411" w:rsidRPr="002A7564">
              <w:rPr>
                <w:rStyle w:val="Hyperlink"/>
                <w:noProof/>
              </w:rPr>
              <w:t>3.8 Plazo de Mantenimiento de la Garantía de la Seriedad de la Oferta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_Toc531596058 \h </w:instrText>
            </w:r>
            <w:r w:rsidR="00504411" w:rsidRPr="002A7564">
              <w:rPr>
                <w:noProof/>
                <w:webHidden/>
              </w:rPr>
            </w:r>
            <w:r w:rsidR="00504411" w:rsidRPr="002A7564">
              <w:rPr>
                <w:noProof/>
                <w:webHidden/>
              </w:rPr>
              <w:fldChar w:fldCharType="separate"/>
            </w:r>
            <w:r w:rsidR="001222AF">
              <w:rPr>
                <w:noProof/>
                <w:webHidden/>
              </w:rPr>
              <w:t>56</w:t>
            </w:r>
            <w:r w:rsidR="00504411" w:rsidRPr="002A7564">
              <w:rPr>
                <w:noProof/>
                <w:webHidden/>
              </w:rPr>
              <w:fldChar w:fldCharType="end"/>
            </w:r>
          </w:hyperlink>
        </w:p>
        <w:p w14:paraId="27F0D917"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59" w:history="1">
            <w:r w:rsidR="00504411" w:rsidRPr="002A7564">
              <w:rPr>
                <w:rStyle w:val="Hyperlink"/>
                <w:noProof/>
              </w:rPr>
              <w:t>Sección IV:</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_Toc531596059 \h </w:instrText>
            </w:r>
            <w:r w:rsidR="00504411" w:rsidRPr="002A7564">
              <w:rPr>
                <w:noProof/>
                <w:webHidden/>
              </w:rPr>
            </w:r>
            <w:r w:rsidR="00504411" w:rsidRPr="002A7564">
              <w:rPr>
                <w:noProof/>
                <w:webHidden/>
              </w:rPr>
              <w:fldChar w:fldCharType="separate"/>
            </w:r>
            <w:r w:rsidR="001222AF">
              <w:rPr>
                <w:noProof/>
                <w:webHidden/>
              </w:rPr>
              <w:t>57</w:t>
            </w:r>
            <w:r w:rsidR="00504411" w:rsidRPr="002A7564">
              <w:rPr>
                <w:noProof/>
                <w:webHidden/>
              </w:rPr>
              <w:fldChar w:fldCharType="end"/>
            </w:r>
          </w:hyperlink>
        </w:p>
        <w:p w14:paraId="5DC50E9C"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60" w:history="1">
            <w:r w:rsidR="00504411" w:rsidRPr="002A7564">
              <w:rPr>
                <w:rStyle w:val="Hyperlink"/>
                <w:noProof/>
              </w:rPr>
              <w:t>Adjudicación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_Toc531596060 \h </w:instrText>
            </w:r>
            <w:r w:rsidR="00504411" w:rsidRPr="002A7564">
              <w:rPr>
                <w:noProof/>
                <w:webHidden/>
              </w:rPr>
            </w:r>
            <w:r w:rsidR="00504411" w:rsidRPr="002A7564">
              <w:rPr>
                <w:noProof/>
                <w:webHidden/>
              </w:rPr>
              <w:fldChar w:fldCharType="separate"/>
            </w:r>
            <w:r w:rsidR="001222AF">
              <w:rPr>
                <w:noProof/>
                <w:webHidden/>
              </w:rPr>
              <w:t>57</w:t>
            </w:r>
            <w:r w:rsidR="00504411" w:rsidRPr="002A7564">
              <w:rPr>
                <w:noProof/>
                <w:webHidden/>
              </w:rPr>
              <w:fldChar w:fldCharType="end"/>
            </w:r>
          </w:hyperlink>
        </w:p>
        <w:p w14:paraId="6BCE6CE8"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61" w:history="1">
            <w:r w:rsidR="00504411" w:rsidRPr="002A7564">
              <w:rPr>
                <w:rStyle w:val="Hyperlink"/>
                <w:noProof/>
              </w:rPr>
              <w:t>4.1 Criterios de Adjudicación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_Toc531596061 \h </w:instrText>
            </w:r>
            <w:r w:rsidR="00504411" w:rsidRPr="002A7564">
              <w:rPr>
                <w:noProof/>
                <w:webHidden/>
              </w:rPr>
            </w:r>
            <w:r w:rsidR="00504411" w:rsidRPr="002A7564">
              <w:rPr>
                <w:noProof/>
                <w:webHidden/>
              </w:rPr>
              <w:fldChar w:fldCharType="separate"/>
            </w:r>
            <w:r w:rsidR="001222AF">
              <w:rPr>
                <w:noProof/>
                <w:webHidden/>
              </w:rPr>
              <w:t>57</w:t>
            </w:r>
            <w:r w:rsidR="00504411" w:rsidRPr="002A7564">
              <w:rPr>
                <w:noProof/>
                <w:webHidden/>
              </w:rPr>
              <w:fldChar w:fldCharType="end"/>
            </w:r>
          </w:hyperlink>
        </w:p>
        <w:p w14:paraId="6934F23F"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62" w:history="1">
            <w:r w:rsidR="00504411" w:rsidRPr="002A7564">
              <w:rPr>
                <w:rStyle w:val="Hyperlink"/>
                <w:noProof/>
              </w:rPr>
              <w:t>4.2 Empate entre Oferentes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_Toc531596062 \h </w:instrText>
            </w:r>
            <w:r w:rsidR="00504411" w:rsidRPr="002A7564">
              <w:rPr>
                <w:noProof/>
                <w:webHidden/>
              </w:rPr>
            </w:r>
            <w:r w:rsidR="00504411" w:rsidRPr="002A7564">
              <w:rPr>
                <w:noProof/>
                <w:webHidden/>
              </w:rPr>
              <w:fldChar w:fldCharType="separate"/>
            </w:r>
            <w:r w:rsidR="001222AF">
              <w:rPr>
                <w:noProof/>
                <w:webHidden/>
              </w:rPr>
              <w:t>58</w:t>
            </w:r>
            <w:r w:rsidR="00504411" w:rsidRPr="002A7564">
              <w:rPr>
                <w:noProof/>
                <w:webHidden/>
              </w:rPr>
              <w:fldChar w:fldCharType="end"/>
            </w:r>
          </w:hyperlink>
        </w:p>
        <w:p w14:paraId="2F3E3F5E"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63" w:history="1">
            <w:r w:rsidR="00504411" w:rsidRPr="002A7564">
              <w:rPr>
                <w:rStyle w:val="Hyperlink"/>
                <w:noProof/>
              </w:rPr>
              <w:t>4.3 Acuerdo de Adjudicación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_Toc531596063 \h </w:instrText>
            </w:r>
            <w:r w:rsidR="00504411" w:rsidRPr="002A7564">
              <w:rPr>
                <w:noProof/>
                <w:webHidden/>
              </w:rPr>
            </w:r>
            <w:r w:rsidR="00504411" w:rsidRPr="002A7564">
              <w:rPr>
                <w:noProof/>
                <w:webHidden/>
              </w:rPr>
              <w:fldChar w:fldCharType="separate"/>
            </w:r>
            <w:r w:rsidR="001222AF">
              <w:rPr>
                <w:noProof/>
                <w:webHidden/>
              </w:rPr>
              <w:t>58</w:t>
            </w:r>
            <w:r w:rsidR="00504411" w:rsidRPr="002A7564">
              <w:rPr>
                <w:noProof/>
                <w:webHidden/>
              </w:rPr>
              <w:fldChar w:fldCharType="end"/>
            </w:r>
          </w:hyperlink>
        </w:p>
        <w:p w14:paraId="0211C2E2"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64" w:history="1">
            <w:r w:rsidR="00504411" w:rsidRPr="002A7564">
              <w:rPr>
                <w:rStyle w:val="Hyperlink"/>
                <w:noProof/>
              </w:rPr>
              <w:t>4.4 Adjudicaciones Posteriores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_Toc531596064 \h </w:instrText>
            </w:r>
            <w:r w:rsidR="00504411" w:rsidRPr="002A7564">
              <w:rPr>
                <w:noProof/>
                <w:webHidden/>
              </w:rPr>
            </w:r>
            <w:r w:rsidR="00504411" w:rsidRPr="002A7564">
              <w:rPr>
                <w:noProof/>
                <w:webHidden/>
              </w:rPr>
              <w:fldChar w:fldCharType="separate"/>
            </w:r>
            <w:r w:rsidR="001222AF">
              <w:rPr>
                <w:noProof/>
                <w:webHidden/>
              </w:rPr>
              <w:t>59</w:t>
            </w:r>
            <w:r w:rsidR="00504411" w:rsidRPr="002A7564">
              <w:rPr>
                <w:noProof/>
                <w:webHidden/>
              </w:rPr>
              <w:fldChar w:fldCharType="end"/>
            </w:r>
          </w:hyperlink>
        </w:p>
        <w:p w14:paraId="7E6E0162" w14:textId="77777777" w:rsidR="00504411" w:rsidRPr="002A7564" w:rsidRDefault="007E1C8D">
          <w:pPr>
            <w:pStyle w:val="TOC1"/>
            <w:rPr>
              <w:rFonts w:ascii="Arial Narrow" w:eastAsiaTheme="minorEastAsia" w:hAnsi="Arial Narrow" w:cstheme="minorBidi"/>
              <w:b w:val="0"/>
              <w:bCs w:val="0"/>
              <w:iCs w:val="0"/>
              <w:sz w:val="22"/>
              <w:szCs w:val="22"/>
              <w:lang w:val="es-DO"/>
            </w:rPr>
          </w:pPr>
          <w:hyperlink w:anchor="_Toc531596065" w:history="1">
            <w:r w:rsidR="00504411" w:rsidRPr="002A7564">
              <w:rPr>
                <w:rStyle w:val="Hyperlink"/>
                <w:rFonts w:ascii="Arial Narrow" w:hAnsi="Arial Narrow"/>
                <w:lang w:val="es-MX"/>
              </w:rPr>
              <w:t>PARTE 2</w:t>
            </w:r>
            <w:r w:rsidR="00504411" w:rsidRPr="002A7564">
              <w:rPr>
                <w:rFonts w:ascii="Arial Narrow" w:hAnsi="Arial Narrow"/>
                <w:webHidden/>
              </w:rPr>
              <w:tab/>
            </w:r>
            <w:r w:rsidR="00504411" w:rsidRPr="002A7564">
              <w:rPr>
                <w:rFonts w:ascii="Arial Narrow" w:hAnsi="Arial Narrow"/>
                <w:webHidden/>
              </w:rPr>
              <w:fldChar w:fldCharType="begin"/>
            </w:r>
            <w:r w:rsidR="00504411" w:rsidRPr="002A7564">
              <w:rPr>
                <w:rFonts w:ascii="Arial Narrow" w:hAnsi="Arial Narrow"/>
                <w:webHidden/>
              </w:rPr>
              <w:instrText xml:space="preserve"> PAGEREF _Toc531596065 \h </w:instrText>
            </w:r>
            <w:r w:rsidR="00504411" w:rsidRPr="002A7564">
              <w:rPr>
                <w:rFonts w:ascii="Arial Narrow" w:hAnsi="Arial Narrow"/>
                <w:webHidden/>
              </w:rPr>
            </w:r>
            <w:r w:rsidR="00504411" w:rsidRPr="002A7564">
              <w:rPr>
                <w:rFonts w:ascii="Arial Narrow" w:hAnsi="Arial Narrow"/>
                <w:webHidden/>
              </w:rPr>
              <w:fldChar w:fldCharType="separate"/>
            </w:r>
            <w:r w:rsidR="001222AF">
              <w:rPr>
                <w:rFonts w:ascii="Arial Narrow" w:hAnsi="Arial Narrow"/>
                <w:webHidden/>
              </w:rPr>
              <w:t>60</w:t>
            </w:r>
            <w:r w:rsidR="00504411" w:rsidRPr="002A7564">
              <w:rPr>
                <w:rFonts w:ascii="Arial Narrow" w:hAnsi="Arial Narrow"/>
                <w:webHidden/>
              </w:rPr>
              <w:fldChar w:fldCharType="end"/>
            </w:r>
          </w:hyperlink>
        </w:p>
        <w:p w14:paraId="5D381007" w14:textId="77777777" w:rsidR="00504411" w:rsidRPr="002A7564" w:rsidRDefault="007E1C8D">
          <w:pPr>
            <w:pStyle w:val="TOC1"/>
            <w:rPr>
              <w:rFonts w:ascii="Arial Narrow" w:eastAsiaTheme="minorEastAsia" w:hAnsi="Arial Narrow" w:cstheme="minorBidi"/>
              <w:b w:val="0"/>
              <w:bCs w:val="0"/>
              <w:iCs w:val="0"/>
              <w:sz w:val="22"/>
              <w:szCs w:val="22"/>
              <w:lang w:val="es-DO"/>
            </w:rPr>
          </w:pPr>
          <w:hyperlink w:anchor="_Toc531596066" w:history="1">
            <w:r w:rsidR="00504411" w:rsidRPr="002A7564">
              <w:rPr>
                <w:rStyle w:val="Hyperlink"/>
                <w:rFonts w:ascii="Arial Narrow" w:hAnsi="Arial Narrow"/>
              </w:rPr>
              <w:t>CONTRATO</w:t>
            </w:r>
            <w:r w:rsidR="00504411" w:rsidRPr="002A7564">
              <w:rPr>
                <w:rFonts w:ascii="Arial Narrow" w:hAnsi="Arial Narrow"/>
                <w:webHidden/>
              </w:rPr>
              <w:tab/>
            </w:r>
            <w:r w:rsidR="00504411" w:rsidRPr="002A7564">
              <w:rPr>
                <w:rFonts w:ascii="Arial Narrow" w:hAnsi="Arial Narrow"/>
                <w:webHidden/>
              </w:rPr>
              <w:fldChar w:fldCharType="begin"/>
            </w:r>
            <w:r w:rsidR="00504411" w:rsidRPr="002A7564">
              <w:rPr>
                <w:rFonts w:ascii="Arial Narrow" w:hAnsi="Arial Narrow"/>
                <w:webHidden/>
              </w:rPr>
              <w:instrText xml:space="preserve"> PAGEREF _Toc531596066 \h </w:instrText>
            </w:r>
            <w:r w:rsidR="00504411" w:rsidRPr="002A7564">
              <w:rPr>
                <w:rFonts w:ascii="Arial Narrow" w:hAnsi="Arial Narrow"/>
                <w:webHidden/>
              </w:rPr>
            </w:r>
            <w:r w:rsidR="00504411" w:rsidRPr="002A7564">
              <w:rPr>
                <w:rFonts w:ascii="Arial Narrow" w:hAnsi="Arial Narrow"/>
                <w:webHidden/>
              </w:rPr>
              <w:fldChar w:fldCharType="separate"/>
            </w:r>
            <w:r w:rsidR="001222AF">
              <w:rPr>
                <w:rFonts w:ascii="Arial Narrow" w:hAnsi="Arial Narrow"/>
                <w:webHidden/>
              </w:rPr>
              <w:t>60</w:t>
            </w:r>
            <w:r w:rsidR="00504411" w:rsidRPr="002A7564">
              <w:rPr>
                <w:rFonts w:ascii="Arial Narrow" w:hAnsi="Arial Narrow"/>
                <w:webHidden/>
              </w:rPr>
              <w:fldChar w:fldCharType="end"/>
            </w:r>
          </w:hyperlink>
        </w:p>
        <w:p w14:paraId="4ACBBE06"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67" w:history="1">
            <w:r w:rsidR="00504411" w:rsidRPr="002A7564">
              <w:rPr>
                <w:rStyle w:val="Hyperlink"/>
                <w:noProof/>
              </w:rPr>
              <w:t>Sección V</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_Toc531596067 \h </w:instrText>
            </w:r>
            <w:r w:rsidR="00504411" w:rsidRPr="002A7564">
              <w:rPr>
                <w:noProof/>
                <w:webHidden/>
              </w:rPr>
            </w:r>
            <w:r w:rsidR="00504411" w:rsidRPr="002A7564">
              <w:rPr>
                <w:noProof/>
                <w:webHidden/>
              </w:rPr>
              <w:fldChar w:fldCharType="separate"/>
            </w:r>
            <w:r w:rsidR="001222AF">
              <w:rPr>
                <w:noProof/>
                <w:webHidden/>
              </w:rPr>
              <w:t>60</w:t>
            </w:r>
            <w:r w:rsidR="00504411" w:rsidRPr="002A7564">
              <w:rPr>
                <w:noProof/>
                <w:webHidden/>
              </w:rPr>
              <w:fldChar w:fldCharType="end"/>
            </w:r>
          </w:hyperlink>
        </w:p>
        <w:p w14:paraId="0545D216"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68" w:history="1">
            <w:r w:rsidR="00504411" w:rsidRPr="002A7564">
              <w:rPr>
                <w:rStyle w:val="Hyperlink"/>
                <w:noProof/>
              </w:rPr>
              <w:t>Disposiciones Sobre los Contratos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_Toc531596068 \h </w:instrText>
            </w:r>
            <w:r w:rsidR="00504411" w:rsidRPr="002A7564">
              <w:rPr>
                <w:noProof/>
                <w:webHidden/>
              </w:rPr>
            </w:r>
            <w:r w:rsidR="00504411" w:rsidRPr="002A7564">
              <w:rPr>
                <w:noProof/>
                <w:webHidden/>
              </w:rPr>
              <w:fldChar w:fldCharType="separate"/>
            </w:r>
            <w:r w:rsidR="001222AF">
              <w:rPr>
                <w:noProof/>
                <w:webHidden/>
              </w:rPr>
              <w:t>60</w:t>
            </w:r>
            <w:r w:rsidR="00504411" w:rsidRPr="002A7564">
              <w:rPr>
                <w:noProof/>
                <w:webHidden/>
              </w:rPr>
              <w:fldChar w:fldCharType="end"/>
            </w:r>
          </w:hyperlink>
        </w:p>
        <w:p w14:paraId="62994AAA"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69" w:history="1">
            <w:r w:rsidR="00504411" w:rsidRPr="002A7564">
              <w:rPr>
                <w:rStyle w:val="Hyperlink"/>
                <w:noProof/>
              </w:rPr>
              <w:t>5.1 Condiciones Generales del Contrato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_Toc531596069 \h </w:instrText>
            </w:r>
            <w:r w:rsidR="00504411" w:rsidRPr="002A7564">
              <w:rPr>
                <w:noProof/>
                <w:webHidden/>
              </w:rPr>
            </w:r>
            <w:r w:rsidR="00504411" w:rsidRPr="002A7564">
              <w:rPr>
                <w:noProof/>
                <w:webHidden/>
              </w:rPr>
              <w:fldChar w:fldCharType="separate"/>
            </w:r>
            <w:r w:rsidR="001222AF">
              <w:rPr>
                <w:noProof/>
                <w:webHidden/>
              </w:rPr>
              <w:t>60</w:t>
            </w:r>
            <w:r w:rsidR="00504411" w:rsidRPr="002A7564">
              <w:rPr>
                <w:noProof/>
                <w:webHidden/>
              </w:rPr>
              <w:fldChar w:fldCharType="end"/>
            </w:r>
          </w:hyperlink>
        </w:p>
        <w:p w14:paraId="2DD25033"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0" w:history="1">
            <w:r w:rsidR="00504411" w:rsidRPr="002A7564">
              <w:rPr>
                <w:rStyle w:val="Hyperlink"/>
                <w:noProof/>
              </w:rPr>
              <w:t>5.1.1 Validez del Contrato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_Toc531596070 \h </w:instrText>
            </w:r>
            <w:r w:rsidR="00504411" w:rsidRPr="002A7564">
              <w:rPr>
                <w:noProof/>
                <w:webHidden/>
              </w:rPr>
            </w:r>
            <w:r w:rsidR="00504411" w:rsidRPr="002A7564">
              <w:rPr>
                <w:noProof/>
                <w:webHidden/>
              </w:rPr>
              <w:fldChar w:fldCharType="separate"/>
            </w:r>
            <w:r w:rsidR="001222AF">
              <w:rPr>
                <w:noProof/>
                <w:webHidden/>
              </w:rPr>
              <w:t>60</w:t>
            </w:r>
            <w:r w:rsidR="00504411" w:rsidRPr="002A7564">
              <w:rPr>
                <w:noProof/>
                <w:webHidden/>
              </w:rPr>
              <w:fldChar w:fldCharType="end"/>
            </w:r>
          </w:hyperlink>
        </w:p>
        <w:p w14:paraId="785B7257"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1" w:history="1">
            <w:r w:rsidR="00504411" w:rsidRPr="002A7564">
              <w:rPr>
                <w:rStyle w:val="Hyperlink"/>
                <w:noProof/>
              </w:rPr>
              <w:t>5.1.2 Garantía de Fiel Cumplimiento del Contrato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_Toc531596071 \h </w:instrText>
            </w:r>
            <w:r w:rsidR="00504411" w:rsidRPr="002A7564">
              <w:rPr>
                <w:noProof/>
                <w:webHidden/>
              </w:rPr>
            </w:r>
            <w:r w:rsidR="00504411" w:rsidRPr="002A7564">
              <w:rPr>
                <w:noProof/>
                <w:webHidden/>
              </w:rPr>
              <w:fldChar w:fldCharType="separate"/>
            </w:r>
            <w:r w:rsidR="001222AF">
              <w:rPr>
                <w:noProof/>
                <w:webHidden/>
              </w:rPr>
              <w:t>60</w:t>
            </w:r>
            <w:r w:rsidR="00504411" w:rsidRPr="002A7564">
              <w:rPr>
                <w:noProof/>
                <w:webHidden/>
              </w:rPr>
              <w:fldChar w:fldCharType="end"/>
            </w:r>
          </w:hyperlink>
        </w:p>
        <w:p w14:paraId="673E6E30"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2" w:history="1">
            <w:r w:rsidR="00504411" w:rsidRPr="002A7564">
              <w:rPr>
                <w:rStyle w:val="Hyperlink"/>
                <w:noProof/>
              </w:rPr>
              <w:t>5.1.3 Perfeccionamiento del Contrato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_Toc531596072 \h </w:instrText>
            </w:r>
            <w:r w:rsidR="00504411" w:rsidRPr="002A7564">
              <w:rPr>
                <w:noProof/>
                <w:webHidden/>
              </w:rPr>
            </w:r>
            <w:r w:rsidR="00504411" w:rsidRPr="002A7564">
              <w:rPr>
                <w:noProof/>
                <w:webHidden/>
              </w:rPr>
              <w:fldChar w:fldCharType="separate"/>
            </w:r>
            <w:r w:rsidR="001222AF">
              <w:rPr>
                <w:noProof/>
                <w:webHidden/>
              </w:rPr>
              <w:t>60</w:t>
            </w:r>
            <w:r w:rsidR="00504411" w:rsidRPr="002A7564">
              <w:rPr>
                <w:noProof/>
                <w:webHidden/>
              </w:rPr>
              <w:fldChar w:fldCharType="end"/>
            </w:r>
          </w:hyperlink>
        </w:p>
        <w:p w14:paraId="61160792"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3" w:history="1">
            <w:r w:rsidR="00504411" w:rsidRPr="002A7564">
              <w:rPr>
                <w:rStyle w:val="Hyperlink"/>
                <w:noProof/>
              </w:rPr>
              <w:t>5.1.4 Plazo para la Suscripción del Contrato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_Toc531596073 \h </w:instrText>
            </w:r>
            <w:r w:rsidR="00504411" w:rsidRPr="002A7564">
              <w:rPr>
                <w:noProof/>
                <w:webHidden/>
              </w:rPr>
            </w:r>
            <w:r w:rsidR="00504411" w:rsidRPr="002A7564">
              <w:rPr>
                <w:noProof/>
                <w:webHidden/>
              </w:rPr>
              <w:fldChar w:fldCharType="separate"/>
            </w:r>
            <w:r w:rsidR="001222AF">
              <w:rPr>
                <w:noProof/>
                <w:webHidden/>
              </w:rPr>
              <w:t>61</w:t>
            </w:r>
            <w:r w:rsidR="00504411" w:rsidRPr="002A7564">
              <w:rPr>
                <w:noProof/>
                <w:webHidden/>
              </w:rPr>
              <w:fldChar w:fldCharType="end"/>
            </w:r>
          </w:hyperlink>
        </w:p>
        <w:p w14:paraId="252D479A"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4" w:history="1">
            <w:r w:rsidR="00504411" w:rsidRPr="002A7564">
              <w:rPr>
                <w:rStyle w:val="Hyperlink"/>
                <w:noProof/>
              </w:rPr>
              <w:t>5.1.5 Incumplimiento del Contrato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_Toc531596074 \h </w:instrText>
            </w:r>
            <w:r w:rsidR="00504411" w:rsidRPr="002A7564">
              <w:rPr>
                <w:noProof/>
                <w:webHidden/>
              </w:rPr>
            </w:r>
            <w:r w:rsidR="00504411" w:rsidRPr="002A7564">
              <w:rPr>
                <w:noProof/>
                <w:webHidden/>
              </w:rPr>
              <w:fldChar w:fldCharType="separate"/>
            </w:r>
            <w:r w:rsidR="001222AF">
              <w:rPr>
                <w:noProof/>
                <w:webHidden/>
              </w:rPr>
              <w:t>61</w:t>
            </w:r>
            <w:r w:rsidR="00504411" w:rsidRPr="002A7564">
              <w:rPr>
                <w:noProof/>
                <w:webHidden/>
              </w:rPr>
              <w:fldChar w:fldCharType="end"/>
            </w:r>
          </w:hyperlink>
        </w:p>
        <w:p w14:paraId="5520B76F"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5" w:history="1">
            <w:r w:rsidR="00504411" w:rsidRPr="002A7564">
              <w:rPr>
                <w:rStyle w:val="Hyperlink"/>
                <w:noProof/>
              </w:rPr>
              <w:t>5.1.6 Efectos del Incumplimiento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_Toc531596075 \h </w:instrText>
            </w:r>
            <w:r w:rsidR="00504411" w:rsidRPr="002A7564">
              <w:rPr>
                <w:noProof/>
                <w:webHidden/>
              </w:rPr>
            </w:r>
            <w:r w:rsidR="00504411" w:rsidRPr="002A7564">
              <w:rPr>
                <w:noProof/>
                <w:webHidden/>
              </w:rPr>
              <w:fldChar w:fldCharType="separate"/>
            </w:r>
            <w:r w:rsidR="001222AF">
              <w:rPr>
                <w:noProof/>
                <w:webHidden/>
              </w:rPr>
              <w:t>61</w:t>
            </w:r>
            <w:r w:rsidR="00504411" w:rsidRPr="002A7564">
              <w:rPr>
                <w:noProof/>
                <w:webHidden/>
              </w:rPr>
              <w:fldChar w:fldCharType="end"/>
            </w:r>
          </w:hyperlink>
        </w:p>
        <w:p w14:paraId="632A0B04"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6" w:history="1">
            <w:r w:rsidR="00504411" w:rsidRPr="002A7564">
              <w:rPr>
                <w:rStyle w:val="Hyperlink"/>
                <w:noProof/>
              </w:rPr>
              <w:t>5.1.7 Ampliación o Reducción de la Contratación</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_Toc531596076 \h </w:instrText>
            </w:r>
            <w:r w:rsidR="00504411" w:rsidRPr="002A7564">
              <w:rPr>
                <w:noProof/>
                <w:webHidden/>
              </w:rPr>
            </w:r>
            <w:r w:rsidR="00504411" w:rsidRPr="002A7564">
              <w:rPr>
                <w:noProof/>
                <w:webHidden/>
              </w:rPr>
              <w:fldChar w:fldCharType="separate"/>
            </w:r>
            <w:r w:rsidR="001222AF">
              <w:rPr>
                <w:noProof/>
                <w:webHidden/>
              </w:rPr>
              <w:t>62</w:t>
            </w:r>
            <w:r w:rsidR="00504411" w:rsidRPr="002A7564">
              <w:rPr>
                <w:noProof/>
                <w:webHidden/>
              </w:rPr>
              <w:fldChar w:fldCharType="end"/>
            </w:r>
          </w:hyperlink>
        </w:p>
        <w:p w14:paraId="5EF595A8"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7" w:history="1">
            <w:r w:rsidR="00504411" w:rsidRPr="002A7564">
              <w:rPr>
                <w:rStyle w:val="Hyperlink"/>
                <w:noProof/>
              </w:rPr>
              <w:t>5.1.8 Finalización del Contrato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_Toc531596077 \h </w:instrText>
            </w:r>
            <w:r w:rsidR="00504411" w:rsidRPr="002A7564">
              <w:rPr>
                <w:noProof/>
                <w:webHidden/>
              </w:rPr>
            </w:r>
            <w:r w:rsidR="00504411" w:rsidRPr="002A7564">
              <w:rPr>
                <w:noProof/>
                <w:webHidden/>
              </w:rPr>
              <w:fldChar w:fldCharType="separate"/>
            </w:r>
            <w:r w:rsidR="001222AF">
              <w:rPr>
                <w:noProof/>
                <w:webHidden/>
              </w:rPr>
              <w:t>62</w:t>
            </w:r>
            <w:r w:rsidR="00504411" w:rsidRPr="002A7564">
              <w:rPr>
                <w:noProof/>
                <w:webHidden/>
              </w:rPr>
              <w:fldChar w:fldCharType="end"/>
            </w:r>
          </w:hyperlink>
        </w:p>
        <w:p w14:paraId="0E7B3BE1"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8" w:history="1">
            <w:r w:rsidR="00504411" w:rsidRPr="002A7564">
              <w:rPr>
                <w:rStyle w:val="Hyperlink"/>
                <w:noProof/>
              </w:rPr>
              <w:t>5.1.9 Subcontratos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_Toc531596078 \h </w:instrText>
            </w:r>
            <w:r w:rsidR="00504411" w:rsidRPr="002A7564">
              <w:rPr>
                <w:noProof/>
                <w:webHidden/>
              </w:rPr>
            </w:r>
            <w:r w:rsidR="00504411" w:rsidRPr="002A7564">
              <w:rPr>
                <w:noProof/>
                <w:webHidden/>
              </w:rPr>
              <w:fldChar w:fldCharType="separate"/>
            </w:r>
            <w:r w:rsidR="001222AF">
              <w:rPr>
                <w:noProof/>
                <w:webHidden/>
              </w:rPr>
              <w:t>62</w:t>
            </w:r>
            <w:r w:rsidR="00504411" w:rsidRPr="002A7564">
              <w:rPr>
                <w:noProof/>
                <w:webHidden/>
              </w:rPr>
              <w:fldChar w:fldCharType="end"/>
            </w:r>
          </w:hyperlink>
        </w:p>
        <w:p w14:paraId="28B4E528"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79" w:history="1">
            <w:r w:rsidR="00504411" w:rsidRPr="002A7564">
              <w:rPr>
                <w:rStyle w:val="Hyperlink"/>
                <w:noProof/>
              </w:rPr>
              <w:t>5.2 Condiciones Específicas del Contrato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_Toc531596079 \h </w:instrText>
            </w:r>
            <w:r w:rsidR="00504411" w:rsidRPr="002A7564">
              <w:rPr>
                <w:noProof/>
                <w:webHidden/>
              </w:rPr>
            </w:r>
            <w:r w:rsidR="00504411" w:rsidRPr="002A7564">
              <w:rPr>
                <w:noProof/>
                <w:webHidden/>
              </w:rPr>
              <w:fldChar w:fldCharType="separate"/>
            </w:r>
            <w:r w:rsidR="001222AF">
              <w:rPr>
                <w:noProof/>
                <w:webHidden/>
              </w:rPr>
              <w:t>62</w:t>
            </w:r>
            <w:r w:rsidR="00504411" w:rsidRPr="002A7564">
              <w:rPr>
                <w:noProof/>
                <w:webHidden/>
              </w:rPr>
              <w:fldChar w:fldCharType="end"/>
            </w:r>
          </w:hyperlink>
        </w:p>
        <w:p w14:paraId="3EC7EEC5"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80" w:history="1">
            <w:r w:rsidR="00504411" w:rsidRPr="002A7564">
              <w:rPr>
                <w:rStyle w:val="Hyperlink"/>
                <w:noProof/>
              </w:rPr>
              <w:t>5.2.1 Vigencia del Contrato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_Toc531596080 \h </w:instrText>
            </w:r>
            <w:r w:rsidR="00504411" w:rsidRPr="002A7564">
              <w:rPr>
                <w:noProof/>
                <w:webHidden/>
              </w:rPr>
            </w:r>
            <w:r w:rsidR="00504411" w:rsidRPr="002A7564">
              <w:rPr>
                <w:noProof/>
                <w:webHidden/>
              </w:rPr>
              <w:fldChar w:fldCharType="separate"/>
            </w:r>
            <w:r w:rsidR="001222AF">
              <w:rPr>
                <w:noProof/>
                <w:webHidden/>
              </w:rPr>
              <w:t>63</w:t>
            </w:r>
            <w:r w:rsidR="00504411" w:rsidRPr="002A7564">
              <w:rPr>
                <w:noProof/>
                <w:webHidden/>
              </w:rPr>
              <w:fldChar w:fldCharType="end"/>
            </w:r>
          </w:hyperlink>
        </w:p>
        <w:p w14:paraId="171FE119"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81" w:history="1">
            <w:r w:rsidR="00504411" w:rsidRPr="002A7564">
              <w:rPr>
                <w:rStyle w:val="Hyperlink"/>
                <w:noProof/>
              </w:rPr>
              <w:t>5.2.2 Inicio del Suministro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_Toc531596081 \h </w:instrText>
            </w:r>
            <w:r w:rsidR="00504411" w:rsidRPr="002A7564">
              <w:rPr>
                <w:noProof/>
                <w:webHidden/>
              </w:rPr>
            </w:r>
            <w:r w:rsidR="00504411" w:rsidRPr="002A7564">
              <w:rPr>
                <w:noProof/>
                <w:webHidden/>
              </w:rPr>
              <w:fldChar w:fldCharType="separate"/>
            </w:r>
            <w:r w:rsidR="001222AF">
              <w:rPr>
                <w:noProof/>
                <w:webHidden/>
              </w:rPr>
              <w:t>63</w:t>
            </w:r>
            <w:r w:rsidR="00504411" w:rsidRPr="002A7564">
              <w:rPr>
                <w:noProof/>
                <w:webHidden/>
              </w:rPr>
              <w:fldChar w:fldCharType="end"/>
            </w:r>
          </w:hyperlink>
        </w:p>
        <w:p w14:paraId="3D0B3447"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82" w:history="1">
            <w:r w:rsidR="00504411" w:rsidRPr="002A7564">
              <w:rPr>
                <w:rStyle w:val="Hyperlink"/>
                <w:noProof/>
              </w:rPr>
              <w:t>5.2.3 Modificación del Cronograma de Entrega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_Toc531596082 \h </w:instrText>
            </w:r>
            <w:r w:rsidR="00504411" w:rsidRPr="002A7564">
              <w:rPr>
                <w:noProof/>
                <w:webHidden/>
              </w:rPr>
            </w:r>
            <w:r w:rsidR="00504411" w:rsidRPr="002A7564">
              <w:rPr>
                <w:noProof/>
                <w:webHidden/>
              </w:rPr>
              <w:fldChar w:fldCharType="separate"/>
            </w:r>
            <w:r w:rsidR="001222AF">
              <w:rPr>
                <w:noProof/>
                <w:webHidden/>
              </w:rPr>
              <w:t>63</w:t>
            </w:r>
            <w:r w:rsidR="00504411" w:rsidRPr="002A7564">
              <w:rPr>
                <w:noProof/>
                <w:webHidden/>
              </w:rPr>
              <w:fldChar w:fldCharType="end"/>
            </w:r>
          </w:hyperlink>
        </w:p>
        <w:p w14:paraId="71E16A79"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83" w:history="1">
            <w:r w:rsidR="00504411" w:rsidRPr="002A7564">
              <w:rPr>
                <w:rStyle w:val="Hyperlink"/>
                <w:noProof/>
              </w:rPr>
              <w:t>5.2.4 Entregas Subsiguientes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_Toc531596083 \h </w:instrText>
            </w:r>
            <w:r w:rsidR="00504411" w:rsidRPr="002A7564">
              <w:rPr>
                <w:noProof/>
                <w:webHidden/>
              </w:rPr>
            </w:r>
            <w:r w:rsidR="00504411" w:rsidRPr="002A7564">
              <w:rPr>
                <w:noProof/>
                <w:webHidden/>
              </w:rPr>
              <w:fldChar w:fldCharType="separate"/>
            </w:r>
            <w:r w:rsidR="001222AF">
              <w:rPr>
                <w:noProof/>
                <w:webHidden/>
              </w:rPr>
              <w:t>63</w:t>
            </w:r>
            <w:r w:rsidR="00504411" w:rsidRPr="002A7564">
              <w:rPr>
                <w:noProof/>
                <w:webHidden/>
              </w:rPr>
              <w:fldChar w:fldCharType="end"/>
            </w:r>
          </w:hyperlink>
        </w:p>
        <w:p w14:paraId="6FBE8643" w14:textId="77777777" w:rsidR="00504411" w:rsidRPr="002A7564" w:rsidRDefault="007E1C8D">
          <w:pPr>
            <w:pStyle w:val="TOC1"/>
            <w:rPr>
              <w:rFonts w:ascii="Arial Narrow" w:eastAsiaTheme="minorEastAsia" w:hAnsi="Arial Narrow" w:cstheme="minorBidi"/>
              <w:b w:val="0"/>
              <w:bCs w:val="0"/>
              <w:iCs w:val="0"/>
              <w:sz w:val="22"/>
              <w:szCs w:val="22"/>
              <w:lang w:val="es-DO"/>
            </w:rPr>
          </w:pPr>
          <w:hyperlink w:anchor="_Toc531596084" w:history="1">
            <w:r w:rsidR="00504411" w:rsidRPr="002A7564">
              <w:rPr>
                <w:rStyle w:val="Hyperlink"/>
                <w:rFonts w:ascii="Arial Narrow" w:hAnsi="Arial Narrow"/>
              </w:rPr>
              <w:t>PARTE 3</w:t>
            </w:r>
            <w:r w:rsidR="00504411" w:rsidRPr="002A7564">
              <w:rPr>
                <w:rFonts w:ascii="Arial Narrow" w:hAnsi="Arial Narrow"/>
                <w:webHidden/>
              </w:rPr>
              <w:tab/>
            </w:r>
            <w:r w:rsidR="00504411" w:rsidRPr="002A7564">
              <w:rPr>
                <w:rFonts w:ascii="Arial Narrow" w:hAnsi="Arial Narrow"/>
                <w:webHidden/>
              </w:rPr>
              <w:fldChar w:fldCharType="begin"/>
            </w:r>
            <w:r w:rsidR="00504411" w:rsidRPr="002A7564">
              <w:rPr>
                <w:rFonts w:ascii="Arial Narrow" w:hAnsi="Arial Narrow"/>
                <w:webHidden/>
              </w:rPr>
              <w:instrText xml:space="preserve"> PAGEREF _Toc531596084 \h </w:instrText>
            </w:r>
            <w:r w:rsidR="00504411" w:rsidRPr="002A7564">
              <w:rPr>
                <w:rFonts w:ascii="Arial Narrow" w:hAnsi="Arial Narrow"/>
                <w:webHidden/>
              </w:rPr>
            </w:r>
            <w:r w:rsidR="00504411" w:rsidRPr="002A7564">
              <w:rPr>
                <w:rFonts w:ascii="Arial Narrow" w:hAnsi="Arial Narrow"/>
                <w:webHidden/>
              </w:rPr>
              <w:fldChar w:fldCharType="separate"/>
            </w:r>
            <w:r w:rsidR="001222AF">
              <w:rPr>
                <w:rFonts w:ascii="Arial Narrow" w:hAnsi="Arial Narrow"/>
                <w:webHidden/>
              </w:rPr>
              <w:t>65</w:t>
            </w:r>
            <w:r w:rsidR="00504411" w:rsidRPr="002A7564">
              <w:rPr>
                <w:rFonts w:ascii="Arial Narrow" w:hAnsi="Arial Narrow"/>
                <w:webHidden/>
              </w:rPr>
              <w:fldChar w:fldCharType="end"/>
            </w:r>
          </w:hyperlink>
        </w:p>
        <w:p w14:paraId="7B319E2A" w14:textId="77777777" w:rsidR="00504411" w:rsidRPr="002A7564" w:rsidRDefault="007E1C8D">
          <w:pPr>
            <w:pStyle w:val="TOC1"/>
            <w:rPr>
              <w:rFonts w:ascii="Arial Narrow" w:eastAsiaTheme="minorEastAsia" w:hAnsi="Arial Narrow" w:cstheme="minorBidi"/>
              <w:b w:val="0"/>
              <w:bCs w:val="0"/>
              <w:iCs w:val="0"/>
              <w:sz w:val="22"/>
              <w:szCs w:val="22"/>
              <w:lang w:val="es-DO"/>
            </w:rPr>
          </w:pPr>
          <w:hyperlink w:anchor="_Toc531596085" w:history="1">
            <w:r w:rsidR="00504411" w:rsidRPr="002A7564">
              <w:rPr>
                <w:rStyle w:val="Hyperlink"/>
                <w:rFonts w:ascii="Arial Narrow" w:hAnsi="Arial Narrow"/>
              </w:rPr>
              <w:t>ENTREGA Y RECEPCIÓN</w:t>
            </w:r>
            <w:r w:rsidR="00504411" w:rsidRPr="002A7564">
              <w:rPr>
                <w:rFonts w:ascii="Arial Narrow" w:hAnsi="Arial Narrow"/>
                <w:webHidden/>
              </w:rPr>
              <w:tab/>
            </w:r>
            <w:r w:rsidR="00504411" w:rsidRPr="002A7564">
              <w:rPr>
                <w:rFonts w:ascii="Arial Narrow" w:hAnsi="Arial Narrow"/>
                <w:webHidden/>
              </w:rPr>
              <w:fldChar w:fldCharType="begin"/>
            </w:r>
            <w:r w:rsidR="00504411" w:rsidRPr="002A7564">
              <w:rPr>
                <w:rFonts w:ascii="Arial Narrow" w:hAnsi="Arial Narrow"/>
                <w:webHidden/>
              </w:rPr>
              <w:instrText xml:space="preserve"> PAGEREF _Toc531596085 \h </w:instrText>
            </w:r>
            <w:r w:rsidR="00504411" w:rsidRPr="002A7564">
              <w:rPr>
                <w:rFonts w:ascii="Arial Narrow" w:hAnsi="Arial Narrow"/>
                <w:webHidden/>
              </w:rPr>
            </w:r>
            <w:r w:rsidR="00504411" w:rsidRPr="002A7564">
              <w:rPr>
                <w:rFonts w:ascii="Arial Narrow" w:hAnsi="Arial Narrow"/>
                <w:webHidden/>
              </w:rPr>
              <w:fldChar w:fldCharType="separate"/>
            </w:r>
            <w:r w:rsidR="001222AF">
              <w:rPr>
                <w:rFonts w:ascii="Arial Narrow" w:hAnsi="Arial Narrow"/>
                <w:webHidden/>
              </w:rPr>
              <w:t>65</w:t>
            </w:r>
            <w:r w:rsidR="00504411" w:rsidRPr="002A7564">
              <w:rPr>
                <w:rFonts w:ascii="Arial Narrow" w:hAnsi="Arial Narrow"/>
                <w:webHidden/>
              </w:rPr>
              <w:fldChar w:fldCharType="end"/>
            </w:r>
          </w:hyperlink>
        </w:p>
        <w:p w14:paraId="398DABC4"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86" w:history="1">
            <w:r w:rsidR="00504411" w:rsidRPr="002A7564">
              <w:rPr>
                <w:rStyle w:val="Hyperlink"/>
                <w:noProof/>
              </w:rPr>
              <w:t>Sección VI</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_Toc531596086 \h </w:instrText>
            </w:r>
            <w:r w:rsidR="00504411" w:rsidRPr="002A7564">
              <w:rPr>
                <w:noProof/>
                <w:webHidden/>
              </w:rPr>
            </w:r>
            <w:r w:rsidR="00504411" w:rsidRPr="002A7564">
              <w:rPr>
                <w:noProof/>
                <w:webHidden/>
              </w:rPr>
              <w:fldChar w:fldCharType="separate"/>
            </w:r>
            <w:r w:rsidR="001222AF">
              <w:rPr>
                <w:noProof/>
                <w:webHidden/>
              </w:rPr>
              <w:t>65</w:t>
            </w:r>
            <w:r w:rsidR="00504411" w:rsidRPr="002A7564">
              <w:rPr>
                <w:noProof/>
                <w:webHidden/>
              </w:rPr>
              <w:fldChar w:fldCharType="end"/>
            </w:r>
          </w:hyperlink>
        </w:p>
        <w:p w14:paraId="0B035772"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87" w:history="1">
            <w:r w:rsidR="00504411" w:rsidRPr="002A7564">
              <w:rPr>
                <w:rStyle w:val="Hyperlink"/>
                <w:noProof/>
              </w:rPr>
              <w:t>Recepción de los Productos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_Toc531596087 \h </w:instrText>
            </w:r>
            <w:r w:rsidR="00504411" w:rsidRPr="002A7564">
              <w:rPr>
                <w:noProof/>
                <w:webHidden/>
              </w:rPr>
            </w:r>
            <w:r w:rsidR="00504411" w:rsidRPr="002A7564">
              <w:rPr>
                <w:noProof/>
                <w:webHidden/>
              </w:rPr>
              <w:fldChar w:fldCharType="separate"/>
            </w:r>
            <w:r w:rsidR="001222AF">
              <w:rPr>
                <w:noProof/>
                <w:webHidden/>
              </w:rPr>
              <w:t>65</w:t>
            </w:r>
            <w:r w:rsidR="00504411" w:rsidRPr="002A7564">
              <w:rPr>
                <w:noProof/>
                <w:webHidden/>
              </w:rPr>
              <w:fldChar w:fldCharType="end"/>
            </w:r>
          </w:hyperlink>
        </w:p>
        <w:p w14:paraId="1A3E70B5"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88" w:history="1">
            <w:r w:rsidR="00504411" w:rsidRPr="002A7564">
              <w:rPr>
                <w:rStyle w:val="Hyperlink"/>
                <w:noProof/>
              </w:rPr>
              <w:t>6.1 Requisitos de Entrega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_Toc531596088 \h </w:instrText>
            </w:r>
            <w:r w:rsidR="00504411" w:rsidRPr="002A7564">
              <w:rPr>
                <w:noProof/>
                <w:webHidden/>
              </w:rPr>
            </w:r>
            <w:r w:rsidR="00504411" w:rsidRPr="002A7564">
              <w:rPr>
                <w:noProof/>
                <w:webHidden/>
              </w:rPr>
              <w:fldChar w:fldCharType="separate"/>
            </w:r>
            <w:r w:rsidR="001222AF">
              <w:rPr>
                <w:noProof/>
                <w:webHidden/>
              </w:rPr>
              <w:t>65</w:t>
            </w:r>
            <w:r w:rsidR="00504411" w:rsidRPr="002A7564">
              <w:rPr>
                <w:noProof/>
                <w:webHidden/>
              </w:rPr>
              <w:fldChar w:fldCharType="end"/>
            </w:r>
          </w:hyperlink>
        </w:p>
        <w:p w14:paraId="68767D62"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89" w:history="1">
            <w:r w:rsidR="00504411" w:rsidRPr="002A7564">
              <w:rPr>
                <w:rStyle w:val="Hyperlink"/>
                <w:noProof/>
              </w:rPr>
              <w:t>6.2 Recepción Definitiva</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_Toc531596089 \h </w:instrText>
            </w:r>
            <w:r w:rsidR="00504411" w:rsidRPr="002A7564">
              <w:rPr>
                <w:noProof/>
                <w:webHidden/>
              </w:rPr>
            </w:r>
            <w:r w:rsidR="00504411" w:rsidRPr="002A7564">
              <w:rPr>
                <w:noProof/>
                <w:webHidden/>
              </w:rPr>
              <w:fldChar w:fldCharType="separate"/>
            </w:r>
            <w:r w:rsidR="001222AF">
              <w:rPr>
                <w:noProof/>
                <w:webHidden/>
              </w:rPr>
              <w:t>65</w:t>
            </w:r>
            <w:r w:rsidR="00504411" w:rsidRPr="002A7564">
              <w:rPr>
                <w:noProof/>
                <w:webHidden/>
              </w:rPr>
              <w:fldChar w:fldCharType="end"/>
            </w:r>
          </w:hyperlink>
        </w:p>
        <w:p w14:paraId="24B50A32"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90" w:history="1">
            <w:r w:rsidR="00504411" w:rsidRPr="002A7564">
              <w:rPr>
                <w:rStyle w:val="Hyperlink"/>
                <w:noProof/>
              </w:rPr>
              <w:t>6.3 Obligaciones del Proveedor</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_Toc531596090 \h </w:instrText>
            </w:r>
            <w:r w:rsidR="00504411" w:rsidRPr="002A7564">
              <w:rPr>
                <w:noProof/>
                <w:webHidden/>
              </w:rPr>
            </w:r>
            <w:r w:rsidR="00504411" w:rsidRPr="002A7564">
              <w:rPr>
                <w:noProof/>
                <w:webHidden/>
              </w:rPr>
              <w:fldChar w:fldCharType="separate"/>
            </w:r>
            <w:r w:rsidR="001222AF">
              <w:rPr>
                <w:noProof/>
                <w:webHidden/>
              </w:rPr>
              <w:t>65</w:t>
            </w:r>
            <w:r w:rsidR="00504411" w:rsidRPr="002A7564">
              <w:rPr>
                <w:noProof/>
                <w:webHidden/>
              </w:rPr>
              <w:fldChar w:fldCharType="end"/>
            </w:r>
          </w:hyperlink>
        </w:p>
        <w:p w14:paraId="5054E1BA"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91" w:history="1">
            <w:r w:rsidR="00504411" w:rsidRPr="002A7564">
              <w:rPr>
                <w:rStyle w:val="Hyperlink"/>
                <w:noProof/>
              </w:rPr>
              <w:t>Sección VII</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_Toc531596091 \h </w:instrText>
            </w:r>
            <w:r w:rsidR="00504411" w:rsidRPr="002A7564">
              <w:rPr>
                <w:noProof/>
                <w:webHidden/>
              </w:rPr>
            </w:r>
            <w:r w:rsidR="00504411" w:rsidRPr="002A7564">
              <w:rPr>
                <w:noProof/>
                <w:webHidden/>
              </w:rPr>
              <w:fldChar w:fldCharType="separate"/>
            </w:r>
            <w:r w:rsidR="001222AF">
              <w:rPr>
                <w:noProof/>
                <w:webHidden/>
              </w:rPr>
              <w:t>66</w:t>
            </w:r>
            <w:r w:rsidR="00504411" w:rsidRPr="002A7564">
              <w:rPr>
                <w:noProof/>
                <w:webHidden/>
              </w:rPr>
              <w:fldChar w:fldCharType="end"/>
            </w:r>
          </w:hyperlink>
        </w:p>
        <w:p w14:paraId="636473EF" w14:textId="77777777" w:rsidR="00504411" w:rsidRPr="002A7564" w:rsidRDefault="007E1C8D">
          <w:pPr>
            <w:pStyle w:val="TOC2"/>
            <w:tabs>
              <w:tab w:val="right" w:leader="dot" w:pos="9771"/>
            </w:tabs>
            <w:rPr>
              <w:rFonts w:eastAsiaTheme="minorEastAsia" w:cstheme="minorBidi"/>
              <w:b w:val="0"/>
              <w:bCs w:val="0"/>
              <w:noProof/>
              <w:lang w:eastAsia="es-DO"/>
            </w:rPr>
          </w:pPr>
          <w:hyperlink w:anchor="_Toc531596092" w:history="1">
            <w:r w:rsidR="00504411" w:rsidRPr="002A7564">
              <w:rPr>
                <w:rStyle w:val="Hyperlink"/>
                <w:noProof/>
              </w:rPr>
              <w:t>Documentos y Formularios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_Toc531596092 \h </w:instrText>
            </w:r>
            <w:r w:rsidR="00504411" w:rsidRPr="002A7564">
              <w:rPr>
                <w:noProof/>
                <w:webHidden/>
              </w:rPr>
            </w:r>
            <w:r w:rsidR="00504411" w:rsidRPr="002A7564">
              <w:rPr>
                <w:noProof/>
                <w:webHidden/>
              </w:rPr>
              <w:fldChar w:fldCharType="separate"/>
            </w:r>
            <w:r w:rsidR="001222AF">
              <w:rPr>
                <w:noProof/>
                <w:webHidden/>
              </w:rPr>
              <w:t>66</w:t>
            </w:r>
            <w:r w:rsidR="00504411" w:rsidRPr="002A7564">
              <w:rPr>
                <w:noProof/>
                <w:webHidden/>
              </w:rPr>
              <w:fldChar w:fldCharType="end"/>
            </w:r>
          </w:hyperlink>
        </w:p>
        <w:p w14:paraId="1FC09016"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93" w:history="1">
            <w:r w:rsidR="00504411" w:rsidRPr="002A7564">
              <w:rPr>
                <w:rStyle w:val="Hyperlink"/>
                <w:noProof/>
              </w:rPr>
              <w:t>7.1 Documentos y Formularios Tipo</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_Toc531596093 \h </w:instrText>
            </w:r>
            <w:r w:rsidR="00504411" w:rsidRPr="002A7564">
              <w:rPr>
                <w:noProof/>
                <w:webHidden/>
              </w:rPr>
            </w:r>
            <w:r w:rsidR="00504411" w:rsidRPr="002A7564">
              <w:rPr>
                <w:noProof/>
                <w:webHidden/>
              </w:rPr>
              <w:fldChar w:fldCharType="separate"/>
            </w:r>
            <w:r w:rsidR="001222AF">
              <w:rPr>
                <w:noProof/>
                <w:webHidden/>
              </w:rPr>
              <w:t>66</w:t>
            </w:r>
            <w:r w:rsidR="00504411" w:rsidRPr="002A7564">
              <w:rPr>
                <w:noProof/>
                <w:webHidden/>
              </w:rPr>
              <w:fldChar w:fldCharType="end"/>
            </w:r>
          </w:hyperlink>
        </w:p>
        <w:p w14:paraId="396463ED" w14:textId="77777777" w:rsidR="00504411" w:rsidRPr="002A7564" w:rsidRDefault="007E1C8D">
          <w:pPr>
            <w:pStyle w:val="TOC3"/>
            <w:tabs>
              <w:tab w:val="right" w:leader="dot" w:pos="9771"/>
            </w:tabs>
            <w:rPr>
              <w:rFonts w:eastAsiaTheme="minorEastAsia" w:cstheme="minorBidi"/>
              <w:noProof/>
              <w:sz w:val="22"/>
              <w:szCs w:val="22"/>
              <w:lang w:eastAsia="es-DO"/>
            </w:rPr>
          </w:pPr>
          <w:hyperlink w:anchor="_Toc531596094" w:history="1">
            <w:r w:rsidR="00504411" w:rsidRPr="002A7564">
              <w:rPr>
                <w:rStyle w:val="Hyperlink"/>
                <w:noProof/>
              </w:rPr>
              <w:t>7.2 Anexos</w:t>
            </w:r>
            <w:r w:rsidR="00504411" w:rsidRPr="002A7564">
              <w:rPr>
                <w:noProof/>
                <w:webHidden/>
              </w:rPr>
              <w:tab/>
            </w:r>
            <w:r w:rsidR="00504411" w:rsidRPr="002A7564">
              <w:rPr>
                <w:noProof/>
                <w:webHidden/>
              </w:rPr>
              <w:fldChar w:fldCharType="begin"/>
            </w:r>
            <w:r w:rsidR="00504411" w:rsidRPr="002A7564">
              <w:rPr>
                <w:noProof/>
                <w:webHidden/>
              </w:rPr>
              <w:instrText xml:space="preserve"> PAGEREF _Toc531596094 \h </w:instrText>
            </w:r>
            <w:r w:rsidR="00504411" w:rsidRPr="002A7564">
              <w:rPr>
                <w:noProof/>
                <w:webHidden/>
              </w:rPr>
            </w:r>
            <w:r w:rsidR="00504411" w:rsidRPr="002A7564">
              <w:rPr>
                <w:noProof/>
                <w:webHidden/>
              </w:rPr>
              <w:fldChar w:fldCharType="separate"/>
            </w:r>
            <w:r w:rsidR="001222AF">
              <w:rPr>
                <w:noProof/>
                <w:webHidden/>
              </w:rPr>
              <w:t>66</w:t>
            </w:r>
            <w:r w:rsidR="00504411" w:rsidRPr="002A7564">
              <w:rPr>
                <w:noProof/>
                <w:webHidden/>
              </w:rPr>
              <w:fldChar w:fldCharType="end"/>
            </w:r>
          </w:hyperlink>
        </w:p>
        <w:p w14:paraId="58F7FF4F" w14:textId="77777777" w:rsidR="00994578" w:rsidRPr="002A7564" w:rsidRDefault="00994578">
          <w:r w:rsidRPr="002A7564">
            <w:rPr>
              <w:b/>
              <w:bCs/>
              <w:lang w:val="es-ES"/>
            </w:rPr>
            <w:fldChar w:fldCharType="end"/>
          </w:r>
        </w:p>
      </w:sdtContent>
    </w:sdt>
    <w:p w14:paraId="3D0A65AC" w14:textId="77777777" w:rsidR="006A2801" w:rsidRPr="002A7564" w:rsidRDefault="006A2801" w:rsidP="009C093A">
      <w:pPr>
        <w:ind w:left="426"/>
        <w:rPr>
          <w:sz w:val="20"/>
          <w:szCs w:val="20"/>
        </w:rPr>
      </w:pPr>
    </w:p>
    <w:p w14:paraId="52EB4782" w14:textId="77777777" w:rsidR="00E32F4A" w:rsidRPr="002A7564" w:rsidRDefault="00E32F4A">
      <w:pPr>
        <w:rPr>
          <w:rFonts w:cs="Arial"/>
          <w:b/>
          <w:bCs/>
          <w:sz w:val="26"/>
        </w:rPr>
      </w:pPr>
    </w:p>
    <w:p w14:paraId="27231FC5" w14:textId="77777777" w:rsidR="00851F2E" w:rsidRPr="002A7564" w:rsidRDefault="00851F2E" w:rsidP="00330D0F">
      <w:pPr>
        <w:pStyle w:val="Heading1"/>
      </w:pPr>
    </w:p>
    <w:p w14:paraId="09867E5E" w14:textId="77777777" w:rsidR="00851F2E" w:rsidRDefault="00851F2E" w:rsidP="00330D0F">
      <w:pPr>
        <w:pStyle w:val="Heading1"/>
      </w:pPr>
    </w:p>
    <w:p w14:paraId="07AA9FAA" w14:textId="77777777" w:rsidR="00851F2E" w:rsidRDefault="00851F2E" w:rsidP="00330D0F">
      <w:pPr>
        <w:pStyle w:val="Heading1"/>
      </w:pPr>
    </w:p>
    <w:p w14:paraId="37BBE31F" w14:textId="77777777" w:rsidR="00851F2E" w:rsidRDefault="00851F2E" w:rsidP="00330D0F">
      <w:pPr>
        <w:pStyle w:val="Heading1"/>
      </w:pPr>
    </w:p>
    <w:p w14:paraId="3E04F61A" w14:textId="77777777" w:rsidR="00851F2E" w:rsidRDefault="00851F2E" w:rsidP="00330D0F">
      <w:pPr>
        <w:pStyle w:val="Heading1"/>
      </w:pPr>
    </w:p>
    <w:p w14:paraId="5F62151E" w14:textId="77777777" w:rsidR="00851F2E" w:rsidRDefault="00851F2E" w:rsidP="00330D0F">
      <w:pPr>
        <w:pStyle w:val="Heading1"/>
      </w:pPr>
    </w:p>
    <w:p w14:paraId="50D0F94A" w14:textId="77777777" w:rsidR="00851F2E" w:rsidRDefault="00851F2E" w:rsidP="00330D0F">
      <w:pPr>
        <w:pStyle w:val="Heading1"/>
      </w:pPr>
    </w:p>
    <w:p w14:paraId="7BF85A1B" w14:textId="77777777" w:rsidR="00851F2E" w:rsidRDefault="00851F2E" w:rsidP="00330D0F">
      <w:pPr>
        <w:pStyle w:val="Heading1"/>
      </w:pPr>
    </w:p>
    <w:p w14:paraId="01A5AFEE" w14:textId="77777777" w:rsidR="00851F2E" w:rsidRDefault="00851F2E" w:rsidP="00330D0F">
      <w:pPr>
        <w:pStyle w:val="Heading1"/>
      </w:pPr>
    </w:p>
    <w:p w14:paraId="4C5AE326" w14:textId="77777777" w:rsidR="00851F2E" w:rsidRDefault="00851F2E" w:rsidP="00330D0F">
      <w:pPr>
        <w:pStyle w:val="Heading1"/>
      </w:pPr>
    </w:p>
    <w:p w14:paraId="55C910A8" w14:textId="77777777" w:rsidR="00851F2E" w:rsidRDefault="00851F2E" w:rsidP="00330D0F">
      <w:pPr>
        <w:pStyle w:val="Heading1"/>
      </w:pPr>
    </w:p>
    <w:p w14:paraId="1D90D8E5" w14:textId="77777777" w:rsidR="00851F2E" w:rsidRDefault="00851F2E" w:rsidP="00330D0F">
      <w:pPr>
        <w:pStyle w:val="Heading1"/>
      </w:pPr>
    </w:p>
    <w:p w14:paraId="58DD9731" w14:textId="77777777" w:rsidR="00851F2E" w:rsidRDefault="00851F2E" w:rsidP="00330D0F">
      <w:pPr>
        <w:pStyle w:val="Heading1"/>
      </w:pPr>
    </w:p>
    <w:p w14:paraId="47FE1003" w14:textId="77777777" w:rsidR="00851F2E" w:rsidRDefault="00851F2E" w:rsidP="00330D0F">
      <w:pPr>
        <w:pStyle w:val="Heading1"/>
      </w:pPr>
    </w:p>
    <w:p w14:paraId="78B91B6D" w14:textId="77777777" w:rsidR="00851F2E" w:rsidRDefault="00851F2E" w:rsidP="00330D0F">
      <w:pPr>
        <w:pStyle w:val="Heading1"/>
      </w:pPr>
    </w:p>
    <w:p w14:paraId="705E2AB7" w14:textId="77777777" w:rsidR="00851F2E" w:rsidRDefault="00851F2E" w:rsidP="00330D0F">
      <w:pPr>
        <w:pStyle w:val="Heading1"/>
      </w:pPr>
    </w:p>
    <w:p w14:paraId="6799B413" w14:textId="77777777" w:rsidR="00851F2E" w:rsidRDefault="00851F2E" w:rsidP="00330D0F">
      <w:pPr>
        <w:pStyle w:val="Heading1"/>
      </w:pPr>
    </w:p>
    <w:p w14:paraId="3C4C390B" w14:textId="77777777" w:rsidR="002A7564" w:rsidRDefault="002A7564" w:rsidP="002A7564"/>
    <w:p w14:paraId="53353F40" w14:textId="77777777" w:rsidR="002A7564" w:rsidRDefault="002A7564" w:rsidP="002A7564"/>
    <w:p w14:paraId="3CC85570" w14:textId="77777777" w:rsidR="002A7564" w:rsidRPr="002A7564" w:rsidRDefault="002A7564" w:rsidP="002A7564"/>
    <w:p w14:paraId="0E9E3803" w14:textId="77777777" w:rsidR="00851F2E" w:rsidRDefault="00851F2E" w:rsidP="00330D0F">
      <w:pPr>
        <w:pStyle w:val="Heading1"/>
      </w:pPr>
    </w:p>
    <w:p w14:paraId="66D78F46" w14:textId="77777777" w:rsidR="00851F2E" w:rsidRDefault="00851F2E" w:rsidP="00330D0F">
      <w:pPr>
        <w:pStyle w:val="Heading1"/>
      </w:pPr>
    </w:p>
    <w:p w14:paraId="76A05581" w14:textId="77777777" w:rsidR="00851F2E" w:rsidRDefault="00851F2E" w:rsidP="00330D0F">
      <w:pPr>
        <w:pStyle w:val="Heading1"/>
      </w:pPr>
    </w:p>
    <w:p w14:paraId="7FFD3756" w14:textId="77777777" w:rsidR="00851F2E" w:rsidRDefault="00851F2E" w:rsidP="00330D0F">
      <w:pPr>
        <w:pStyle w:val="Heading1"/>
      </w:pPr>
    </w:p>
    <w:p w14:paraId="3040D9A6" w14:textId="77777777" w:rsidR="00851F2E" w:rsidRDefault="00851F2E" w:rsidP="00330D0F">
      <w:pPr>
        <w:pStyle w:val="Heading1"/>
      </w:pPr>
    </w:p>
    <w:p w14:paraId="5B5A3CF5" w14:textId="77777777" w:rsidR="00504411" w:rsidRPr="00504411" w:rsidRDefault="00504411" w:rsidP="00504411"/>
    <w:p w14:paraId="42EA9570" w14:textId="77777777" w:rsidR="00851F2E" w:rsidRDefault="00851F2E" w:rsidP="00330D0F">
      <w:pPr>
        <w:pStyle w:val="Heading1"/>
      </w:pPr>
    </w:p>
    <w:p w14:paraId="3C73C540" w14:textId="77777777" w:rsidR="00851F2E" w:rsidRDefault="00851F2E" w:rsidP="00330D0F">
      <w:pPr>
        <w:pStyle w:val="Heading1"/>
      </w:pPr>
    </w:p>
    <w:p w14:paraId="406300BE" w14:textId="77777777" w:rsidR="00851F2E" w:rsidRDefault="00851F2E" w:rsidP="00851F2E"/>
    <w:p w14:paraId="51046519" w14:textId="77777777" w:rsidR="006500F0" w:rsidRDefault="006500F0" w:rsidP="00851F2E"/>
    <w:p w14:paraId="30A75FFD" w14:textId="77777777" w:rsidR="006500F0" w:rsidRDefault="006500F0" w:rsidP="00851F2E"/>
    <w:p w14:paraId="201A3E49" w14:textId="77777777" w:rsidR="006500F0" w:rsidRDefault="006500F0" w:rsidP="00851F2E"/>
    <w:p w14:paraId="29D4340A" w14:textId="77777777" w:rsidR="006500F0" w:rsidRDefault="006500F0" w:rsidP="00851F2E"/>
    <w:p w14:paraId="4CDD1BFA" w14:textId="77777777" w:rsidR="006500F0" w:rsidRDefault="006500F0" w:rsidP="00851F2E"/>
    <w:p w14:paraId="4DAF017B" w14:textId="77777777" w:rsidR="006D69B3" w:rsidRDefault="006D69B3" w:rsidP="00851F2E"/>
    <w:p w14:paraId="3120405B" w14:textId="77777777" w:rsidR="00851F2E" w:rsidRDefault="00851F2E" w:rsidP="00330D0F">
      <w:pPr>
        <w:pStyle w:val="Heading1"/>
      </w:pPr>
    </w:p>
    <w:p w14:paraId="3D51B9E7" w14:textId="77777777" w:rsidR="00124567" w:rsidRPr="006968D7" w:rsidRDefault="00325F3A" w:rsidP="00330D0F">
      <w:pPr>
        <w:pStyle w:val="Heading1"/>
      </w:pPr>
      <w:bookmarkStart w:id="4" w:name="_Toc531595997"/>
      <w:r w:rsidRPr="001A036A">
        <w:t>GENERALIDADES</w:t>
      </w:r>
      <w:bookmarkEnd w:id="1"/>
      <w:bookmarkEnd w:id="4"/>
    </w:p>
    <w:p w14:paraId="03559A67" w14:textId="77777777" w:rsidR="000D0C10" w:rsidRPr="001A036A" w:rsidRDefault="000D0C10" w:rsidP="00F4136F">
      <w:pPr>
        <w:rPr>
          <w:rFonts w:cs="Arial"/>
          <w:b/>
          <w:bCs/>
        </w:rPr>
      </w:pPr>
    </w:p>
    <w:p w14:paraId="06111FD6" w14:textId="77777777" w:rsidR="00313FC4" w:rsidRPr="00313FC4" w:rsidRDefault="00313FC4" w:rsidP="004651DF">
      <w:pPr>
        <w:pStyle w:val="Heading2"/>
      </w:pPr>
      <w:bookmarkStart w:id="5" w:name="_Toc531595998"/>
      <w:r w:rsidRPr="00313FC4">
        <w:t>Prefacio</w:t>
      </w:r>
      <w:bookmarkEnd w:id="5"/>
    </w:p>
    <w:p w14:paraId="59FF13FB" w14:textId="77777777" w:rsidR="00313FC4" w:rsidRPr="001A036A" w:rsidRDefault="00313FC4" w:rsidP="00313FC4">
      <w:pPr>
        <w:rPr>
          <w:rFonts w:cs="Arial"/>
          <w:b/>
          <w:bCs/>
        </w:rPr>
      </w:pPr>
    </w:p>
    <w:p w14:paraId="29AE69B7" w14:textId="77777777" w:rsidR="004576B4" w:rsidRPr="00826A48" w:rsidRDefault="004576B4" w:rsidP="004576B4">
      <w:pPr>
        <w:pStyle w:val="Outline"/>
        <w:tabs>
          <w:tab w:val="left" w:pos="9192"/>
        </w:tabs>
        <w:spacing w:before="0" w:line="240" w:lineRule="auto"/>
        <w:ind w:right="-22"/>
        <w:rPr>
          <w:rFonts w:cs="Arial"/>
          <w:lang w:val="es-DO"/>
        </w:rPr>
      </w:pPr>
      <w:r>
        <w:rPr>
          <w:rFonts w:cs="Arial"/>
          <w:lang w:val="es-DO"/>
        </w:rPr>
        <w:t xml:space="preserve">Este pliego de condiciones específicas ha sido estructurado a partir del </w:t>
      </w:r>
      <w:r w:rsidRPr="001A036A">
        <w:rPr>
          <w:rFonts w:cs="Arial"/>
          <w:lang w:val="es-DO"/>
        </w:rPr>
        <w:t>modelo estándar de Pliego de Condiciones Específicas para Compras y Contrataciones de Biene</w:t>
      </w:r>
      <w:r>
        <w:rPr>
          <w:rFonts w:cs="Arial"/>
          <w:lang w:val="es-DO"/>
        </w:rPr>
        <w:t xml:space="preserve">s y/o Servicios conexos, </w:t>
      </w:r>
      <w:r w:rsidRPr="001A036A">
        <w:rPr>
          <w:rFonts w:cs="Arial"/>
          <w:lang w:val="es-DO"/>
        </w:rPr>
        <w:t>elaborado por la Dirección General de Contrataciones Públicas, para ser utilizado en los Procedimientos de Licitaciones regidos por la Ley No. 340-06, de fecha dieciocho</w:t>
      </w:r>
      <w:r>
        <w:rPr>
          <w:rFonts w:cs="Arial"/>
          <w:lang w:val="es-DO"/>
        </w:rPr>
        <w:t xml:space="preserve"> </w:t>
      </w:r>
      <w:r w:rsidRPr="001A036A">
        <w:rPr>
          <w:rFonts w:cs="Arial"/>
          <w:lang w:val="es-DO"/>
        </w:rPr>
        <w:t xml:space="preserve">(18) de agosto del </w:t>
      </w:r>
      <w:r>
        <w:rPr>
          <w:rFonts w:cs="Arial"/>
          <w:lang w:val="es-DO"/>
        </w:rPr>
        <w:t xml:space="preserve">año </w:t>
      </w:r>
      <w:r w:rsidRPr="001A036A">
        <w:rPr>
          <w:rFonts w:cs="Arial"/>
          <w:lang w:val="es-DO"/>
        </w:rPr>
        <w:t xml:space="preserve">dos mil seis (2006), sobre Compras y Contrataciones de Bienes, Servicios, Obras y Concesiones, su modificatoria contenida en la Ley </w:t>
      </w:r>
      <w:r w:rsidRPr="001A036A">
        <w:rPr>
          <w:rFonts w:cs="Arial"/>
          <w:lang w:val="es-DO" w:eastAsia="es-DO"/>
        </w:rPr>
        <w:t xml:space="preserve">No. </w:t>
      </w:r>
      <w:r w:rsidRPr="001A036A">
        <w:rPr>
          <w:rFonts w:cs="Arial"/>
          <w:lang w:val="es-DO"/>
        </w:rPr>
        <w:t xml:space="preserve">449-06, de fecha seis (06) de diciembre del </w:t>
      </w:r>
      <w:r>
        <w:rPr>
          <w:rFonts w:cs="Arial"/>
          <w:lang w:val="es-DO"/>
        </w:rPr>
        <w:t xml:space="preserve">año </w:t>
      </w:r>
      <w:r w:rsidRPr="001A036A">
        <w:rPr>
          <w:rFonts w:cs="Arial"/>
          <w:lang w:val="es-DO"/>
        </w:rPr>
        <w:t>dos mil seis (2006), y su Reglamento de Aplicación emitido mediante el Decreto No. 543-12 de fecha seis (6) de septiembre de</w:t>
      </w:r>
      <w:r>
        <w:rPr>
          <w:rFonts w:cs="Arial"/>
          <w:lang w:val="es-DO"/>
        </w:rPr>
        <w:t>l año</w:t>
      </w:r>
      <w:r w:rsidRPr="001A036A">
        <w:rPr>
          <w:rFonts w:cs="Arial"/>
          <w:lang w:val="es-DO"/>
        </w:rPr>
        <w:t xml:space="preserve"> dos mil doce </w:t>
      </w:r>
      <w:r w:rsidRPr="005F2051">
        <w:rPr>
          <w:rFonts w:cs="Arial"/>
          <w:lang w:val="es-DO"/>
        </w:rPr>
        <w:t xml:space="preserve">(2012). Además, en su </w:t>
      </w:r>
      <w:r w:rsidRPr="001161DB">
        <w:rPr>
          <w:rFonts w:cs="Arial"/>
          <w:lang w:val="es-DO"/>
        </w:rPr>
        <w:t xml:space="preserve">estructuración </w:t>
      </w:r>
      <w:r w:rsidRPr="001161DB">
        <w:rPr>
          <w:rFonts w:cs="Arial"/>
          <w:lang w:val="es-ES"/>
        </w:rPr>
        <w:t>se incorporan las directrices contenidas en la ley 488</w:t>
      </w:r>
      <w:r w:rsidR="004917EE">
        <w:rPr>
          <w:rFonts w:cs="Arial"/>
          <w:lang w:val="es-ES"/>
        </w:rPr>
        <w:t>-08</w:t>
      </w:r>
      <w:r w:rsidRPr="001161DB">
        <w:rPr>
          <w:rFonts w:cs="Arial"/>
          <w:lang w:val="es-ES"/>
        </w:rPr>
        <w:t xml:space="preserve"> su reglamento de aplicación número 284-</w:t>
      </w:r>
      <w:r w:rsidR="008D17BA" w:rsidRPr="001161DB">
        <w:rPr>
          <w:rFonts w:cs="Arial"/>
          <w:lang w:val="es-ES"/>
        </w:rPr>
        <w:t>12 y</w:t>
      </w:r>
      <w:r w:rsidRPr="001161DB">
        <w:rPr>
          <w:rFonts w:cs="Arial"/>
          <w:lang w:val="es-ES"/>
        </w:rPr>
        <w:t xml:space="preserve"> el Decreto 164-13 de fecha 10 de junio del 2013; en el cual se considera el fomento de la producción nacional y el fortalecimiento competitivo de las Micros, Pequeñas y Medianas Empresas (MIPYMES)</w:t>
      </w:r>
      <w:r w:rsidRPr="001161DB">
        <w:rPr>
          <w:rFonts w:cs="Arial"/>
          <w:lang w:val="es-DO"/>
        </w:rPr>
        <w:t>.</w:t>
      </w:r>
    </w:p>
    <w:p w14:paraId="231A49AE" w14:textId="77777777" w:rsidR="00313FC4" w:rsidRPr="001A036A" w:rsidRDefault="00313FC4" w:rsidP="00313FC4">
      <w:pPr>
        <w:tabs>
          <w:tab w:val="left" w:pos="9192"/>
        </w:tabs>
        <w:ind w:right="146"/>
        <w:rPr>
          <w:rFonts w:cs="Arial"/>
        </w:rPr>
      </w:pPr>
    </w:p>
    <w:p w14:paraId="42895487" w14:textId="54A448E9" w:rsidR="00313FC4" w:rsidRDefault="00313FC4" w:rsidP="00313FC4">
      <w:pPr>
        <w:tabs>
          <w:tab w:val="left" w:pos="9192"/>
        </w:tabs>
        <w:ind w:right="-22"/>
        <w:rPr>
          <w:rFonts w:ascii="Arial" w:hAnsi="Arial" w:cs="Arial"/>
        </w:rPr>
      </w:pPr>
      <w:r>
        <w:rPr>
          <w:rFonts w:cs="Arial"/>
        </w:rPr>
        <w:t>El presente documento contiene los requisitos y normativa para participar en este proceso de Licitaci</w:t>
      </w:r>
      <w:r>
        <w:rPr>
          <w:rFonts w:ascii="Arial" w:hAnsi="Arial" w:cs="Arial"/>
        </w:rPr>
        <w:t xml:space="preserve">ón </w:t>
      </w:r>
      <w:r w:rsidRPr="00F02E86">
        <w:rPr>
          <w:rFonts w:cs="Arial"/>
        </w:rPr>
        <w:t xml:space="preserve">Pública Nacional </w:t>
      </w:r>
      <w:r w:rsidR="00A95191">
        <w:rPr>
          <w:rFonts w:cs="Arial"/>
        </w:rPr>
        <w:t xml:space="preserve">de Etapa </w:t>
      </w:r>
      <w:r w:rsidR="00421424">
        <w:rPr>
          <w:rFonts w:cs="Arial"/>
        </w:rPr>
        <w:t>Única</w:t>
      </w:r>
      <w:r w:rsidR="00A95191">
        <w:rPr>
          <w:rFonts w:cs="Arial"/>
        </w:rPr>
        <w:t>.</w:t>
      </w:r>
      <w:r>
        <w:rPr>
          <w:rFonts w:ascii="Arial" w:hAnsi="Arial" w:cs="Arial"/>
        </w:rPr>
        <w:t xml:space="preserve"> </w:t>
      </w:r>
    </w:p>
    <w:p w14:paraId="297CA15A" w14:textId="77777777" w:rsidR="00313FC4" w:rsidRDefault="00313FC4" w:rsidP="00313FC4">
      <w:pPr>
        <w:tabs>
          <w:tab w:val="left" w:pos="9192"/>
        </w:tabs>
        <w:ind w:right="-22"/>
        <w:rPr>
          <w:rFonts w:ascii="Arial" w:hAnsi="Arial" w:cs="Arial"/>
        </w:rPr>
      </w:pPr>
    </w:p>
    <w:p w14:paraId="2D46B929" w14:textId="77777777" w:rsidR="00313FC4" w:rsidRPr="001A036A" w:rsidRDefault="00313FC4" w:rsidP="00313FC4">
      <w:pPr>
        <w:tabs>
          <w:tab w:val="left" w:pos="9192"/>
        </w:tabs>
        <w:ind w:right="-22"/>
        <w:rPr>
          <w:rFonts w:cs="Arial"/>
        </w:rPr>
      </w:pPr>
      <w:r w:rsidRPr="001A036A">
        <w:rPr>
          <w:rFonts w:cs="Arial"/>
        </w:rPr>
        <w:t xml:space="preserve">A </w:t>
      </w:r>
      <w:r w:rsidR="008D17BA" w:rsidRPr="001A036A">
        <w:rPr>
          <w:rFonts w:cs="Arial"/>
        </w:rPr>
        <w:t>c</w:t>
      </w:r>
      <w:r w:rsidR="008D17BA">
        <w:rPr>
          <w:rFonts w:cs="Arial"/>
        </w:rPr>
        <w:t>ontinuación,</w:t>
      </w:r>
      <w:r>
        <w:rPr>
          <w:rFonts w:cs="Arial"/>
        </w:rPr>
        <w:t xml:space="preserve"> se incluye una </w:t>
      </w:r>
      <w:r w:rsidRPr="001A036A">
        <w:rPr>
          <w:rFonts w:cs="Arial"/>
        </w:rPr>
        <w:t>descripción de su contenido.</w:t>
      </w:r>
    </w:p>
    <w:p w14:paraId="0D3A2DF8" w14:textId="77777777" w:rsidR="003C69CA" w:rsidRPr="001A036A" w:rsidRDefault="003C69CA" w:rsidP="00F4136F">
      <w:pPr>
        <w:tabs>
          <w:tab w:val="left" w:pos="9192"/>
        </w:tabs>
        <w:ind w:right="-22"/>
        <w:rPr>
          <w:rFonts w:cs="Arial"/>
        </w:rPr>
      </w:pPr>
    </w:p>
    <w:p w14:paraId="0C022EEE" w14:textId="77777777" w:rsidR="003C69CA" w:rsidRPr="001A036A" w:rsidRDefault="003C69CA" w:rsidP="00F4136F">
      <w:pPr>
        <w:tabs>
          <w:tab w:val="left" w:pos="9192"/>
        </w:tabs>
        <w:ind w:right="-22"/>
        <w:rPr>
          <w:rFonts w:cs="Arial"/>
        </w:rPr>
      </w:pPr>
    </w:p>
    <w:p w14:paraId="4ACF1DE7" w14:textId="77777777" w:rsidR="003C69CA" w:rsidRPr="001A036A" w:rsidRDefault="003C69CA" w:rsidP="00F4136F">
      <w:pPr>
        <w:tabs>
          <w:tab w:val="left" w:pos="9192"/>
        </w:tabs>
        <w:ind w:right="-22"/>
        <w:rPr>
          <w:rFonts w:cs="Arial"/>
        </w:rPr>
      </w:pPr>
    </w:p>
    <w:p w14:paraId="06BAFEAA" w14:textId="77777777" w:rsidR="003C69CA" w:rsidRPr="001A036A" w:rsidRDefault="003C69CA" w:rsidP="00F4136F">
      <w:pPr>
        <w:tabs>
          <w:tab w:val="left" w:pos="9192"/>
        </w:tabs>
        <w:ind w:right="-22"/>
        <w:rPr>
          <w:rFonts w:cs="Arial"/>
        </w:rPr>
      </w:pPr>
    </w:p>
    <w:p w14:paraId="4EC867C5" w14:textId="77777777" w:rsidR="003C69CA" w:rsidRPr="001A036A" w:rsidRDefault="003C69CA" w:rsidP="00F4136F">
      <w:pPr>
        <w:tabs>
          <w:tab w:val="left" w:pos="9192"/>
        </w:tabs>
        <w:ind w:right="-22"/>
        <w:rPr>
          <w:rFonts w:cs="Arial"/>
        </w:rPr>
      </w:pPr>
    </w:p>
    <w:p w14:paraId="7941CA41" w14:textId="77777777" w:rsidR="003C69CA" w:rsidRPr="001A036A" w:rsidRDefault="003C69CA" w:rsidP="00F4136F">
      <w:pPr>
        <w:tabs>
          <w:tab w:val="left" w:pos="9192"/>
        </w:tabs>
        <w:ind w:right="-22"/>
        <w:rPr>
          <w:rFonts w:cs="Arial"/>
        </w:rPr>
      </w:pPr>
    </w:p>
    <w:p w14:paraId="6BF909B6" w14:textId="77777777" w:rsidR="003C69CA" w:rsidRPr="001A036A" w:rsidRDefault="003C69CA" w:rsidP="00F4136F">
      <w:pPr>
        <w:tabs>
          <w:tab w:val="left" w:pos="9192"/>
        </w:tabs>
        <w:ind w:right="-22"/>
        <w:rPr>
          <w:rFonts w:cs="Arial"/>
        </w:rPr>
      </w:pPr>
    </w:p>
    <w:p w14:paraId="4BF66CC0" w14:textId="77777777" w:rsidR="003C69CA" w:rsidRPr="001A036A" w:rsidRDefault="003C69CA" w:rsidP="00F4136F">
      <w:pPr>
        <w:tabs>
          <w:tab w:val="left" w:pos="9192"/>
        </w:tabs>
        <w:ind w:right="-22"/>
        <w:rPr>
          <w:rFonts w:cs="Arial"/>
        </w:rPr>
      </w:pPr>
    </w:p>
    <w:p w14:paraId="47B6CF4D" w14:textId="77777777" w:rsidR="003C69CA" w:rsidRPr="001A036A" w:rsidRDefault="003C69CA" w:rsidP="00F4136F">
      <w:pPr>
        <w:tabs>
          <w:tab w:val="left" w:pos="9192"/>
        </w:tabs>
        <w:ind w:right="-22"/>
        <w:rPr>
          <w:rFonts w:cs="Arial"/>
        </w:rPr>
      </w:pPr>
    </w:p>
    <w:p w14:paraId="4B3B96BD" w14:textId="77777777" w:rsidR="003C69CA" w:rsidRPr="001A036A" w:rsidRDefault="003C69CA" w:rsidP="00F4136F">
      <w:pPr>
        <w:tabs>
          <w:tab w:val="left" w:pos="9192"/>
        </w:tabs>
        <w:ind w:right="-22"/>
        <w:rPr>
          <w:rFonts w:cs="Arial"/>
        </w:rPr>
      </w:pPr>
    </w:p>
    <w:p w14:paraId="48129B5D" w14:textId="77777777" w:rsidR="003C69CA" w:rsidRPr="001A036A" w:rsidRDefault="003C69CA" w:rsidP="00F4136F">
      <w:pPr>
        <w:tabs>
          <w:tab w:val="left" w:pos="9192"/>
        </w:tabs>
        <w:ind w:right="-22"/>
        <w:rPr>
          <w:rFonts w:cs="Arial"/>
        </w:rPr>
      </w:pPr>
    </w:p>
    <w:p w14:paraId="0CDF1C4D" w14:textId="77777777" w:rsidR="003C69CA" w:rsidRPr="001A036A" w:rsidRDefault="003C69CA" w:rsidP="00F4136F">
      <w:pPr>
        <w:tabs>
          <w:tab w:val="left" w:pos="9192"/>
        </w:tabs>
        <w:ind w:right="-22"/>
        <w:rPr>
          <w:rFonts w:cs="Arial"/>
        </w:rPr>
      </w:pPr>
    </w:p>
    <w:p w14:paraId="664D5D75" w14:textId="77777777" w:rsidR="003C69CA" w:rsidRPr="001A036A" w:rsidRDefault="003C69CA" w:rsidP="00F4136F">
      <w:pPr>
        <w:tabs>
          <w:tab w:val="left" w:pos="9192"/>
        </w:tabs>
        <w:ind w:right="-22"/>
        <w:rPr>
          <w:rFonts w:cs="Arial"/>
        </w:rPr>
      </w:pPr>
    </w:p>
    <w:p w14:paraId="41074724" w14:textId="77777777" w:rsidR="003C69CA" w:rsidRPr="001A036A" w:rsidRDefault="003C69CA" w:rsidP="00F4136F">
      <w:pPr>
        <w:tabs>
          <w:tab w:val="left" w:pos="9192"/>
        </w:tabs>
        <w:ind w:right="-22"/>
        <w:rPr>
          <w:rFonts w:cs="Arial"/>
        </w:rPr>
      </w:pPr>
    </w:p>
    <w:p w14:paraId="4F4110A9" w14:textId="77777777" w:rsidR="003C69CA" w:rsidRPr="001A036A" w:rsidRDefault="003C69CA" w:rsidP="00F4136F">
      <w:pPr>
        <w:tabs>
          <w:tab w:val="left" w:pos="9192"/>
        </w:tabs>
        <w:ind w:right="-22"/>
        <w:rPr>
          <w:rFonts w:cs="Arial"/>
        </w:rPr>
      </w:pPr>
    </w:p>
    <w:p w14:paraId="0E290268" w14:textId="77777777" w:rsidR="003C69CA" w:rsidRPr="001A036A" w:rsidRDefault="003C69CA" w:rsidP="00F4136F">
      <w:pPr>
        <w:tabs>
          <w:tab w:val="left" w:pos="9192"/>
        </w:tabs>
        <w:ind w:right="-22"/>
        <w:rPr>
          <w:rFonts w:cs="Arial"/>
        </w:rPr>
      </w:pPr>
    </w:p>
    <w:p w14:paraId="564E0F8B" w14:textId="77777777" w:rsidR="003C69CA" w:rsidRDefault="003C69CA" w:rsidP="00F4136F">
      <w:pPr>
        <w:tabs>
          <w:tab w:val="left" w:pos="9192"/>
        </w:tabs>
        <w:ind w:right="-22"/>
        <w:rPr>
          <w:rFonts w:cs="Arial"/>
        </w:rPr>
      </w:pPr>
    </w:p>
    <w:p w14:paraId="0BB73771" w14:textId="77777777" w:rsidR="00D34D57" w:rsidRPr="001A036A" w:rsidRDefault="00D34D57" w:rsidP="00F4136F">
      <w:pPr>
        <w:tabs>
          <w:tab w:val="left" w:pos="9192"/>
        </w:tabs>
        <w:ind w:right="-22"/>
        <w:rPr>
          <w:rFonts w:cs="Arial"/>
        </w:rPr>
      </w:pPr>
    </w:p>
    <w:p w14:paraId="0ED6ABC4" w14:textId="77777777" w:rsidR="003C69CA" w:rsidRDefault="003C69CA" w:rsidP="00F4136F">
      <w:pPr>
        <w:tabs>
          <w:tab w:val="left" w:pos="9192"/>
        </w:tabs>
        <w:ind w:right="-22"/>
        <w:rPr>
          <w:rFonts w:cs="Arial"/>
        </w:rPr>
      </w:pPr>
    </w:p>
    <w:p w14:paraId="5C883D24" w14:textId="77777777" w:rsidR="00310510" w:rsidRDefault="00310510" w:rsidP="00F4136F">
      <w:pPr>
        <w:tabs>
          <w:tab w:val="left" w:pos="9192"/>
        </w:tabs>
        <w:ind w:right="-22"/>
        <w:rPr>
          <w:rFonts w:cs="Arial"/>
        </w:rPr>
      </w:pPr>
    </w:p>
    <w:p w14:paraId="692C724E" w14:textId="77777777" w:rsidR="0045436D" w:rsidRDefault="0045436D" w:rsidP="00F4136F">
      <w:pPr>
        <w:tabs>
          <w:tab w:val="left" w:pos="9192"/>
        </w:tabs>
        <w:ind w:right="-22"/>
        <w:rPr>
          <w:rFonts w:cs="Arial"/>
        </w:rPr>
      </w:pPr>
    </w:p>
    <w:p w14:paraId="6929F9B8" w14:textId="77777777" w:rsidR="0045436D" w:rsidRDefault="0045436D" w:rsidP="00F4136F">
      <w:pPr>
        <w:tabs>
          <w:tab w:val="left" w:pos="9192"/>
        </w:tabs>
        <w:ind w:right="-22"/>
        <w:rPr>
          <w:rFonts w:cs="Arial"/>
        </w:rPr>
      </w:pPr>
    </w:p>
    <w:p w14:paraId="0A5DEA74" w14:textId="77777777" w:rsidR="0045436D" w:rsidRDefault="0045436D" w:rsidP="00F4136F">
      <w:pPr>
        <w:tabs>
          <w:tab w:val="left" w:pos="9192"/>
        </w:tabs>
        <w:ind w:right="-22"/>
        <w:rPr>
          <w:rFonts w:cs="Arial"/>
        </w:rPr>
      </w:pPr>
    </w:p>
    <w:p w14:paraId="68584DC3" w14:textId="77777777" w:rsidR="00E32F4A" w:rsidRDefault="00E32F4A" w:rsidP="00E32F4A"/>
    <w:p w14:paraId="1EAC132D" w14:textId="77777777" w:rsidR="00C516A0" w:rsidRDefault="00C516A0" w:rsidP="00330D0F">
      <w:pPr>
        <w:pStyle w:val="Heading1"/>
      </w:pPr>
    </w:p>
    <w:p w14:paraId="4A6856F3" w14:textId="77777777" w:rsidR="00313FC4" w:rsidRPr="00330D0F" w:rsidRDefault="00313FC4" w:rsidP="00330D0F">
      <w:pPr>
        <w:pStyle w:val="Heading1"/>
      </w:pPr>
      <w:bookmarkStart w:id="6" w:name="_Toc531595999"/>
      <w:r w:rsidRPr="00330D0F">
        <w:t>ESQUEMA GENERAL</w:t>
      </w:r>
      <w:bookmarkEnd w:id="6"/>
    </w:p>
    <w:p w14:paraId="1FDC8B8F" w14:textId="77777777" w:rsidR="00A40537" w:rsidRPr="001A036A" w:rsidRDefault="00A40537" w:rsidP="00F4136F">
      <w:pPr>
        <w:tabs>
          <w:tab w:val="left" w:pos="9192"/>
        </w:tabs>
        <w:ind w:right="-22"/>
        <w:rPr>
          <w:rFonts w:cs="Arial"/>
        </w:rPr>
      </w:pPr>
    </w:p>
    <w:p w14:paraId="6AE2BA46" w14:textId="77777777" w:rsidR="003C69CA" w:rsidRPr="00330D0F" w:rsidRDefault="003C69CA" w:rsidP="00330D0F">
      <w:pPr>
        <w:rPr>
          <w:b/>
        </w:rPr>
      </w:pPr>
      <w:bookmarkStart w:id="7" w:name="_Toc212535854"/>
      <w:r w:rsidRPr="00330D0F">
        <w:rPr>
          <w:b/>
        </w:rPr>
        <w:t>PARTE 1 – PROCEDIMIENTOS DE LICITACIÓN</w:t>
      </w:r>
      <w:bookmarkEnd w:id="7"/>
    </w:p>
    <w:p w14:paraId="1710FAA8" w14:textId="77777777" w:rsidR="003C69CA" w:rsidRPr="00DE5A0A" w:rsidRDefault="003C69CA" w:rsidP="00F4136F">
      <w:pPr>
        <w:ind w:left="1440" w:right="759" w:hanging="1440"/>
        <w:rPr>
          <w:rFonts w:cs="Arial"/>
          <w:b/>
          <w:bCs/>
        </w:rPr>
      </w:pPr>
    </w:p>
    <w:p w14:paraId="016CAFD0" w14:textId="77777777" w:rsidR="003C69CA" w:rsidRPr="00330D0F" w:rsidRDefault="00973631" w:rsidP="00330D0F">
      <w:pPr>
        <w:rPr>
          <w:b/>
        </w:rPr>
      </w:pPr>
      <w:r w:rsidRPr="00330D0F">
        <w:rPr>
          <w:b/>
        </w:rPr>
        <w:t>Sección I.</w:t>
      </w:r>
      <w:r w:rsidRPr="00330D0F">
        <w:rPr>
          <w:b/>
        </w:rPr>
        <w:tab/>
      </w:r>
      <w:r w:rsidR="003C69CA" w:rsidRPr="00330D0F">
        <w:rPr>
          <w:b/>
        </w:rPr>
        <w:t>Instrucciones a los Oferentes (IAO)</w:t>
      </w:r>
    </w:p>
    <w:p w14:paraId="41A17B8E" w14:textId="77777777" w:rsidR="003C69CA" w:rsidRPr="00DE5A0A" w:rsidRDefault="003C69CA" w:rsidP="00F4136F">
      <w:pPr>
        <w:ind w:left="1440" w:right="-22" w:hanging="1440"/>
        <w:jc w:val="both"/>
        <w:rPr>
          <w:rFonts w:cs="Arial"/>
        </w:rPr>
      </w:pPr>
      <w:r w:rsidRPr="00DE5A0A">
        <w:rPr>
          <w:rFonts w:cs="Arial"/>
          <w:b/>
          <w:bCs/>
        </w:rPr>
        <w:tab/>
      </w:r>
      <w:r w:rsidR="00313FC4" w:rsidRPr="00313FC4">
        <w:rPr>
          <w:rFonts w:cs="Arial"/>
        </w:rPr>
        <w:t>Esta sección proporciona información para asistir a los Oferentes en la preparación de sus Ofertas. También incluye información sobre la presentación, apertura y evaluación de las ofertas y la adjudicación de los contratos. Las disposiciones de la Sección I son de uso estándar y obligatorio en todos los procedimientos de Licitación para Compras y Contrataciones de Bienes y/o Servicios conexos regidos por la Ley No. 340-06 sobre Compras y Contrataciones con modificaciones de Ley No. 449-06 y su Reglamento de aplicación aprobado mediante Decreto No. 543-12</w:t>
      </w:r>
      <w:r w:rsidRPr="00DE5A0A">
        <w:rPr>
          <w:rFonts w:cs="Arial"/>
        </w:rPr>
        <w:t>.</w:t>
      </w:r>
    </w:p>
    <w:p w14:paraId="6B0DCAE1" w14:textId="77777777" w:rsidR="003C69CA" w:rsidRPr="00DE5A0A" w:rsidRDefault="003C69CA" w:rsidP="00F4136F">
      <w:pPr>
        <w:ind w:left="1440" w:right="759" w:hanging="1440"/>
        <w:rPr>
          <w:rFonts w:cs="Arial"/>
          <w:b/>
        </w:rPr>
      </w:pPr>
    </w:p>
    <w:p w14:paraId="0B2D0C4F" w14:textId="77777777" w:rsidR="003C69CA" w:rsidRPr="00330D0F" w:rsidRDefault="00973631" w:rsidP="00330D0F">
      <w:pPr>
        <w:rPr>
          <w:b/>
        </w:rPr>
      </w:pPr>
      <w:r w:rsidRPr="00330D0F">
        <w:rPr>
          <w:b/>
        </w:rPr>
        <w:t>Sección II.</w:t>
      </w:r>
      <w:r w:rsidRPr="00330D0F">
        <w:rPr>
          <w:b/>
        </w:rPr>
        <w:tab/>
      </w:r>
      <w:r w:rsidR="003C69CA" w:rsidRPr="00330D0F">
        <w:rPr>
          <w:b/>
        </w:rPr>
        <w:t>Datos de la Licitación (DDL)</w:t>
      </w:r>
    </w:p>
    <w:p w14:paraId="5A3DDBD5" w14:textId="77777777" w:rsidR="003C69CA" w:rsidRPr="00DE5A0A" w:rsidRDefault="003C69CA" w:rsidP="00F4136F">
      <w:pPr>
        <w:tabs>
          <w:tab w:val="left" w:pos="9192"/>
        </w:tabs>
        <w:ind w:left="1440" w:right="-22"/>
        <w:jc w:val="both"/>
        <w:rPr>
          <w:rFonts w:cs="Arial"/>
        </w:rPr>
      </w:pPr>
      <w:r w:rsidRPr="00DE5A0A">
        <w:rPr>
          <w:rFonts w:cs="Arial"/>
        </w:rPr>
        <w:t>Esta sección contiene disposiciones específicas para cada Compra y Contratación d</w:t>
      </w:r>
      <w:r w:rsidR="00777DE1" w:rsidRPr="00DE5A0A">
        <w:rPr>
          <w:rFonts w:cs="Arial"/>
        </w:rPr>
        <w:t>e Bienes y/o Servicios conexos,</w:t>
      </w:r>
      <w:r w:rsidRPr="00DE5A0A">
        <w:rPr>
          <w:rFonts w:cs="Arial"/>
        </w:rPr>
        <w:t xml:space="preserve"> y complementa la Sección I, Instrucciones a los Oferentes.</w:t>
      </w:r>
    </w:p>
    <w:p w14:paraId="12276FDF" w14:textId="77777777" w:rsidR="003C69CA" w:rsidRPr="00DE5A0A" w:rsidRDefault="003C69CA" w:rsidP="00F4136F">
      <w:pPr>
        <w:tabs>
          <w:tab w:val="left" w:pos="9192"/>
        </w:tabs>
        <w:ind w:left="1440" w:right="-22"/>
        <w:rPr>
          <w:rFonts w:cs="Arial"/>
        </w:rPr>
      </w:pPr>
    </w:p>
    <w:p w14:paraId="0DFB6A4C" w14:textId="77777777" w:rsidR="00E8698A" w:rsidRPr="00330D0F" w:rsidRDefault="00973631" w:rsidP="00330D0F">
      <w:pPr>
        <w:rPr>
          <w:b/>
        </w:rPr>
      </w:pPr>
      <w:r w:rsidRPr="00330D0F">
        <w:rPr>
          <w:b/>
        </w:rPr>
        <w:t>Sección III.</w:t>
      </w:r>
      <w:r w:rsidRPr="00330D0F">
        <w:rPr>
          <w:b/>
        </w:rPr>
        <w:tab/>
      </w:r>
      <w:r w:rsidR="00777DE1" w:rsidRPr="00330D0F">
        <w:rPr>
          <w:b/>
        </w:rPr>
        <w:t>Apertura y Validación de Ofertas</w:t>
      </w:r>
    </w:p>
    <w:p w14:paraId="0129A680" w14:textId="77777777" w:rsidR="00777DE1" w:rsidRPr="00756669" w:rsidRDefault="00777DE1" w:rsidP="00756669">
      <w:pPr>
        <w:ind w:left="1416"/>
        <w:rPr>
          <w:b/>
        </w:rPr>
      </w:pPr>
      <w:r w:rsidRPr="00756669">
        <w:t xml:space="preserve">Esta sección incluye el procedimiento de apertura y validación de Ofertas, Técnicas y </w:t>
      </w:r>
      <w:r w:rsidR="004705DD" w:rsidRPr="00756669">
        <w:t xml:space="preserve">   </w:t>
      </w:r>
      <w:r w:rsidRPr="00756669">
        <w:t xml:space="preserve">Económicas, incluye los criterios de evaluación y el procedimiento de Estudio de Precios. </w:t>
      </w:r>
    </w:p>
    <w:p w14:paraId="35E53B84" w14:textId="77777777" w:rsidR="003C69CA" w:rsidRPr="00DE5A0A" w:rsidRDefault="003C69CA" w:rsidP="00F4136F">
      <w:pPr>
        <w:tabs>
          <w:tab w:val="left" w:pos="9192"/>
        </w:tabs>
        <w:ind w:right="-22"/>
        <w:rPr>
          <w:rFonts w:cs="Arial"/>
        </w:rPr>
      </w:pPr>
    </w:p>
    <w:p w14:paraId="36290794" w14:textId="77777777" w:rsidR="003C69CA" w:rsidRPr="00330D0F" w:rsidRDefault="00973631" w:rsidP="00330D0F">
      <w:pPr>
        <w:rPr>
          <w:b/>
        </w:rPr>
      </w:pPr>
      <w:r w:rsidRPr="00330D0F">
        <w:rPr>
          <w:b/>
        </w:rPr>
        <w:t>Sección IV.</w:t>
      </w:r>
      <w:r w:rsidRPr="00330D0F">
        <w:rPr>
          <w:b/>
        </w:rPr>
        <w:tab/>
      </w:r>
      <w:r w:rsidR="00777DE1" w:rsidRPr="00330D0F">
        <w:rPr>
          <w:b/>
        </w:rPr>
        <w:t xml:space="preserve">Adjudicación </w:t>
      </w:r>
      <w:r w:rsidR="003C69CA" w:rsidRPr="00330D0F">
        <w:rPr>
          <w:b/>
        </w:rPr>
        <w:t xml:space="preserve">  </w:t>
      </w:r>
    </w:p>
    <w:p w14:paraId="5F1488CA" w14:textId="77777777" w:rsidR="00777DE1" w:rsidRPr="00DE5A0A" w:rsidRDefault="003C69CA" w:rsidP="00F4136F">
      <w:pPr>
        <w:tabs>
          <w:tab w:val="left" w:pos="2355"/>
        </w:tabs>
        <w:ind w:left="1440" w:right="-22" w:hanging="1440"/>
        <w:jc w:val="both"/>
        <w:rPr>
          <w:rFonts w:cs="Arial"/>
        </w:rPr>
      </w:pPr>
      <w:r w:rsidRPr="00DE5A0A">
        <w:rPr>
          <w:rFonts w:cs="Arial"/>
          <w:b/>
          <w:bCs/>
        </w:rPr>
        <w:tab/>
      </w:r>
      <w:r w:rsidR="00777DE1" w:rsidRPr="00DE5A0A">
        <w:rPr>
          <w:rFonts w:cs="Arial"/>
        </w:rPr>
        <w:t>Esta sección incluye los Criterios de Adjudicación y el Procedimiento para Adjudicaciones Posteriores.</w:t>
      </w:r>
    </w:p>
    <w:p w14:paraId="31D086EC" w14:textId="77777777" w:rsidR="003C69CA" w:rsidRPr="001A036A" w:rsidRDefault="003C69CA" w:rsidP="00277FC3"/>
    <w:p w14:paraId="27D4E7E6" w14:textId="77777777" w:rsidR="003C69CA" w:rsidRPr="00330D0F" w:rsidRDefault="003C69CA" w:rsidP="00330D0F">
      <w:pPr>
        <w:rPr>
          <w:b/>
        </w:rPr>
      </w:pPr>
      <w:r w:rsidRPr="00330D0F">
        <w:rPr>
          <w:b/>
        </w:rPr>
        <w:t>PARTE 2 -</w:t>
      </w:r>
      <w:r w:rsidRPr="00330D0F">
        <w:rPr>
          <w:b/>
        </w:rPr>
        <w:tab/>
        <w:t>CONTRATO</w:t>
      </w:r>
    </w:p>
    <w:p w14:paraId="2DD12611" w14:textId="77777777" w:rsidR="003C69CA" w:rsidRPr="001A036A" w:rsidRDefault="003C69CA" w:rsidP="00F4136F">
      <w:pPr>
        <w:ind w:left="1440" w:right="759" w:hanging="1440"/>
        <w:rPr>
          <w:rFonts w:cs="Arial"/>
          <w:b/>
          <w:bCs/>
        </w:rPr>
      </w:pPr>
    </w:p>
    <w:p w14:paraId="4BAE26E7" w14:textId="77777777" w:rsidR="00850BA5" w:rsidRPr="00330D0F" w:rsidRDefault="00777DE1" w:rsidP="00330D0F">
      <w:pPr>
        <w:rPr>
          <w:b/>
        </w:rPr>
      </w:pPr>
      <w:r w:rsidRPr="00330D0F">
        <w:rPr>
          <w:b/>
        </w:rPr>
        <w:t>Sección V</w:t>
      </w:r>
      <w:r w:rsidR="00973631" w:rsidRPr="00330D0F">
        <w:rPr>
          <w:b/>
        </w:rPr>
        <w:t>.</w:t>
      </w:r>
      <w:r w:rsidR="00973631" w:rsidRPr="00330D0F">
        <w:rPr>
          <w:b/>
        </w:rPr>
        <w:tab/>
      </w:r>
      <w:r w:rsidR="00E6126F" w:rsidRPr="00330D0F">
        <w:rPr>
          <w:b/>
        </w:rPr>
        <w:t>Disposiciones sobre los Contrato</w:t>
      </w:r>
    </w:p>
    <w:p w14:paraId="731745C1" w14:textId="77777777" w:rsidR="00850BA5" w:rsidRPr="001A036A" w:rsidRDefault="00313FC4" w:rsidP="00313FC4">
      <w:pPr>
        <w:ind w:left="1416" w:right="-22"/>
        <w:jc w:val="both"/>
        <w:rPr>
          <w:rFonts w:cs="Arial"/>
          <w:b/>
          <w:bCs/>
        </w:rPr>
      </w:pPr>
      <w:r w:rsidRPr="00313FC4">
        <w:rPr>
          <w:rFonts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Incluye las </w:t>
      </w:r>
      <w:r w:rsidR="008D17BA" w:rsidRPr="00313FC4">
        <w:rPr>
          <w:rFonts w:cs="Arial"/>
        </w:rPr>
        <w:t>cláusulas</w:t>
      </w:r>
      <w:r w:rsidRPr="00313FC4">
        <w:rPr>
          <w:rFonts w:cs="Arial"/>
        </w:rPr>
        <w:t xml:space="preserve"> generales y específicas que deberán incluirse en todos los contratos</w:t>
      </w:r>
      <w:r w:rsidR="00850BA5" w:rsidRPr="001A036A">
        <w:rPr>
          <w:rFonts w:cs="Arial"/>
        </w:rPr>
        <w:t xml:space="preserve">. </w:t>
      </w:r>
    </w:p>
    <w:p w14:paraId="5EDBF526" w14:textId="77777777" w:rsidR="003C69CA" w:rsidRPr="001A036A" w:rsidRDefault="00E6126F" w:rsidP="00F4136F">
      <w:pPr>
        <w:ind w:right="-22"/>
        <w:rPr>
          <w:rFonts w:cs="Arial"/>
          <w:b/>
          <w:bCs/>
        </w:rPr>
      </w:pPr>
      <w:r w:rsidRPr="001A036A">
        <w:rPr>
          <w:rFonts w:cs="Arial"/>
          <w:b/>
          <w:bCs/>
        </w:rPr>
        <w:t xml:space="preserve"> </w:t>
      </w:r>
    </w:p>
    <w:p w14:paraId="37588C58" w14:textId="77777777" w:rsidR="005131F2" w:rsidRPr="00330D0F" w:rsidRDefault="005131F2" w:rsidP="00330D0F">
      <w:pPr>
        <w:rPr>
          <w:b/>
        </w:rPr>
      </w:pPr>
      <w:r w:rsidRPr="00330D0F">
        <w:rPr>
          <w:b/>
        </w:rPr>
        <w:t xml:space="preserve">PARTE 3 – ENTREGA Y RECEPCION </w:t>
      </w:r>
    </w:p>
    <w:p w14:paraId="5B0CE821" w14:textId="77777777" w:rsidR="005131F2" w:rsidRPr="001A036A" w:rsidRDefault="005131F2" w:rsidP="00F4136F">
      <w:pPr>
        <w:ind w:right="759"/>
        <w:rPr>
          <w:rFonts w:cs="Arial"/>
          <w:b/>
          <w:bCs/>
        </w:rPr>
      </w:pPr>
    </w:p>
    <w:p w14:paraId="193223DD" w14:textId="77777777" w:rsidR="003C69CA" w:rsidRPr="00330D0F" w:rsidRDefault="00E6126F" w:rsidP="00330D0F">
      <w:pPr>
        <w:rPr>
          <w:b/>
        </w:rPr>
      </w:pPr>
      <w:r w:rsidRPr="00330D0F">
        <w:rPr>
          <w:b/>
        </w:rPr>
        <w:t>Sección VI</w:t>
      </w:r>
      <w:r w:rsidR="00973631" w:rsidRPr="00330D0F">
        <w:rPr>
          <w:b/>
        </w:rPr>
        <w:t>.</w:t>
      </w:r>
      <w:r w:rsidR="00973631" w:rsidRPr="00330D0F">
        <w:rPr>
          <w:b/>
        </w:rPr>
        <w:tab/>
      </w:r>
      <w:r w:rsidR="005131F2" w:rsidRPr="00330D0F">
        <w:rPr>
          <w:b/>
        </w:rPr>
        <w:t xml:space="preserve">Recepción de los Productos </w:t>
      </w:r>
    </w:p>
    <w:p w14:paraId="3396A203" w14:textId="77777777" w:rsidR="00313FC4" w:rsidRDefault="003C69CA" w:rsidP="00F4136F">
      <w:pPr>
        <w:pStyle w:val="List"/>
        <w:ind w:left="1440" w:firstLine="0"/>
        <w:jc w:val="both"/>
        <w:rPr>
          <w:rFonts w:cs="Arial"/>
        </w:rPr>
      </w:pPr>
      <w:r w:rsidRPr="001A036A">
        <w:rPr>
          <w:rFonts w:cs="Arial"/>
        </w:rPr>
        <w:t xml:space="preserve">Esta sección incluye </w:t>
      </w:r>
      <w:r w:rsidR="00B503B8" w:rsidRPr="001A036A">
        <w:rPr>
          <w:rFonts w:cs="Arial"/>
        </w:rPr>
        <w:t xml:space="preserve">los requisitos de la entrega, la recepción provisional y definitiva de los bienes, así como las obligaciones del proveedor. </w:t>
      </w:r>
    </w:p>
    <w:p w14:paraId="34D226EE" w14:textId="77777777" w:rsidR="00246723" w:rsidRPr="001A036A" w:rsidRDefault="00246723" w:rsidP="00F4136F">
      <w:pPr>
        <w:pStyle w:val="List"/>
        <w:ind w:left="1440" w:firstLine="0"/>
        <w:jc w:val="both"/>
        <w:rPr>
          <w:rFonts w:cs="Arial"/>
          <w:sz w:val="23"/>
        </w:rPr>
      </w:pPr>
    </w:p>
    <w:p w14:paraId="7D2C4A21" w14:textId="77777777" w:rsidR="00850BA5" w:rsidRPr="00330D0F" w:rsidRDefault="00E6126F" w:rsidP="00330D0F">
      <w:pPr>
        <w:rPr>
          <w:b/>
        </w:rPr>
      </w:pPr>
      <w:r w:rsidRPr="00330D0F">
        <w:rPr>
          <w:b/>
        </w:rPr>
        <w:t>Sección VII</w:t>
      </w:r>
      <w:r w:rsidR="00973631" w:rsidRPr="00330D0F">
        <w:rPr>
          <w:b/>
        </w:rPr>
        <w:t>.</w:t>
      </w:r>
      <w:r w:rsidR="00973631" w:rsidRPr="00330D0F">
        <w:rPr>
          <w:b/>
        </w:rPr>
        <w:tab/>
      </w:r>
      <w:r w:rsidR="00850BA5" w:rsidRPr="00330D0F">
        <w:rPr>
          <w:b/>
        </w:rPr>
        <w:t xml:space="preserve">Formularios </w:t>
      </w:r>
    </w:p>
    <w:p w14:paraId="2724D3BE" w14:textId="77777777" w:rsidR="00850BA5" w:rsidRPr="001A036A" w:rsidRDefault="00850BA5" w:rsidP="00F4136F">
      <w:pPr>
        <w:ind w:left="1410"/>
        <w:rPr>
          <w:rFonts w:cs="Arial"/>
        </w:rPr>
      </w:pPr>
      <w:r w:rsidRPr="001A036A">
        <w:rPr>
          <w:rFonts w:cs="Arial"/>
        </w:rPr>
        <w:t>Esta sección contiene los formu</w:t>
      </w:r>
      <w:r w:rsidR="005F107A" w:rsidRPr="001A036A">
        <w:rPr>
          <w:rFonts w:cs="Arial"/>
        </w:rPr>
        <w:t>larios de información sobre el o</w:t>
      </w:r>
      <w:r w:rsidRPr="001A036A">
        <w:rPr>
          <w:rFonts w:cs="Arial"/>
        </w:rPr>
        <w:t>ferente, presentación de oferta y garantías que el oferente deberá presentar conjuntamente con la oferta.</w:t>
      </w:r>
    </w:p>
    <w:p w14:paraId="4ADBEE53" w14:textId="77777777" w:rsidR="00FC6D5D" w:rsidRPr="006968D7" w:rsidRDefault="00FC6D5D" w:rsidP="00330D0F">
      <w:pPr>
        <w:pStyle w:val="Heading1"/>
      </w:pPr>
      <w:bookmarkStart w:id="8" w:name="_Toc531596000"/>
      <w:bookmarkStart w:id="9" w:name="_Toc185953110"/>
      <w:r w:rsidRPr="001A036A">
        <w:lastRenderedPageBreak/>
        <w:t>PARTE I</w:t>
      </w:r>
      <w:bookmarkEnd w:id="8"/>
    </w:p>
    <w:p w14:paraId="7252B8DF" w14:textId="77777777" w:rsidR="00FC6D5D" w:rsidRPr="006968D7" w:rsidRDefault="00FC6D5D" w:rsidP="00330D0F">
      <w:pPr>
        <w:pStyle w:val="Heading1"/>
      </w:pPr>
      <w:bookmarkStart w:id="10" w:name="_Toc531596001"/>
      <w:r w:rsidRPr="001A036A">
        <w:t>PROCEDIMIENTOS DE LA LICITACIÓN</w:t>
      </w:r>
      <w:bookmarkEnd w:id="10"/>
    </w:p>
    <w:p w14:paraId="6A8B313B" w14:textId="77777777" w:rsidR="00FC6D5D" w:rsidRPr="001A036A" w:rsidRDefault="00FC6D5D" w:rsidP="00F4136F">
      <w:pPr>
        <w:jc w:val="center"/>
        <w:rPr>
          <w:rFonts w:cs="Arial"/>
          <w:b/>
        </w:rPr>
      </w:pPr>
    </w:p>
    <w:p w14:paraId="78EC85C3" w14:textId="77777777" w:rsidR="00FC6D5D" w:rsidRPr="00E135CC" w:rsidRDefault="00FC6D5D" w:rsidP="004651DF">
      <w:pPr>
        <w:pStyle w:val="Heading2"/>
      </w:pPr>
      <w:bookmarkStart w:id="11" w:name="_Toc531596002"/>
      <w:r w:rsidRPr="00E135CC">
        <w:t>Sección I</w:t>
      </w:r>
      <w:bookmarkEnd w:id="11"/>
    </w:p>
    <w:p w14:paraId="24D4882C" w14:textId="77777777" w:rsidR="00FC6D5D" w:rsidRPr="00E135CC" w:rsidRDefault="00FC6D5D" w:rsidP="004651DF">
      <w:pPr>
        <w:pStyle w:val="Heading2"/>
      </w:pPr>
      <w:bookmarkStart w:id="12" w:name="_Toc531596003"/>
      <w:r w:rsidRPr="00E135CC">
        <w:t>Instrucciones a los Oferentes (IAO)</w:t>
      </w:r>
      <w:bookmarkEnd w:id="12"/>
    </w:p>
    <w:p w14:paraId="0878BD0E" w14:textId="77777777" w:rsidR="00FC6D5D" w:rsidRPr="001A036A" w:rsidRDefault="00FC6D5D" w:rsidP="00277FC3"/>
    <w:p w14:paraId="1AF976FD" w14:textId="77777777" w:rsidR="00124567" w:rsidRPr="001A036A" w:rsidRDefault="005359D4" w:rsidP="00090D17">
      <w:pPr>
        <w:pStyle w:val="Heading3"/>
      </w:pPr>
      <w:bookmarkStart w:id="13" w:name="_Toc531596004"/>
      <w:r w:rsidRPr="001A036A">
        <w:t xml:space="preserve">1.1 </w:t>
      </w:r>
      <w:r w:rsidR="00124567" w:rsidRPr="001A036A">
        <w:t>Objetivos y Alcance</w:t>
      </w:r>
      <w:bookmarkEnd w:id="9"/>
      <w:bookmarkEnd w:id="13"/>
      <w:r w:rsidR="00124567" w:rsidRPr="001A036A">
        <w:t xml:space="preserve"> </w:t>
      </w:r>
    </w:p>
    <w:p w14:paraId="6F568486" w14:textId="77777777" w:rsidR="00124567" w:rsidRPr="001A036A" w:rsidRDefault="00124567" w:rsidP="00F4136F">
      <w:pPr>
        <w:pStyle w:val="BodyText"/>
        <w:rPr>
          <w:rFonts w:cs="Arial"/>
          <w:color w:val="auto"/>
          <w:sz w:val="14"/>
        </w:rPr>
      </w:pPr>
    </w:p>
    <w:p w14:paraId="652706DB" w14:textId="7FC3F0D8" w:rsidR="00447CEB" w:rsidRDefault="00F730A2" w:rsidP="00447CEB">
      <w:pPr>
        <w:jc w:val="both"/>
        <w:rPr>
          <w:b/>
        </w:rPr>
      </w:pPr>
      <w:r w:rsidRPr="00456FF8">
        <w:rPr>
          <w:rFonts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cs="Arial"/>
          <w:lang w:val="es-ES_tradnl"/>
        </w:rPr>
        <w:t xml:space="preserve">personas </w:t>
      </w:r>
      <w:r w:rsidRPr="00826A48">
        <w:rPr>
          <w:rFonts w:cs="Arial"/>
          <w:lang w:val="es-ES_tradnl"/>
        </w:rPr>
        <w:t xml:space="preserve">jurídicas y físicas, </w:t>
      </w:r>
      <w:r w:rsidRPr="00F730A2">
        <w:rPr>
          <w:rFonts w:cs="Arial"/>
          <w:lang w:val="es-ES_tradnl"/>
        </w:rPr>
        <w:t xml:space="preserve">nacionales, dedicadas a la elaboración de los bienes referidos y que deseen participar en la Licitación </w:t>
      </w:r>
      <w:r w:rsidRPr="00F730A2">
        <w:rPr>
          <w:rFonts w:cs="Arial"/>
          <w:lang w:val="es-ES"/>
        </w:rPr>
        <w:t xml:space="preserve">para la </w:t>
      </w:r>
      <w:r w:rsidRPr="00F730A2">
        <w:rPr>
          <w:b/>
        </w:rPr>
        <w:t>Suministro de Raciones Alimenticias del Almuerzo Escolar y su Distribución a los Centros Educativos Públicos</w:t>
      </w:r>
      <w:r w:rsidR="00497AA2">
        <w:rPr>
          <w:b/>
        </w:rPr>
        <w:t xml:space="preserve"> durante los</w:t>
      </w:r>
      <w:r w:rsidR="00510C6B">
        <w:rPr>
          <w:b/>
        </w:rPr>
        <w:t xml:space="preserve"> </w:t>
      </w:r>
      <w:r w:rsidR="00510C6B" w:rsidRPr="00D02337">
        <w:rPr>
          <w:b/>
        </w:rPr>
        <w:t>período</w:t>
      </w:r>
      <w:r w:rsidR="00497AA2" w:rsidRPr="00D02337">
        <w:rPr>
          <w:b/>
        </w:rPr>
        <w:t>s</w:t>
      </w:r>
      <w:r w:rsidR="00510C6B" w:rsidRPr="00D02337">
        <w:rPr>
          <w:b/>
        </w:rPr>
        <w:t xml:space="preserve"> escolar</w:t>
      </w:r>
      <w:r w:rsidR="00497AA2" w:rsidRPr="00D02337">
        <w:rPr>
          <w:b/>
        </w:rPr>
        <w:t>es</w:t>
      </w:r>
      <w:r w:rsidR="00510C6B" w:rsidRPr="00D02337">
        <w:rPr>
          <w:b/>
        </w:rPr>
        <w:t xml:space="preserve"> 2019-2020</w:t>
      </w:r>
      <w:r w:rsidR="00497AA2" w:rsidRPr="00D02337">
        <w:rPr>
          <w:b/>
        </w:rPr>
        <w:t xml:space="preserve"> y 2020-2021</w:t>
      </w:r>
      <w:r w:rsidRPr="00D02337">
        <w:rPr>
          <w:b/>
        </w:rPr>
        <w:t>,</w:t>
      </w:r>
      <w:r w:rsidRPr="005A70BF">
        <w:rPr>
          <w:b/>
        </w:rPr>
        <w:t xml:space="preserve"> llevado a cabo por el Instituto Nacional de Bienestar Estudiantil, Ministerio de Educación</w:t>
      </w:r>
      <w:r w:rsidRPr="003D3112">
        <w:rPr>
          <w:b/>
        </w:rPr>
        <w:t xml:space="preserve">; dirigido a Micro, Pequeñas y </w:t>
      </w:r>
      <w:r w:rsidRPr="00687C0A">
        <w:rPr>
          <w:b/>
        </w:rPr>
        <w:t xml:space="preserve">Medianas Empresas (MIPYMES) con cocinas instaladas en el Territorio Nacional. </w:t>
      </w:r>
      <w:r w:rsidR="00687C0A" w:rsidRPr="00687C0A">
        <w:rPr>
          <w:b/>
        </w:rPr>
        <w:t>(Referencia: INABIE-CCC-LPN-2019-0001</w:t>
      </w:r>
      <w:r w:rsidR="00510C6B" w:rsidRPr="00687C0A">
        <w:rPr>
          <w:b/>
        </w:rPr>
        <w:t>)</w:t>
      </w:r>
      <w:r w:rsidRPr="00687C0A">
        <w:rPr>
          <w:b/>
        </w:rPr>
        <w:t>.</w:t>
      </w:r>
    </w:p>
    <w:p w14:paraId="253EFB44" w14:textId="77777777" w:rsidR="00F730A2" w:rsidRPr="005A70BF" w:rsidRDefault="00F730A2" w:rsidP="00447CEB">
      <w:pPr>
        <w:jc w:val="both"/>
        <w:rPr>
          <w:rStyle w:val="Style6"/>
        </w:rPr>
      </w:pPr>
    </w:p>
    <w:p w14:paraId="7C3A3545" w14:textId="77777777" w:rsidR="00A80025" w:rsidRDefault="00A80025" w:rsidP="00F4136F">
      <w:pPr>
        <w:pStyle w:val="NormalWeb"/>
        <w:spacing w:before="0" w:beforeAutospacing="0" w:after="0" w:afterAutospacing="0"/>
        <w:jc w:val="both"/>
        <w:rPr>
          <w:rFonts w:cs="Arial"/>
          <w:lang w:val="es-ES"/>
        </w:rPr>
      </w:pPr>
      <w:r w:rsidRPr="008C02A5">
        <w:rPr>
          <w:rFonts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w:t>
      </w:r>
      <w:r w:rsidR="00AC6416">
        <w:rPr>
          <w:rFonts w:cs="Arial"/>
          <w:lang w:val="es-ES"/>
        </w:rPr>
        <w:t xml:space="preserve"> y </w:t>
      </w:r>
      <w:r w:rsidR="00AC6416" w:rsidRPr="008C02A5">
        <w:rPr>
          <w:rFonts w:cs="Arial"/>
          <w:lang w:val="es-ES"/>
        </w:rPr>
        <w:t xml:space="preserve">Articulo No. </w:t>
      </w:r>
      <w:r w:rsidR="008D17BA" w:rsidRPr="008C02A5">
        <w:rPr>
          <w:rFonts w:cs="Arial"/>
          <w:lang w:val="es-ES"/>
        </w:rPr>
        <w:t>5 del</w:t>
      </w:r>
      <w:r w:rsidRPr="008C02A5">
        <w:rPr>
          <w:rFonts w:cs="Arial"/>
          <w:lang w:val="es-ES"/>
        </w:rPr>
        <w:t xml:space="preserve"> Reglamento</w:t>
      </w:r>
      <w:r w:rsidR="00AC6416">
        <w:rPr>
          <w:rFonts w:cs="Arial"/>
          <w:lang w:val="es-ES"/>
        </w:rPr>
        <w:t xml:space="preserve"> de aplicación No. 543-12. </w:t>
      </w:r>
      <w:r w:rsidRPr="008C02A5">
        <w:rPr>
          <w:rFonts w:cs="Arial"/>
          <w:lang w:val="es-ES"/>
        </w:rPr>
        <w:t>Además, se considera lo indicado en el Articulo No. 1 del Decreto 164-13 de fecha 10 de junio del 2013</w:t>
      </w:r>
      <w:r>
        <w:rPr>
          <w:rFonts w:cs="Arial"/>
          <w:lang w:val="es-ES"/>
        </w:rPr>
        <w:t>.</w:t>
      </w:r>
    </w:p>
    <w:p w14:paraId="601A828A" w14:textId="77777777" w:rsidR="00A80025" w:rsidRDefault="00A80025" w:rsidP="00F4136F">
      <w:pPr>
        <w:pStyle w:val="NormalWeb"/>
        <w:spacing w:before="0" w:beforeAutospacing="0" w:after="0" w:afterAutospacing="0"/>
        <w:jc w:val="both"/>
        <w:rPr>
          <w:rFonts w:cs="Arial"/>
          <w:lang w:val="es-ES"/>
        </w:rPr>
      </w:pPr>
    </w:p>
    <w:p w14:paraId="740EC651" w14:textId="77777777" w:rsidR="00C00C31" w:rsidRPr="001A036A" w:rsidRDefault="00B30D3D" w:rsidP="00F4136F">
      <w:pPr>
        <w:pStyle w:val="NormalWeb"/>
        <w:spacing w:before="0" w:beforeAutospacing="0" w:after="0" w:afterAutospacing="0"/>
        <w:jc w:val="both"/>
        <w:rPr>
          <w:rFonts w:cs="Arial"/>
          <w:lang w:val="es-ES"/>
        </w:rPr>
      </w:pPr>
      <w:r w:rsidRPr="001A036A">
        <w:rPr>
          <w:rFonts w:cs="Arial"/>
          <w:lang w:val="es-ES"/>
        </w:rPr>
        <w:t>Este documento constituye la base para la preparación de las Ofertas.</w:t>
      </w:r>
      <w:r>
        <w:rPr>
          <w:rFonts w:cs="Arial"/>
          <w:lang w:val="es-ES"/>
        </w:rPr>
        <w:t xml:space="preserve"> </w:t>
      </w:r>
      <w:r w:rsidRPr="001A036A">
        <w:rPr>
          <w:rFonts w:cs="Arial"/>
          <w:lang w:val="es-ES"/>
        </w:rPr>
        <w:t xml:space="preserve">Si el Oferente/Proponente omite suministrar alguna parte de la información requerida en el presente Pliego de Condiciones Específicas o presenta una información que no se ajuste sustancialmente en todos sus aspectos al mismo, el riesgo estará a su cargo y el resultado podrá ser el rechazo de su </w:t>
      </w:r>
      <w:r>
        <w:rPr>
          <w:rFonts w:cs="Arial"/>
          <w:lang w:val="es-ES"/>
        </w:rPr>
        <w:t xml:space="preserve">Oferta o </w:t>
      </w:r>
      <w:r w:rsidRPr="001A036A">
        <w:rPr>
          <w:rFonts w:cs="Arial"/>
          <w:lang w:val="es-ES"/>
        </w:rPr>
        <w:t>Propuesta</w:t>
      </w:r>
      <w:r w:rsidR="00124567" w:rsidRPr="001A036A">
        <w:rPr>
          <w:rFonts w:cs="Arial"/>
          <w:lang w:val="es-ES"/>
        </w:rPr>
        <w:t>.</w:t>
      </w:r>
    </w:p>
    <w:p w14:paraId="75DAF7A0" w14:textId="77777777" w:rsidR="009F5DC9" w:rsidRPr="001A036A" w:rsidRDefault="009F5DC9" w:rsidP="00F4136F">
      <w:pPr>
        <w:pStyle w:val="NormalWeb"/>
        <w:spacing w:before="0" w:beforeAutospacing="0" w:after="0" w:afterAutospacing="0"/>
        <w:jc w:val="both"/>
        <w:rPr>
          <w:rFonts w:cs="Arial"/>
          <w:lang w:val="es-ES"/>
        </w:rPr>
      </w:pPr>
    </w:p>
    <w:p w14:paraId="6C5AAC09" w14:textId="77777777" w:rsidR="00DE3D5C" w:rsidRPr="001A036A" w:rsidRDefault="007F3AF9" w:rsidP="00090D17">
      <w:pPr>
        <w:pStyle w:val="Heading3"/>
      </w:pPr>
      <w:bookmarkStart w:id="14" w:name="_Toc185953111"/>
      <w:bookmarkStart w:id="15" w:name="_Toc531596005"/>
      <w:r w:rsidRPr="001A036A">
        <w:t>1.2</w:t>
      </w:r>
      <w:r w:rsidR="00DE3D5C" w:rsidRPr="001A036A">
        <w:t xml:space="preserve"> Definiciones e Interpretaciones</w:t>
      </w:r>
      <w:bookmarkEnd w:id="14"/>
      <w:bookmarkEnd w:id="15"/>
    </w:p>
    <w:p w14:paraId="6D86B94C" w14:textId="77777777" w:rsidR="00DE3D5C" w:rsidRPr="001A036A" w:rsidRDefault="00DE3D5C" w:rsidP="00F4136F">
      <w:pPr>
        <w:jc w:val="both"/>
        <w:rPr>
          <w:rFonts w:cs="Arial"/>
          <w:sz w:val="14"/>
        </w:rPr>
      </w:pPr>
    </w:p>
    <w:p w14:paraId="647F8554" w14:textId="77777777" w:rsidR="00DE3D5C" w:rsidRPr="001A036A" w:rsidRDefault="00DE3D5C" w:rsidP="00F4136F">
      <w:pPr>
        <w:jc w:val="both"/>
        <w:rPr>
          <w:rFonts w:cs="Arial"/>
        </w:rPr>
      </w:pPr>
      <w:r w:rsidRPr="001A036A">
        <w:rPr>
          <w:rFonts w:cs="Arial"/>
        </w:rPr>
        <w:t>A los efectos de este Pliego de Condiciones Específicas, las palabras y expresiones que se inician con letra mayúscula y que se citan a continuación tienen el siguiente significado:</w:t>
      </w:r>
    </w:p>
    <w:p w14:paraId="0B2AD6F0" w14:textId="77777777" w:rsidR="007F3AF9" w:rsidRPr="001A036A" w:rsidRDefault="007F3AF9" w:rsidP="00F4136F">
      <w:pPr>
        <w:ind w:left="1440"/>
        <w:jc w:val="both"/>
        <w:rPr>
          <w:rFonts w:cs="Arial"/>
        </w:rPr>
      </w:pPr>
    </w:p>
    <w:p w14:paraId="05846C7D" w14:textId="77777777" w:rsidR="00AC6416" w:rsidRPr="00AC6416" w:rsidRDefault="00AC6416" w:rsidP="00AC6416">
      <w:pPr>
        <w:jc w:val="both"/>
        <w:rPr>
          <w:rFonts w:cs="Arial"/>
          <w:b/>
          <w:u w:val="single"/>
        </w:rPr>
      </w:pPr>
      <w:bookmarkStart w:id="16" w:name="_Toc212535907"/>
      <w:bookmarkStart w:id="17" w:name="_Toc212602066"/>
      <w:bookmarkStart w:id="18" w:name="_Toc212620571"/>
      <w:r w:rsidRPr="00AC6416">
        <w:rPr>
          <w:rFonts w:cs="Arial"/>
          <w:b/>
          <w:u w:val="single"/>
        </w:rPr>
        <w:t xml:space="preserve">Acto Administrativo: </w:t>
      </w:r>
      <w:r w:rsidRPr="00AC6416">
        <w:rPr>
          <w:rFonts w:cs="Arial"/>
        </w:rPr>
        <w:t xml:space="preserve">son actos jurídicos que suponen una declaración de la Administración Pública. En la mayor parte de los casos una declaración de </w:t>
      </w:r>
      <w:r w:rsidR="008D17BA" w:rsidRPr="00AC6416">
        <w:rPr>
          <w:rFonts w:cs="Arial"/>
        </w:rPr>
        <w:t>voluntad,</w:t>
      </w:r>
      <w:r w:rsidRPr="00AC6416">
        <w:rPr>
          <w:rFonts w:cs="Arial"/>
        </w:rPr>
        <w:t xml:space="preserve"> pero también de simple conocimiento (certificados) o juicio (dictámenes, informes, consultas, etc.).</w:t>
      </w:r>
      <w:r w:rsidRPr="00AC6416">
        <w:rPr>
          <w:rFonts w:cs="Arial"/>
          <w:b/>
          <w:u w:val="single"/>
        </w:rPr>
        <w:t xml:space="preserve"> </w:t>
      </w:r>
    </w:p>
    <w:p w14:paraId="4442ACD6" w14:textId="77777777" w:rsidR="00AC6416" w:rsidRDefault="00AC6416" w:rsidP="00E8498E">
      <w:pPr>
        <w:jc w:val="both"/>
        <w:rPr>
          <w:rFonts w:cs="Arial"/>
          <w:b/>
          <w:u w:val="single"/>
        </w:rPr>
      </w:pPr>
    </w:p>
    <w:p w14:paraId="4CED54C6" w14:textId="77777777" w:rsidR="00E8498E" w:rsidRPr="001A036A" w:rsidRDefault="00E8498E" w:rsidP="00E8498E">
      <w:pPr>
        <w:jc w:val="both"/>
        <w:rPr>
          <w:rFonts w:cs="Arial"/>
        </w:rPr>
      </w:pPr>
      <w:r w:rsidRPr="001A036A">
        <w:rPr>
          <w:rFonts w:cs="Arial"/>
          <w:b/>
          <w:u w:val="single"/>
        </w:rPr>
        <w:t>Adjudicatario</w:t>
      </w:r>
      <w:r w:rsidRPr="001A036A">
        <w:rPr>
          <w:rFonts w:cs="Arial"/>
        </w:rPr>
        <w:t>: Oferente/Proponente a quien se le adjudica el Contrato u Orden de Compra.</w:t>
      </w:r>
    </w:p>
    <w:p w14:paraId="283FA8BA" w14:textId="77777777" w:rsidR="00E8498E" w:rsidRDefault="00E8498E" w:rsidP="00E8498E">
      <w:pPr>
        <w:ind w:left="1440"/>
        <w:jc w:val="both"/>
        <w:rPr>
          <w:rFonts w:cs="Arial"/>
        </w:rPr>
      </w:pPr>
    </w:p>
    <w:p w14:paraId="2D38AC6E"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00B76B88" w:rsidRPr="00B76B88">
        <w:rPr>
          <w:rFonts w:ascii="Arial Narrow" w:hAnsi="Arial Narrow" w:cs="Arial"/>
          <w:b w:val="0"/>
          <w:bCs w:val="0"/>
          <w:color w:val="000000" w:themeColor="text1"/>
          <w:sz w:val="24"/>
          <w:szCs w:val="24"/>
        </w:rPr>
        <w:t>Los objetos de cualquier índole, incluyendo las materias primas, los productos, los equipos, otros objetos en estado sólido, líquido o gaseoso, así como los servicios accesorios al suministro de esos bienes, siempre que el valor de los servicios no exceda del de los propios bienes.</w:t>
      </w:r>
    </w:p>
    <w:p w14:paraId="723BCF06" w14:textId="77777777" w:rsidR="00E8498E" w:rsidRPr="001A036A" w:rsidRDefault="00E8498E" w:rsidP="00E8498E">
      <w:pPr>
        <w:pStyle w:val="BodyText3"/>
        <w:ind w:left="1440"/>
        <w:rPr>
          <w:rFonts w:ascii="Arial Narrow" w:hAnsi="Arial Narrow" w:cs="Arial"/>
          <w:b w:val="0"/>
          <w:bCs w:val="0"/>
          <w:color w:val="auto"/>
          <w:sz w:val="24"/>
          <w:szCs w:val="24"/>
        </w:rPr>
      </w:pPr>
    </w:p>
    <w:p w14:paraId="7B821BED" w14:textId="77777777" w:rsidR="00180F07" w:rsidRPr="00F350C5" w:rsidRDefault="00180F07" w:rsidP="00180F07">
      <w:pPr>
        <w:pStyle w:val="BodyText3"/>
        <w:rPr>
          <w:rFonts w:ascii="Arial Narrow" w:hAnsi="Arial Narrow" w:cs="Arial"/>
          <w:b w:val="0"/>
          <w:bCs w:val="0"/>
          <w:color w:val="auto"/>
          <w:sz w:val="24"/>
          <w:szCs w:val="24"/>
        </w:rPr>
      </w:pPr>
      <w:r w:rsidRPr="00E83B29">
        <w:rPr>
          <w:rFonts w:ascii="Arial Narrow" w:hAnsi="Arial Narrow" w:cs="Arial"/>
          <w:bCs w:val="0"/>
          <w:color w:val="auto"/>
          <w:sz w:val="24"/>
          <w:szCs w:val="24"/>
          <w:u w:val="single"/>
        </w:rPr>
        <w:t>Buenas Prácticas de Manufactura (BPM)</w:t>
      </w:r>
      <w:r w:rsidRPr="00E83B29">
        <w:rPr>
          <w:rFonts w:ascii="Arial Narrow" w:hAnsi="Arial Narrow" w:cs="Arial"/>
          <w:bCs w:val="0"/>
          <w:color w:val="auto"/>
          <w:sz w:val="24"/>
          <w:szCs w:val="24"/>
        </w:rPr>
        <w:t xml:space="preserve">. </w:t>
      </w:r>
      <w:r w:rsidRPr="00F350C5">
        <w:rPr>
          <w:rFonts w:ascii="Arial Narrow" w:hAnsi="Arial Narrow" w:cs="Arial"/>
          <w:b w:val="0"/>
          <w:bCs w:val="0"/>
          <w:color w:val="auto"/>
          <w:sz w:val="24"/>
          <w:szCs w:val="24"/>
        </w:rPr>
        <w:t>Son las reglas y procedimientos</w:t>
      </w:r>
      <w:r w:rsidR="00500C5A" w:rsidRPr="00F350C5">
        <w:rPr>
          <w:rFonts w:ascii="Arial Narrow" w:hAnsi="Arial Narrow" w:cs="Arial"/>
          <w:b w:val="0"/>
          <w:bCs w:val="0"/>
          <w:color w:val="auto"/>
          <w:sz w:val="24"/>
          <w:szCs w:val="24"/>
        </w:rPr>
        <w:t xml:space="preserve"> establecidos por los</w:t>
      </w:r>
      <w:r w:rsidRPr="00F350C5">
        <w:rPr>
          <w:rFonts w:ascii="Arial Narrow" w:hAnsi="Arial Narrow" w:cs="Arial"/>
          <w:b w:val="0"/>
          <w:bCs w:val="0"/>
          <w:color w:val="auto"/>
          <w:sz w:val="24"/>
          <w:szCs w:val="24"/>
        </w:rPr>
        <w:t xml:space="preserve"> </w:t>
      </w:r>
      <w:r w:rsidR="00500C5A" w:rsidRPr="00F350C5">
        <w:rPr>
          <w:rFonts w:ascii="Arial Narrow" w:hAnsi="Arial Narrow" w:cs="Arial"/>
          <w:b w:val="0"/>
          <w:bCs w:val="0"/>
          <w:color w:val="auto"/>
          <w:sz w:val="24"/>
          <w:szCs w:val="24"/>
        </w:rPr>
        <w:t xml:space="preserve">organismos </w:t>
      </w:r>
      <w:r w:rsidRPr="00F350C5">
        <w:rPr>
          <w:rFonts w:ascii="Arial Narrow" w:hAnsi="Arial Narrow" w:cs="Arial"/>
          <w:b w:val="0"/>
          <w:bCs w:val="0"/>
          <w:color w:val="auto"/>
          <w:sz w:val="24"/>
          <w:szCs w:val="24"/>
        </w:rPr>
        <w:t>internacionales</w:t>
      </w:r>
      <w:r w:rsidR="00500C5A" w:rsidRPr="00F350C5">
        <w:rPr>
          <w:rFonts w:ascii="Arial Narrow" w:hAnsi="Arial Narrow" w:cs="Arial"/>
          <w:b w:val="0"/>
          <w:bCs w:val="0"/>
          <w:color w:val="auto"/>
          <w:sz w:val="24"/>
          <w:szCs w:val="24"/>
        </w:rPr>
        <w:t xml:space="preserve"> reguladores del sector alimentario</w:t>
      </w:r>
      <w:r w:rsidR="00085832" w:rsidRPr="00F350C5">
        <w:rPr>
          <w:rFonts w:ascii="Arial Narrow" w:hAnsi="Arial Narrow" w:cs="Arial"/>
          <w:b w:val="0"/>
          <w:bCs w:val="0"/>
          <w:color w:val="auto"/>
          <w:sz w:val="24"/>
          <w:szCs w:val="24"/>
        </w:rPr>
        <w:t xml:space="preserve"> (</w:t>
      </w:r>
      <w:r w:rsidR="00500C5A" w:rsidRPr="00F350C5">
        <w:rPr>
          <w:rFonts w:ascii="Arial Narrow" w:hAnsi="Arial Narrow" w:cs="Arial"/>
          <w:b w:val="0"/>
          <w:bCs w:val="0"/>
          <w:color w:val="auto"/>
          <w:sz w:val="24"/>
          <w:szCs w:val="24"/>
        </w:rPr>
        <w:t xml:space="preserve">en especial La Comisión del CODEX </w:t>
      </w:r>
      <w:r w:rsidR="00500C5A" w:rsidRPr="00F350C5">
        <w:rPr>
          <w:rFonts w:ascii="Arial Narrow" w:hAnsi="Arial Narrow" w:cs="Arial"/>
          <w:b w:val="0"/>
          <w:bCs w:val="0"/>
          <w:color w:val="auto"/>
          <w:sz w:val="24"/>
          <w:szCs w:val="24"/>
        </w:rPr>
        <w:lastRenderedPageBreak/>
        <w:t>ALIMENTARIUS</w:t>
      </w:r>
      <w:r w:rsidR="00085832" w:rsidRPr="00F350C5">
        <w:rPr>
          <w:rFonts w:ascii="Arial Narrow" w:hAnsi="Arial Narrow" w:cs="Arial"/>
          <w:b w:val="0"/>
          <w:bCs w:val="0"/>
          <w:color w:val="auto"/>
          <w:sz w:val="24"/>
          <w:szCs w:val="24"/>
        </w:rPr>
        <w:t>/Código CAC-RCP1-1969-Rev. 2003)</w:t>
      </w:r>
      <w:r w:rsidRPr="00F350C5">
        <w:rPr>
          <w:rFonts w:ascii="Arial Narrow" w:hAnsi="Arial Narrow" w:cs="Arial"/>
          <w:b w:val="0"/>
          <w:bCs w:val="0"/>
          <w:color w:val="auto"/>
          <w:sz w:val="24"/>
          <w:szCs w:val="24"/>
        </w:rPr>
        <w:t xml:space="preserve"> que deben ejecutarse en la industria de alimentos para elaborar productos inocuos y saludables.</w:t>
      </w:r>
    </w:p>
    <w:p w14:paraId="497651F3" w14:textId="77777777" w:rsidR="00180F07" w:rsidRPr="00180F07" w:rsidRDefault="00180F07" w:rsidP="00E8498E">
      <w:pPr>
        <w:jc w:val="both"/>
        <w:rPr>
          <w:rFonts w:cs="Arial"/>
          <w:b/>
          <w:color w:val="FF0000"/>
          <w:u w:val="single"/>
        </w:rPr>
      </w:pPr>
    </w:p>
    <w:p w14:paraId="5B32C50C" w14:textId="77777777" w:rsidR="00E8498E" w:rsidRPr="001A036A" w:rsidRDefault="00E8498E" w:rsidP="00E8498E">
      <w:pPr>
        <w:jc w:val="both"/>
        <w:rPr>
          <w:rFonts w:cs="Arial"/>
          <w:b/>
        </w:rPr>
      </w:pPr>
      <w:r w:rsidRPr="001A036A">
        <w:rPr>
          <w:rFonts w:cs="Arial"/>
          <w:b/>
          <w:u w:val="single"/>
        </w:rPr>
        <w:t>Caso Fortuito:</w:t>
      </w:r>
      <w:r>
        <w:rPr>
          <w:rFonts w:cs="Arial"/>
          <w:b/>
          <w:u w:val="single"/>
        </w:rPr>
        <w:t xml:space="preserve"> </w:t>
      </w:r>
      <w:r w:rsidRPr="001A036A">
        <w:rPr>
          <w:rFonts w:cs="Arial"/>
        </w:rPr>
        <w:t>Acontecimiento que no ha podido preverse, o que previsto no ha podido evitarse, por ser extraño a la voluntad de las personas.</w:t>
      </w:r>
    </w:p>
    <w:p w14:paraId="45BE3B2B" w14:textId="77777777" w:rsidR="00E8498E" w:rsidRPr="001A036A" w:rsidRDefault="00E8498E" w:rsidP="00E8498E">
      <w:pPr>
        <w:jc w:val="both"/>
        <w:rPr>
          <w:rFonts w:cs="Arial"/>
        </w:rPr>
      </w:pPr>
    </w:p>
    <w:p w14:paraId="2DF0CA59" w14:textId="77777777" w:rsidR="00E8498E" w:rsidRDefault="00E8498E" w:rsidP="00E8498E">
      <w:pPr>
        <w:jc w:val="both"/>
        <w:rPr>
          <w:rFonts w:cs="Arial"/>
        </w:rPr>
      </w:pPr>
      <w:r w:rsidRPr="001A036A">
        <w:rPr>
          <w:rFonts w:cs="Arial"/>
          <w:b/>
          <w:bCs/>
          <w:u w:val="single"/>
        </w:rPr>
        <w:t>Circular:</w:t>
      </w:r>
      <w:r w:rsidRPr="001A036A">
        <w:rPr>
          <w:rFonts w:cs="Arial"/>
        </w:rPr>
        <w:t xml:space="preserve"> Aclaración que el Comité de Compras y Contrataciones emite de oficio o para dar respuesta a las consultas planteadas por los Oferentes/Proponentes con relación al contenido del Pliego de Condiciones, formularios, otra Circular o anexos, y que se hace de conocimiento de todos los Oferentes/Proponentes.</w:t>
      </w:r>
    </w:p>
    <w:p w14:paraId="098F7720" w14:textId="77777777" w:rsidR="00AD7FFE" w:rsidRDefault="00AD7FFE" w:rsidP="00E8498E">
      <w:pPr>
        <w:jc w:val="both"/>
        <w:rPr>
          <w:rFonts w:cs="Arial"/>
        </w:rPr>
      </w:pPr>
    </w:p>
    <w:p w14:paraId="5FD9C257" w14:textId="77777777" w:rsidR="00AD7FFE" w:rsidRPr="001A036A" w:rsidRDefault="00AD7FFE" w:rsidP="00E8498E">
      <w:pPr>
        <w:jc w:val="both"/>
        <w:rPr>
          <w:rFonts w:cs="Arial"/>
        </w:rPr>
      </w:pPr>
      <w:r w:rsidRPr="002F1D7F">
        <w:rPr>
          <w:rFonts w:cs="Arial"/>
          <w:b/>
          <w:u w:val="single"/>
        </w:rPr>
        <w:t>CODEX ALIMENTARIUS.</w:t>
      </w:r>
      <w:r>
        <w:rPr>
          <w:rFonts w:cs="Arial"/>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w:t>
      </w:r>
    </w:p>
    <w:p w14:paraId="40017AE4" w14:textId="77777777" w:rsidR="00E8498E" w:rsidRPr="001A036A" w:rsidRDefault="00E8498E" w:rsidP="00E8498E">
      <w:pPr>
        <w:ind w:left="1440"/>
        <w:jc w:val="both"/>
        <w:rPr>
          <w:rFonts w:cs="Arial"/>
        </w:rPr>
      </w:pPr>
    </w:p>
    <w:p w14:paraId="13D45D44" w14:textId="77777777" w:rsidR="00E8498E" w:rsidRPr="001A036A" w:rsidRDefault="00E8498E" w:rsidP="00E8498E">
      <w:pPr>
        <w:jc w:val="both"/>
        <w:rPr>
          <w:rFonts w:cs="Arial"/>
          <w:lang w:val="es-ES"/>
        </w:rPr>
      </w:pPr>
      <w:r w:rsidRPr="001A036A">
        <w:rPr>
          <w:rFonts w:cs="Arial"/>
          <w:b/>
          <w:u w:val="single"/>
          <w:lang w:val="es-ES"/>
        </w:rPr>
        <w:t>Comité de Compras y Contrataciones</w:t>
      </w:r>
      <w:r w:rsidRPr="001A036A">
        <w:rPr>
          <w:rFonts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550AA469" w14:textId="77777777" w:rsidR="00E8498E" w:rsidRPr="001A036A" w:rsidRDefault="00E8498E" w:rsidP="00B76B88">
      <w:pPr>
        <w:rPr>
          <w:rFonts w:cs="Arial"/>
        </w:rPr>
      </w:pPr>
    </w:p>
    <w:p w14:paraId="14523E84" w14:textId="77777777" w:rsidR="00E8498E" w:rsidRPr="001A036A" w:rsidRDefault="00E8498E" w:rsidP="00E8498E">
      <w:pPr>
        <w:jc w:val="both"/>
        <w:rPr>
          <w:rFonts w:cs="Arial"/>
        </w:rPr>
      </w:pPr>
      <w:r w:rsidRPr="001A036A">
        <w:rPr>
          <w:rFonts w:cs="Arial"/>
          <w:b/>
          <w:bCs/>
          <w:u w:val="single"/>
        </w:rPr>
        <w:t>Consorcio:</w:t>
      </w:r>
      <w:r w:rsidRPr="001A036A">
        <w:rPr>
          <w:rFonts w:cs="Arial"/>
        </w:rPr>
        <w:t xml:space="preserve"> Asociación de personas jurídicas que no constituyen un ente con personalidad jurídica independiente y que se establece con el objeto de participar en la Licitación.</w:t>
      </w:r>
    </w:p>
    <w:p w14:paraId="323516C9" w14:textId="77777777" w:rsidR="00E8498E" w:rsidRPr="001A036A" w:rsidRDefault="00E8498E" w:rsidP="00E8498E">
      <w:pPr>
        <w:ind w:left="1440"/>
        <w:jc w:val="both"/>
        <w:rPr>
          <w:rFonts w:cs="Arial"/>
        </w:rPr>
      </w:pPr>
    </w:p>
    <w:p w14:paraId="39B7E5C7" w14:textId="77777777" w:rsidR="00E8498E" w:rsidRPr="001A036A" w:rsidRDefault="00E8498E" w:rsidP="00E8498E">
      <w:pPr>
        <w:jc w:val="both"/>
        <w:rPr>
          <w:rFonts w:cs="Arial"/>
        </w:rPr>
      </w:pPr>
      <w:r w:rsidRPr="001A036A">
        <w:rPr>
          <w:rFonts w:cs="Arial"/>
          <w:b/>
          <w:bCs/>
          <w:u w:val="single"/>
        </w:rPr>
        <w:t>Consulta:</w:t>
      </w:r>
      <w:r w:rsidRPr="001A036A">
        <w:rPr>
          <w:rFonts w:cs="Arial"/>
        </w:rPr>
        <w:t xml:space="preserve"> </w:t>
      </w:r>
      <w:r w:rsidR="00B76B88" w:rsidRPr="00B76B88">
        <w:rPr>
          <w:rFonts w:cs="Arial"/>
          <w:color w:val="000000" w:themeColor="text1"/>
        </w:rPr>
        <w:t xml:space="preserve">Proceso realizado mediante </w:t>
      </w:r>
      <w:r w:rsidR="00B76B88">
        <w:rPr>
          <w:rFonts w:cs="Arial"/>
          <w:color w:val="000000" w:themeColor="text1"/>
        </w:rPr>
        <w:t>c</w:t>
      </w:r>
      <w:r w:rsidR="00B76B88" w:rsidRPr="00B76B88">
        <w:rPr>
          <w:rFonts w:cs="Arial"/>
          <w:color w:val="000000" w:themeColor="text1"/>
        </w:rPr>
        <w:t>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r w:rsidR="00B76B88">
        <w:rPr>
          <w:rFonts w:cs="Arial"/>
          <w:color w:val="000000" w:themeColor="text1"/>
        </w:rPr>
        <w:t>.</w:t>
      </w:r>
    </w:p>
    <w:p w14:paraId="5EF6C514" w14:textId="77777777" w:rsidR="00E8498E" w:rsidRPr="001A036A" w:rsidRDefault="00E8498E" w:rsidP="00E8498E">
      <w:pPr>
        <w:jc w:val="both"/>
        <w:rPr>
          <w:rFonts w:cs="Arial"/>
        </w:rPr>
      </w:pPr>
    </w:p>
    <w:p w14:paraId="3BF37C8A" w14:textId="77777777" w:rsidR="00180F07" w:rsidRPr="00085832" w:rsidRDefault="00180F07" w:rsidP="00180F07">
      <w:pPr>
        <w:jc w:val="both"/>
        <w:rPr>
          <w:rFonts w:cs="Arial"/>
          <w:color w:val="C0504D" w:themeColor="accent2"/>
        </w:rPr>
      </w:pPr>
      <w:r w:rsidRPr="00A95D02">
        <w:rPr>
          <w:rFonts w:cs="Arial"/>
          <w:b/>
          <w:u w:val="single"/>
        </w:rPr>
        <w:t>Contaminación</w:t>
      </w:r>
      <w:r w:rsidRPr="00A95D02">
        <w:rPr>
          <w:rFonts w:cs="Arial"/>
          <w:b/>
        </w:rPr>
        <w:t>:</w:t>
      </w:r>
      <w:r w:rsidRPr="00A95D02">
        <w:rPr>
          <w:rFonts w:cs="Arial"/>
        </w:rPr>
        <w:t xml:space="preserve"> Presencia de cualquier material o sustancia objetable en un determinado producto alimenticio que afecta su inocuidad. Puede ser: física, química o biológica. </w:t>
      </w:r>
      <w:r w:rsidR="00085832" w:rsidRPr="00A15B1D">
        <w:rPr>
          <w:rFonts w:cs="Arial"/>
        </w:rPr>
        <w:t>La contaminación biológica se determina básicamente mediante análisis microbiológicos.</w:t>
      </w:r>
    </w:p>
    <w:p w14:paraId="06FD7FAC" w14:textId="77777777" w:rsidR="00180F07" w:rsidRDefault="00180F07" w:rsidP="00E8498E">
      <w:pPr>
        <w:jc w:val="both"/>
        <w:rPr>
          <w:rFonts w:cs="Arial"/>
          <w:b/>
          <w:color w:val="000000"/>
          <w:u w:val="single"/>
        </w:rPr>
      </w:pPr>
    </w:p>
    <w:p w14:paraId="46178C2D" w14:textId="77777777" w:rsidR="00E8498E" w:rsidRPr="0051785A" w:rsidRDefault="00E8498E" w:rsidP="00E8498E">
      <w:pPr>
        <w:jc w:val="both"/>
        <w:rPr>
          <w:rFonts w:cs="Arial"/>
        </w:rPr>
      </w:pPr>
      <w:r w:rsidRPr="0051785A">
        <w:rPr>
          <w:rFonts w:cs="Arial"/>
          <w:b/>
          <w:color w:val="000000"/>
          <w:u w:val="single"/>
        </w:rPr>
        <w:t>Contrato</w:t>
      </w:r>
      <w:r w:rsidRPr="0051785A">
        <w:rPr>
          <w:rFonts w:cs="Arial"/>
          <w:color w:val="000000"/>
        </w:rPr>
        <w:t xml:space="preserve">: </w:t>
      </w:r>
      <w:r w:rsidR="00B76B88" w:rsidRPr="0051785A">
        <w:rPr>
          <w:rFonts w:cs="Arial"/>
          <w:color w:val="000000" w:themeColor="text1"/>
        </w:rPr>
        <w:t xml:space="preserve">Documento suscrito entre la institución y el Adjudicatario elaborado de conformidad con los requerimientos establecidos en </w:t>
      </w:r>
      <w:r w:rsidR="008D17BA" w:rsidRPr="0051785A">
        <w:rPr>
          <w:rFonts w:cs="Arial"/>
          <w:color w:val="000000" w:themeColor="text1"/>
        </w:rPr>
        <w:t>el Pliego</w:t>
      </w:r>
      <w:r w:rsidR="00B76B88" w:rsidRPr="0051785A">
        <w:rPr>
          <w:rFonts w:cs="Arial"/>
          <w:color w:val="000000" w:themeColor="text1"/>
        </w:rPr>
        <w:t xml:space="preserve"> de Condiciones Específicas y en la Ley 340-06, art. 28.</w:t>
      </w:r>
    </w:p>
    <w:p w14:paraId="10697803" w14:textId="77777777" w:rsidR="00E8498E" w:rsidRPr="0051785A" w:rsidRDefault="00E8498E" w:rsidP="00E8498E">
      <w:pPr>
        <w:ind w:left="1440"/>
        <w:jc w:val="both"/>
        <w:rPr>
          <w:rFonts w:cs="Arial"/>
        </w:rPr>
      </w:pPr>
    </w:p>
    <w:p w14:paraId="392DC084" w14:textId="2806838F" w:rsidR="0018465C" w:rsidRDefault="00E8498E" w:rsidP="00E8498E">
      <w:pPr>
        <w:jc w:val="both"/>
        <w:rPr>
          <w:rFonts w:cs="Arial"/>
        </w:rPr>
      </w:pPr>
      <w:r w:rsidRPr="0051785A">
        <w:rPr>
          <w:rFonts w:cs="Arial"/>
          <w:b/>
          <w:bCs/>
          <w:u w:val="single"/>
        </w:rPr>
        <w:t>Credenciales:</w:t>
      </w:r>
      <w:r w:rsidRPr="0051785A">
        <w:rPr>
          <w:rFonts w:cs="Arial"/>
        </w:rPr>
        <w:t xml:space="preserve"> Documentos que un Oferente/Proponente presenta en la forma establecida en el Pliego de Condiciones, </w:t>
      </w:r>
      <w:r w:rsidR="0018465C" w:rsidRPr="0051785A">
        <w:rPr>
          <w:rFonts w:cs="Arial"/>
        </w:rPr>
        <w:t>donde</w:t>
      </w:r>
      <w:r w:rsidR="00F97F40" w:rsidRPr="0051785A">
        <w:rPr>
          <w:rFonts w:cs="Arial"/>
        </w:rPr>
        <w:t xml:space="preserve"> demuestren las calificaciones profesionales y técnicas que aseguren la competencia, capacidad financiera y experiencia</w:t>
      </w:r>
      <w:r w:rsidR="0018465C" w:rsidRPr="0051785A">
        <w:rPr>
          <w:rFonts w:cs="Arial"/>
        </w:rPr>
        <w:t xml:space="preserve"> de los mismos</w:t>
      </w:r>
      <w:r w:rsidR="00F97F40" w:rsidRPr="0051785A">
        <w:rPr>
          <w:rFonts w:cs="Arial"/>
        </w:rPr>
        <w:t xml:space="preserve">, </w:t>
      </w:r>
      <w:r w:rsidRPr="0051785A">
        <w:rPr>
          <w:rFonts w:cs="Arial"/>
        </w:rPr>
        <w:t>para ser evaluados y calificados por el Comité de Compras y Contrataciones con el fin de seleccionar los Proponentes Habilitados, para participar en el proceso de Licitación.</w:t>
      </w:r>
      <w:r w:rsidR="00F97F40" w:rsidRPr="0051785A">
        <w:rPr>
          <w:rFonts w:cs="Arial"/>
        </w:rPr>
        <w:t xml:space="preserve"> Dentro de los documentos que corresponden a las credencia</w:t>
      </w:r>
      <w:r w:rsidR="0018465C" w:rsidRPr="0051785A">
        <w:rPr>
          <w:rFonts w:cs="Arial"/>
        </w:rPr>
        <w:t>les se excluye</w:t>
      </w:r>
      <w:r w:rsidR="00F97F40" w:rsidRPr="0051785A">
        <w:rPr>
          <w:rFonts w:cs="Arial"/>
        </w:rPr>
        <w:t xml:space="preserve"> </w:t>
      </w:r>
      <w:r w:rsidR="0018465C" w:rsidRPr="0051785A">
        <w:rPr>
          <w:rFonts w:cs="Arial"/>
        </w:rPr>
        <w:t>el numeral b1 del formulario de Presentación</w:t>
      </w:r>
      <w:r w:rsidR="00510C6B">
        <w:rPr>
          <w:rFonts w:cs="Arial"/>
        </w:rPr>
        <w:t xml:space="preserve"> de Ofertas donde se establece el municipio por el que participa el oferente.</w:t>
      </w:r>
    </w:p>
    <w:p w14:paraId="2B3F4EFD" w14:textId="77777777" w:rsidR="0018465C" w:rsidRPr="001A036A" w:rsidRDefault="0018465C" w:rsidP="00E8498E">
      <w:pPr>
        <w:jc w:val="both"/>
        <w:rPr>
          <w:rFonts w:cs="Arial"/>
        </w:rPr>
      </w:pPr>
    </w:p>
    <w:p w14:paraId="36C5FAE1" w14:textId="77777777" w:rsidR="00E8498E" w:rsidRDefault="00E8498E" w:rsidP="00E8498E">
      <w:pPr>
        <w:jc w:val="both"/>
        <w:rPr>
          <w:rFonts w:cs="Arial"/>
        </w:rPr>
      </w:pPr>
      <w:r w:rsidRPr="001A036A">
        <w:rPr>
          <w:rFonts w:cs="Arial"/>
          <w:b/>
          <w:bCs/>
          <w:u w:val="single"/>
        </w:rPr>
        <w:t>Cronograma de Actividades</w:t>
      </w:r>
      <w:r w:rsidRPr="001A036A">
        <w:rPr>
          <w:rFonts w:cs="Arial"/>
          <w:b/>
          <w:bCs/>
        </w:rPr>
        <w:t xml:space="preserve">: </w:t>
      </w:r>
      <w:r w:rsidRPr="001A036A">
        <w:rPr>
          <w:rFonts w:cs="Arial"/>
        </w:rPr>
        <w:t>Cronología del Proceso de Licitaciones.</w:t>
      </w:r>
    </w:p>
    <w:p w14:paraId="5A25E56F" w14:textId="77777777" w:rsidR="00510C6B" w:rsidRDefault="00510C6B" w:rsidP="00E8498E">
      <w:pPr>
        <w:jc w:val="both"/>
        <w:rPr>
          <w:rFonts w:cs="Arial"/>
        </w:rPr>
      </w:pPr>
    </w:p>
    <w:p w14:paraId="7ADFBE35" w14:textId="7916C722" w:rsidR="00510C6B" w:rsidRPr="001A036A" w:rsidRDefault="00510C6B" w:rsidP="00E8498E">
      <w:pPr>
        <w:jc w:val="both"/>
        <w:rPr>
          <w:rFonts w:cs="Arial"/>
        </w:rPr>
      </w:pPr>
      <w:r w:rsidRPr="00510C6B">
        <w:rPr>
          <w:rFonts w:cs="Arial"/>
          <w:b/>
          <w:u w:val="single"/>
        </w:rPr>
        <w:t xml:space="preserve">Criterio de </w:t>
      </w:r>
      <w:r w:rsidR="00300336">
        <w:rPr>
          <w:rFonts w:cs="Arial"/>
          <w:b/>
          <w:u w:val="single"/>
        </w:rPr>
        <w:t>U</w:t>
      </w:r>
      <w:r w:rsidR="006D3FE7">
        <w:rPr>
          <w:rFonts w:cs="Arial"/>
          <w:b/>
          <w:u w:val="single"/>
        </w:rPr>
        <w:t>bicación</w:t>
      </w:r>
      <w:r w:rsidRPr="00510C6B">
        <w:rPr>
          <w:rFonts w:cs="Arial"/>
          <w:b/>
          <w:u w:val="single"/>
        </w:rPr>
        <w:t>:</w:t>
      </w:r>
      <w:r>
        <w:rPr>
          <w:rFonts w:cs="Arial"/>
        </w:rPr>
        <w:t xml:space="preserve"> Se considera que un oferente no viola el criterio de </w:t>
      </w:r>
      <w:r w:rsidR="006D3FE7">
        <w:rPr>
          <w:rFonts w:cs="Arial"/>
        </w:rPr>
        <w:t>ubicación</w:t>
      </w:r>
      <w:r>
        <w:rPr>
          <w:rFonts w:cs="Arial"/>
        </w:rPr>
        <w:t xml:space="preserve"> frente a un centro educativo determinado, cuando la distancia relativa entre el lugar geográfico en que se encuentra instalada la </w:t>
      </w:r>
      <w:r>
        <w:rPr>
          <w:rFonts w:cs="Arial"/>
        </w:rPr>
        <w:lastRenderedPageBreak/>
        <w:t xml:space="preserve">empresa y el lugar en que se encuentra establecido el centro, no implica desplazamientos mayores a </w:t>
      </w:r>
      <w:r w:rsidR="006D3FE7">
        <w:rPr>
          <w:rFonts w:cs="Arial"/>
        </w:rPr>
        <w:t>45</w:t>
      </w:r>
      <w:r>
        <w:rPr>
          <w:rFonts w:cs="Arial"/>
        </w:rPr>
        <w:t xml:space="preserve"> minutos. </w:t>
      </w:r>
    </w:p>
    <w:p w14:paraId="643661B4" w14:textId="77777777" w:rsidR="00E8498E" w:rsidRPr="001A036A" w:rsidRDefault="00E8498E" w:rsidP="00E8498E">
      <w:pPr>
        <w:jc w:val="both"/>
        <w:rPr>
          <w:rFonts w:cs="Arial"/>
        </w:rPr>
      </w:pPr>
    </w:p>
    <w:p w14:paraId="154F19AC" w14:textId="77777777" w:rsidR="00F44893" w:rsidRPr="00F730A2" w:rsidRDefault="00FB250F" w:rsidP="00FB250F">
      <w:pPr>
        <w:jc w:val="both"/>
        <w:rPr>
          <w:rFonts w:cs="Arial"/>
        </w:rPr>
      </w:pPr>
      <w:r w:rsidRPr="00F730A2">
        <w:rPr>
          <w:rFonts w:cs="Arial"/>
          <w:b/>
          <w:u w:val="single"/>
        </w:rPr>
        <w:t xml:space="preserve">Departamento </w:t>
      </w:r>
      <w:r w:rsidR="00F44893" w:rsidRPr="00F730A2">
        <w:rPr>
          <w:rFonts w:cs="Arial"/>
          <w:b/>
          <w:u w:val="single"/>
        </w:rPr>
        <w:t>Aseguramiento de Calidad de los Alimentos</w:t>
      </w:r>
      <w:r w:rsidRPr="00F730A2">
        <w:rPr>
          <w:rFonts w:cs="Arial"/>
          <w:b/>
        </w:rPr>
        <w:t xml:space="preserve">: </w:t>
      </w:r>
      <w:r w:rsidRPr="00F730A2">
        <w:rPr>
          <w:rFonts w:cs="Arial"/>
        </w:rPr>
        <w:t>Departamento del Instituto Nacional de Bienestar Estudiantil responsable de</w:t>
      </w:r>
      <w:r w:rsidR="00F44893" w:rsidRPr="00F730A2">
        <w:rPr>
          <w:rFonts w:cs="Arial"/>
        </w:rPr>
        <w:t xml:space="preserve"> velar por la calidad de los alimentos del Programa de Alimentación Escolar. </w:t>
      </w:r>
    </w:p>
    <w:p w14:paraId="1698A8D0" w14:textId="77777777" w:rsidR="00F44893" w:rsidRPr="00F730A2" w:rsidRDefault="00F44893" w:rsidP="00FB250F">
      <w:pPr>
        <w:jc w:val="both"/>
        <w:rPr>
          <w:rFonts w:cs="Arial"/>
        </w:rPr>
      </w:pPr>
    </w:p>
    <w:p w14:paraId="7990F86B" w14:textId="77777777" w:rsidR="00F44893" w:rsidRPr="00F730A2" w:rsidRDefault="00F44893" w:rsidP="00FB250F">
      <w:pPr>
        <w:jc w:val="both"/>
        <w:rPr>
          <w:rFonts w:cs="Arial"/>
        </w:rPr>
      </w:pPr>
      <w:r w:rsidRPr="00F730A2">
        <w:rPr>
          <w:rFonts w:cs="Arial"/>
          <w:b/>
          <w:u w:val="single"/>
        </w:rPr>
        <w:t>Departamento Gestión Alimentaria:</w:t>
      </w:r>
      <w:r w:rsidR="00FB250F" w:rsidRPr="00F730A2">
        <w:rPr>
          <w:rFonts w:cs="Arial"/>
          <w:b/>
          <w:u w:val="single"/>
        </w:rPr>
        <w:t xml:space="preserve"> </w:t>
      </w:r>
      <w:r w:rsidRPr="00F730A2">
        <w:rPr>
          <w:rFonts w:cs="Arial"/>
        </w:rPr>
        <w:t>Departamento del Instituto Nacional de Bienestar Estudiantil responsable de garantizar el servicio de entrega de la alimentación escolar en los centros educativos.</w:t>
      </w:r>
    </w:p>
    <w:p w14:paraId="49971E4D" w14:textId="77777777" w:rsidR="00F44893" w:rsidRPr="00F730A2" w:rsidRDefault="00F44893" w:rsidP="00FB250F">
      <w:pPr>
        <w:jc w:val="both"/>
        <w:rPr>
          <w:rFonts w:cs="Arial"/>
        </w:rPr>
      </w:pPr>
    </w:p>
    <w:p w14:paraId="45724C82" w14:textId="77777777" w:rsidR="00FB250F" w:rsidRPr="00A95D02" w:rsidRDefault="00F44893" w:rsidP="00FB250F">
      <w:pPr>
        <w:jc w:val="both"/>
        <w:rPr>
          <w:rFonts w:cs="Arial"/>
        </w:rPr>
      </w:pPr>
      <w:r w:rsidRPr="00F730A2">
        <w:rPr>
          <w:rFonts w:cs="Arial"/>
          <w:b/>
          <w:u w:val="single"/>
        </w:rPr>
        <w:t>Departamento de Nutrición:</w:t>
      </w:r>
      <w:r w:rsidRPr="00F730A2">
        <w:rPr>
          <w:rFonts w:cs="Arial"/>
        </w:rPr>
        <w:t xml:space="preserve"> Departamento del Instituto Nacional de Bienestar Estudiantil encargado de elaborar los menús, recetario y lineamientos nutricionales del Programa de Alimentación Escolar (PAE).</w:t>
      </w:r>
      <w:r>
        <w:rPr>
          <w:rFonts w:cs="Arial"/>
        </w:rPr>
        <w:t xml:space="preserve">  </w:t>
      </w:r>
    </w:p>
    <w:p w14:paraId="4CEDFD94" w14:textId="77777777" w:rsidR="00A95D02" w:rsidRDefault="00A95D02" w:rsidP="00E8498E">
      <w:pPr>
        <w:jc w:val="both"/>
        <w:rPr>
          <w:rFonts w:cs="Arial"/>
          <w:b/>
          <w:u w:val="single"/>
        </w:rPr>
      </w:pPr>
    </w:p>
    <w:p w14:paraId="6125F540" w14:textId="77777777" w:rsidR="00E8498E" w:rsidRPr="001A036A" w:rsidRDefault="00E8498E" w:rsidP="00E8498E">
      <w:pPr>
        <w:jc w:val="both"/>
        <w:rPr>
          <w:rFonts w:cs="Arial"/>
        </w:rPr>
      </w:pPr>
      <w:r w:rsidRPr="001A036A">
        <w:rPr>
          <w:rFonts w:cs="Arial"/>
          <w:b/>
          <w:u w:val="single"/>
        </w:rPr>
        <w:t>Día</w:t>
      </w:r>
      <w:r w:rsidRPr="001A036A">
        <w:rPr>
          <w:rFonts w:cs="Arial"/>
        </w:rPr>
        <w:t>: Significa días calendarios.</w:t>
      </w:r>
    </w:p>
    <w:p w14:paraId="083E73F7" w14:textId="77777777" w:rsidR="00E8498E" w:rsidRPr="001A036A" w:rsidRDefault="00E8498E" w:rsidP="00E8498E">
      <w:pPr>
        <w:jc w:val="both"/>
        <w:rPr>
          <w:rFonts w:cs="Arial"/>
        </w:rPr>
      </w:pPr>
    </w:p>
    <w:p w14:paraId="5EF38ACB" w14:textId="77777777" w:rsidR="00E8498E" w:rsidRDefault="00E8498E" w:rsidP="00E8498E">
      <w:pPr>
        <w:jc w:val="both"/>
        <w:rPr>
          <w:rFonts w:cs="Arial"/>
        </w:rPr>
      </w:pPr>
      <w:r w:rsidRPr="001A036A">
        <w:rPr>
          <w:rFonts w:cs="Arial"/>
          <w:b/>
          <w:u w:val="single"/>
        </w:rPr>
        <w:t>Días Hábiles</w:t>
      </w:r>
      <w:r w:rsidRPr="001A036A">
        <w:rPr>
          <w:rFonts w:cs="Arial"/>
        </w:rPr>
        <w:t xml:space="preserve">: Significa día sin contar los sábados, domingos ni días feriados. </w:t>
      </w:r>
    </w:p>
    <w:p w14:paraId="40207333" w14:textId="77777777" w:rsidR="00AC6416" w:rsidRDefault="00AC6416" w:rsidP="00E8498E">
      <w:pPr>
        <w:jc w:val="both"/>
        <w:rPr>
          <w:rFonts w:cs="Arial"/>
        </w:rPr>
      </w:pPr>
    </w:p>
    <w:p w14:paraId="37F0431F" w14:textId="77777777" w:rsidR="00AC6416" w:rsidRPr="00AC6416" w:rsidRDefault="00AC6416" w:rsidP="00AC6416">
      <w:pPr>
        <w:jc w:val="both"/>
        <w:rPr>
          <w:rFonts w:cs="Arial"/>
        </w:rPr>
      </w:pPr>
      <w:r w:rsidRPr="00AC6416">
        <w:rPr>
          <w:rFonts w:cs="Arial"/>
          <w:b/>
          <w:u w:val="single"/>
        </w:rPr>
        <w:t>Días Calendario:</w:t>
      </w:r>
      <w:r w:rsidRPr="00AC6416">
        <w:rPr>
          <w:rFonts w:cs="Arial"/>
          <w:b/>
          <w:color w:val="FF0000"/>
        </w:rPr>
        <w:t xml:space="preserve"> </w:t>
      </w:r>
      <w:r w:rsidRPr="00AC6416">
        <w:rPr>
          <w:rFonts w:cs="Arial"/>
          <w:lang w:val="es-ES" w:eastAsia="es-DO"/>
        </w:rPr>
        <w:t>Significa todos días del año, incluyendo los domingos y los días feriados.</w:t>
      </w:r>
    </w:p>
    <w:p w14:paraId="174BBCB4" w14:textId="77777777" w:rsidR="00E8498E" w:rsidRDefault="00E8498E" w:rsidP="00E8498E">
      <w:pPr>
        <w:jc w:val="both"/>
        <w:rPr>
          <w:rFonts w:cs="Arial"/>
        </w:rPr>
      </w:pPr>
    </w:p>
    <w:p w14:paraId="4F9300F5" w14:textId="77777777" w:rsidR="00E8498E" w:rsidRDefault="00E8498E" w:rsidP="00E8498E">
      <w:pPr>
        <w:jc w:val="both"/>
        <w:rPr>
          <w:rFonts w:cs="Arial"/>
        </w:rPr>
      </w:pPr>
      <w:r w:rsidRPr="00572B30">
        <w:rPr>
          <w:rFonts w:cs="Arial"/>
          <w:b/>
          <w:u w:val="single"/>
        </w:rPr>
        <w:t>Duración del producto:</w:t>
      </w:r>
      <w:r w:rsidRPr="00FC7830">
        <w:rPr>
          <w:rFonts w:cs="Arial"/>
          <w:b/>
        </w:rPr>
        <w:t xml:space="preserve"> </w:t>
      </w:r>
      <w:r w:rsidR="00FC7830" w:rsidRPr="00FC7830">
        <w:rPr>
          <w:rFonts w:cs="Arial"/>
        </w:rPr>
        <w:t>E</w:t>
      </w:r>
      <w:r w:rsidRPr="00FC7830">
        <w:rPr>
          <w:rFonts w:cs="Arial"/>
        </w:rPr>
        <w:t>s</w:t>
      </w:r>
      <w:r w:rsidRPr="00572B30">
        <w:rPr>
          <w:rFonts w:cs="Arial"/>
        </w:rPr>
        <w:t xml:space="preserve"> el tiempo que puede durar el alimento en condiciones de inocuidad.</w:t>
      </w:r>
    </w:p>
    <w:p w14:paraId="5598A05A" w14:textId="77777777" w:rsidR="00E8498E" w:rsidRDefault="00E8498E" w:rsidP="00E8498E">
      <w:pPr>
        <w:jc w:val="both"/>
        <w:rPr>
          <w:rFonts w:cs="Arial"/>
        </w:rPr>
      </w:pPr>
    </w:p>
    <w:p w14:paraId="5B4C855E" w14:textId="77777777" w:rsidR="00FB250F" w:rsidRPr="00A95D02" w:rsidRDefault="00FB250F" w:rsidP="00FB250F">
      <w:pPr>
        <w:jc w:val="both"/>
        <w:rPr>
          <w:rFonts w:cs="Arial"/>
          <w:b/>
          <w:u w:val="single"/>
        </w:rPr>
      </w:pPr>
      <w:r w:rsidRPr="00A95D02">
        <w:rPr>
          <w:rFonts w:cs="Arial"/>
          <w:b/>
          <w:u w:val="single"/>
        </w:rPr>
        <w:t>Energía:</w:t>
      </w:r>
      <w:r w:rsidRPr="00FC7830">
        <w:rPr>
          <w:rFonts w:cs="Arial"/>
        </w:rPr>
        <w:t xml:space="preserve"> </w:t>
      </w:r>
      <w:r w:rsidR="00FC7830">
        <w:rPr>
          <w:rFonts w:cs="Arial"/>
        </w:rPr>
        <w:t>E</w:t>
      </w:r>
      <w:r w:rsidRPr="00A95D02">
        <w:rPr>
          <w:rFonts w:cs="Arial"/>
        </w:rPr>
        <w:t xml:space="preserve">s el combustible utilizado </w:t>
      </w:r>
      <w:r w:rsidR="00063744">
        <w:rPr>
          <w:rFonts w:cs="Arial"/>
        </w:rPr>
        <w:t xml:space="preserve">por </w:t>
      </w:r>
      <w:r w:rsidRPr="00A95D02">
        <w:rPr>
          <w:rFonts w:cs="Arial"/>
        </w:rPr>
        <w:t xml:space="preserve">el organismo </w:t>
      </w:r>
      <w:r w:rsidR="00063744">
        <w:rPr>
          <w:rFonts w:cs="Arial"/>
        </w:rPr>
        <w:t xml:space="preserve">humano </w:t>
      </w:r>
      <w:r w:rsidRPr="00A95D02">
        <w:rPr>
          <w:rFonts w:cs="Arial"/>
        </w:rPr>
        <w:t>para su funcionamiento y lo encontramos principalmente en los macro nutrientes presentes en los alimentos que ingerimos.</w:t>
      </w:r>
    </w:p>
    <w:p w14:paraId="21A55DD6" w14:textId="77777777" w:rsidR="00E8498E" w:rsidRPr="001A036A" w:rsidRDefault="00E8498E" w:rsidP="00E8498E">
      <w:pPr>
        <w:jc w:val="both"/>
        <w:rPr>
          <w:rFonts w:cs="Arial"/>
        </w:rPr>
      </w:pPr>
    </w:p>
    <w:p w14:paraId="600DA9CA" w14:textId="77777777" w:rsidR="00E8498E" w:rsidRPr="001A036A" w:rsidRDefault="00E8498E" w:rsidP="00E8498E">
      <w:pPr>
        <w:jc w:val="both"/>
        <w:rPr>
          <w:rFonts w:cs="Arial"/>
        </w:rPr>
      </w:pPr>
      <w:r w:rsidRPr="001A036A">
        <w:rPr>
          <w:rFonts w:cs="Arial"/>
          <w:b/>
          <w:bCs/>
          <w:u w:val="single"/>
        </w:rPr>
        <w:t>Enmienda:</w:t>
      </w:r>
      <w:r w:rsidRPr="001A036A">
        <w:rPr>
          <w:rFonts w:cs="Arial"/>
        </w:rPr>
        <w:t xml:space="preserve"> Comunicación escrita, emitida por el Comité de Compras y Contrataciones, con el fin de modificar el contenido del Pliego de Condiciones Específicas, formularios, anexos u otra Enmienda y que se hace de conocimiento de todos los Oferentes/Proponentes.</w:t>
      </w:r>
    </w:p>
    <w:p w14:paraId="07379C6D" w14:textId="77777777" w:rsidR="00E8498E" w:rsidRPr="001A036A" w:rsidRDefault="00E8498E" w:rsidP="00E8498E">
      <w:pPr>
        <w:ind w:left="1440"/>
        <w:jc w:val="both"/>
        <w:rPr>
          <w:rFonts w:cs="Arial"/>
        </w:rPr>
      </w:pPr>
    </w:p>
    <w:p w14:paraId="7B78C69A" w14:textId="77777777" w:rsidR="00E8498E" w:rsidRPr="001A036A" w:rsidRDefault="00E8498E" w:rsidP="00E8498E">
      <w:pPr>
        <w:jc w:val="both"/>
        <w:rPr>
          <w:rFonts w:cs="Arial"/>
          <w:lang w:val="es-ES"/>
        </w:rPr>
      </w:pPr>
      <w:r w:rsidRPr="001A036A">
        <w:rPr>
          <w:rFonts w:cs="Arial"/>
          <w:b/>
          <w:bCs/>
          <w:u w:val="single"/>
          <w:lang w:val="es-ES"/>
        </w:rPr>
        <w:t>Entidad Contratante</w:t>
      </w:r>
      <w:r w:rsidRPr="001A036A">
        <w:rPr>
          <w:rFonts w:cs="Arial"/>
          <w:b/>
          <w:bCs/>
          <w:lang w:val="es-ES"/>
        </w:rPr>
        <w:t>:</w:t>
      </w:r>
      <w:r w:rsidRPr="001A036A">
        <w:rPr>
          <w:rFonts w:cs="Arial"/>
          <w:lang w:val="es-ES"/>
        </w:rPr>
        <w:t xml:space="preserve"> El organismo, órgano o dependencia del sector público, del ámbito de aplicación de la Ley 340-06, que ha llevado a cabo un proceso contractual y celebra un Contrato.</w:t>
      </w:r>
    </w:p>
    <w:p w14:paraId="63680D4F" w14:textId="77777777" w:rsidR="00E8498E" w:rsidRPr="001A036A" w:rsidRDefault="00E8498E" w:rsidP="00E8498E">
      <w:pPr>
        <w:jc w:val="both"/>
        <w:rPr>
          <w:rFonts w:cs="Arial"/>
          <w:b/>
          <w:bCs/>
          <w:u w:val="single"/>
        </w:rPr>
      </w:pPr>
    </w:p>
    <w:p w14:paraId="29D38A35" w14:textId="77777777" w:rsidR="00E8498E" w:rsidRPr="008D17BA" w:rsidRDefault="00E8498E" w:rsidP="00E8498E">
      <w:pPr>
        <w:jc w:val="both"/>
        <w:rPr>
          <w:rFonts w:cs="Arial"/>
        </w:rPr>
      </w:pPr>
      <w:r w:rsidRPr="001A036A">
        <w:rPr>
          <w:rFonts w:cs="Arial"/>
          <w:b/>
          <w:bCs/>
          <w:u w:val="single"/>
        </w:rPr>
        <w:t>Estado:</w:t>
      </w:r>
      <w:r w:rsidRPr="001A036A">
        <w:rPr>
          <w:rFonts w:cs="Arial"/>
        </w:rPr>
        <w:t xml:space="preserve"> </w:t>
      </w:r>
      <w:r w:rsidR="007147D7" w:rsidRPr="008D17BA">
        <w:rPr>
          <w:rFonts w:cs="Arial"/>
          <w:shd w:val="clear" w:color="auto" w:fill="FFFFFF"/>
        </w:rPr>
        <w:t>Es la forma de organización </w:t>
      </w:r>
      <w:hyperlink r:id="rId9" w:tooltip="Sociedad" w:history="1">
        <w:r w:rsidR="007147D7" w:rsidRPr="008D17BA">
          <w:rPr>
            <w:rFonts w:cs="Arial"/>
            <w:shd w:val="clear" w:color="auto" w:fill="FFFFFF"/>
          </w:rPr>
          <w:t>política</w:t>
        </w:r>
      </w:hyperlink>
      <w:r w:rsidR="007147D7" w:rsidRPr="008D17BA">
        <w:rPr>
          <w:rFonts w:cs="Arial"/>
          <w:shd w:val="clear" w:color="auto" w:fill="FFFFFF"/>
        </w:rPr>
        <w:t>, dotada de poder </w:t>
      </w:r>
      <w:hyperlink r:id="rId10" w:tooltip="Soberanía" w:history="1">
        <w:r w:rsidR="007147D7" w:rsidRPr="008D17BA">
          <w:rPr>
            <w:rFonts w:cs="Arial"/>
            <w:shd w:val="clear" w:color="auto" w:fill="FFFFFF"/>
          </w:rPr>
          <w:t>soberano</w:t>
        </w:r>
      </w:hyperlink>
      <w:r w:rsidR="007147D7" w:rsidRPr="008D17BA">
        <w:rPr>
          <w:rFonts w:cs="Arial"/>
          <w:shd w:val="clear" w:color="auto" w:fill="FFFFFF"/>
        </w:rPr>
        <w:t> e independiente, que integra la población de un territorio. En lo adelante, al utilizar esta palabra se hace referencia al</w:t>
      </w:r>
      <w:r w:rsidR="007147D7" w:rsidRPr="008D17BA">
        <w:rPr>
          <w:rFonts w:cs="Arial"/>
        </w:rPr>
        <w:t xml:space="preserve"> </w:t>
      </w:r>
      <w:r w:rsidRPr="008D17BA">
        <w:rPr>
          <w:rFonts w:cs="Arial"/>
        </w:rPr>
        <w:t>Estado Dominicano.</w:t>
      </w:r>
    </w:p>
    <w:p w14:paraId="3369EC6B" w14:textId="77777777" w:rsidR="00AC6416" w:rsidRPr="00AC6416" w:rsidRDefault="00AC6416" w:rsidP="00AC6416">
      <w:pPr>
        <w:jc w:val="both"/>
        <w:rPr>
          <w:rFonts w:cs="Arial"/>
        </w:rPr>
      </w:pPr>
    </w:p>
    <w:p w14:paraId="019FA48F" w14:textId="77777777" w:rsidR="00AC6416" w:rsidRPr="00AC6416" w:rsidRDefault="00AC6416" w:rsidP="00AC6416">
      <w:pPr>
        <w:jc w:val="both"/>
        <w:rPr>
          <w:rFonts w:cs="Arial"/>
          <w:b/>
          <w:u w:val="single"/>
        </w:rPr>
      </w:pPr>
      <w:r w:rsidRPr="00AC6416">
        <w:rPr>
          <w:rFonts w:cs="Arial"/>
          <w:b/>
          <w:u w:val="single"/>
        </w:rPr>
        <w:t>Fabricante Nacional:</w:t>
      </w:r>
      <w:r w:rsidRPr="00AC6416">
        <w:rPr>
          <w:rFonts w:cs="Arial"/>
        </w:rPr>
        <w:t xml:space="preserve"> Persona física o moral que produce en la República Dominicana los bienes ofertados y suministrados en el procedimiento de contratación correspondiente.</w:t>
      </w:r>
    </w:p>
    <w:p w14:paraId="6478B3B3" w14:textId="77777777" w:rsidR="00AC6416" w:rsidRPr="00AC6416" w:rsidRDefault="00AC6416" w:rsidP="00E8498E">
      <w:pPr>
        <w:jc w:val="both"/>
        <w:rPr>
          <w:rFonts w:cs="Arial"/>
          <w:b/>
          <w:u w:val="single"/>
        </w:rPr>
      </w:pPr>
    </w:p>
    <w:p w14:paraId="6B8C006F" w14:textId="0F6839B0" w:rsidR="00E8498E" w:rsidRPr="00C22871" w:rsidRDefault="00E8498E" w:rsidP="00E8498E">
      <w:pPr>
        <w:jc w:val="both"/>
        <w:rPr>
          <w:rFonts w:cs="Arial"/>
          <w:lang w:val="es-ES"/>
        </w:rPr>
      </w:pPr>
      <w:r w:rsidRPr="001A036A">
        <w:rPr>
          <w:rFonts w:cs="Arial"/>
          <w:b/>
          <w:u w:val="single"/>
          <w:lang w:val="es-ES"/>
        </w:rPr>
        <w:t>Fichas Técnicas</w:t>
      </w:r>
      <w:r w:rsidRPr="001A036A">
        <w:rPr>
          <w:rFonts w:cs="Arial"/>
          <w:b/>
          <w:lang w:val="es-ES"/>
        </w:rPr>
        <w:t>:</w:t>
      </w:r>
      <w:r w:rsidRPr="001A036A">
        <w:rPr>
          <w:rFonts w:cs="Arial"/>
          <w:lang w:val="es-ES"/>
        </w:rPr>
        <w:t xml:space="preserve"> Documentos contentivos de las Especificaciones Técnicas requeridas por la Entidad Contratante.</w:t>
      </w:r>
      <w:r w:rsidR="00E15A92">
        <w:rPr>
          <w:rFonts w:cs="Arial"/>
          <w:lang w:val="es-ES"/>
        </w:rPr>
        <w:t xml:space="preserve"> Estas contienen la información necesaria para la fabricación de un producto. Al ser documentos que serán consultados en distintos procesos de producción los datos a incluir son detallados con rigurosidad.</w:t>
      </w:r>
    </w:p>
    <w:p w14:paraId="74F98647" w14:textId="77777777" w:rsidR="00E8498E" w:rsidRDefault="00E8498E" w:rsidP="00E8498E">
      <w:pPr>
        <w:jc w:val="both"/>
        <w:rPr>
          <w:rFonts w:cs="Arial"/>
        </w:rPr>
      </w:pPr>
      <w:r w:rsidRPr="001A036A">
        <w:rPr>
          <w:rFonts w:cs="Arial"/>
          <w:b/>
          <w:u w:val="single"/>
          <w:lang w:val="es-MX"/>
        </w:rPr>
        <w:t>Fuerza Mayor</w:t>
      </w:r>
      <w:r w:rsidRPr="001A036A">
        <w:rPr>
          <w:rFonts w:cs="Arial"/>
          <w:u w:val="single"/>
          <w:lang w:val="es-MX"/>
        </w:rPr>
        <w:t>:</w:t>
      </w:r>
      <w:r w:rsidRPr="001A036A">
        <w:rPr>
          <w:rFonts w:cs="Arial"/>
          <w:lang w:val="es-MX"/>
        </w:rPr>
        <w:t xml:space="preserve"> Cualquier evento o situación</w:t>
      </w:r>
      <w:r w:rsidRPr="001A036A">
        <w:rPr>
          <w:rFonts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23A1379F" w14:textId="77777777" w:rsidR="00360166" w:rsidRDefault="00360166" w:rsidP="00952DDC">
      <w:pPr>
        <w:jc w:val="both"/>
        <w:rPr>
          <w:rFonts w:cs="Arial"/>
        </w:rPr>
      </w:pPr>
    </w:p>
    <w:p w14:paraId="7ADFA2E7" w14:textId="77777777" w:rsidR="00360166" w:rsidRDefault="00360166" w:rsidP="00360166">
      <w:pPr>
        <w:jc w:val="both"/>
        <w:rPr>
          <w:rFonts w:cs="Arial"/>
        </w:rPr>
      </w:pPr>
      <w:r w:rsidRPr="00F730A2">
        <w:rPr>
          <w:rFonts w:cs="Arial"/>
          <w:b/>
          <w:u w:val="single"/>
        </w:rPr>
        <w:t>Grupo Etario:</w:t>
      </w:r>
      <w:r w:rsidRPr="00F730A2">
        <w:rPr>
          <w:rFonts w:cs="Arial"/>
        </w:rPr>
        <w:t xml:space="preserve"> Número de personas que se clasifica ponderadamente de acuerdo con su edad.</w:t>
      </w:r>
    </w:p>
    <w:p w14:paraId="70797771" w14:textId="77777777" w:rsidR="00DC1273" w:rsidRPr="00DC1273" w:rsidRDefault="00952DDC" w:rsidP="00952DDC">
      <w:pPr>
        <w:jc w:val="both"/>
        <w:rPr>
          <w:rFonts w:cs="Arial"/>
        </w:rPr>
      </w:pPr>
      <w:r w:rsidRPr="00952DDC">
        <w:rPr>
          <w:rFonts w:cs="Arial"/>
        </w:rPr>
        <w:lastRenderedPageBreak/>
        <w:tab/>
      </w:r>
      <w:r w:rsidRPr="00952DDC">
        <w:rPr>
          <w:rFonts w:cs="Arial"/>
        </w:rPr>
        <w:tab/>
      </w:r>
      <w:r w:rsidRPr="00952DDC">
        <w:rPr>
          <w:rFonts w:cs="Arial"/>
        </w:rPr>
        <w:tab/>
      </w:r>
      <w:r w:rsidRPr="00952DDC">
        <w:rPr>
          <w:rFonts w:cs="Arial"/>
        </w:rPr>
        <w:tab/>
      </w:r>
      <w:r w:rsidRPr="00952DDC">
        <w:rPr>
          <w:rFonts w:cs="Arial"/>
        </w:rPr>
        <w:tab/>
      </w:r>
      <w:r w:rsidRPr="00952DDC">
        <w:rPr>
          <w:rFonts w:cs="Arial"/>
        </w:rPr>
        <w:tab/>
      </w:r>
    </w:p>
    <w:p w14:paraId="7EE8303E" w14:textId="77777777" w:rsidR="00FB250F" w:rsidRPr="0042113B" w:rsidRDefault="00FB250F" w:rsidP="00FB250F">
      <w:pPr>
        <w:jc w:val="both"/>
        <w:rPr>
          <w:rFonts w:cs="Arial"/>
        </w:rPr>
      </w:pPr>
      <w:r w:rsidRPr="00A95D02">
        <w:rPr>
          <w:rFonts w:cs="Arial"/>
          <w:b/>
          <w:u w:val="single"/>
        </w:rPr>
        <w:t>Inocuidad</w:t>
      </w:r>
      <w:r w:rsidRPr="00A95D02">
        <w:rPr>
          <w:rFonts w:cs="Arial"/>
          <w:u w:val="single"/>
        </w:rPr>
        <w:t>:</w:t>
      </w:r>
      <w:r w:rsidRPr="00A95D02">
        <w:rPr>
          <w:rFonts w:cs="Arial"/>
        </w:rPr>
        <w:t xml:space="preserve"> Es la garantía de que un alimento no causará daño</w:t>
      </w:r>
      <w:r w:rsidR="007C0D35">
        <w:rPr>
          <w:rFonts w:cs="Arial"/>
        </w:rPr>
        <w:t>s</w:t>
      </w:r>
      <w:r w:rsidRPr="00A95D02">
        <w:rPr>
          <w:rFonts w:cs="Arial"/>
        </w:rPr>
        <w:t xml:space="preserve"> al consumidor cuando el mismo sea preparado o ingerido de acuerdo con el uso a que se destine</w:t>
      </w:r>
      <w:r w:rsidRPr="0042113B">
        <w:rPr>
          <w:rFonts w:cs="Arial"/>
        </w:rPr>
        <w:t>.</w:t>
      </w:r>
      <w:r w:rsidR="00B5457E" w:rsidRPr="0042113B">
        <w:rPr>
          <w:rFonts w:cs="Arial"/>
        </w:rPr>
        <w:t xml:space="preserve"> Un producto es inocuo, cuando no </w:t>
      </w:r>
      <w:r w:rsidR="00E77341" w:rsidRPr="0042113B">
        <w:rPr>
          <w:rFonts w:cs="Arial"/>
        </w:rPr>
        <w:t>está</w:t>
      </w:r>
      <w:r w:rsidR="00B5457E" w:rsidRPr="0042113B">
        <w:rPr>
          <w:rFonts w:cs="Arial"/>
        </w:rPr>
        <w:t xml:space="preserve"> contaminado con agentes físicos, químicos o biológicos que afectan la salud</w:t>
      </w:r>
      <w:r w:rsidR="0057160F" w:rsidRPr="0042113B">
        <w:rPr>
          <w:rFonts w:cs="Arial"/>
        </w:rPr>
        <w:t xml:space="preserve"> del consumidor</w:t>
      </w:r>
      <w:r w:rsidR="00B5457E" w:rsidRPr="0042113B">
        <w:rPr>
          <w:rFonts w:cs="Arial"/>
        </w:rPr>
        <w:t xml:space="preserve">. La inocuidad se determina por medio de evaluaciones físico-químicas y microbiológicas. </w:t>
      </w:r>
    </w:p>
    <w:p w14:paraId="2C8FC704" w14:textId="77777777" w:rsidR="00FB250F" w:rsidRDefault="00FB250F" w:rsidP="00E8498E">
      <w:pPr>
        <w:jc w:val="both"/>
        <w:rPr>
          <w:rFonts w:cs="Arial"/>
          <w:b/>
          <w:color w:val="000000"/>
          <w:highlight w:val="yellow"/>
          <w:u w:val="single"/>
          <w:lang w:val="es-ES"/>
        </w:rPr>
      </w:pPr>
    </w:p>
    <w:p w14:paraId="22D2AE1C" w14:textId="77777777" w:rsidR="00E8498E" w:rsidRPr="00FE2E25" w:rsidRDefault="00E8498E" w:rsidP="00E8498E">
      <w:pPr>
        <w:jc w:val="both"/>
        <w:rPr>
          <w:rFonts w:cs="Arial"/>
          <w:b/>
          <w:color w:val="000000"/>
          <w:u w:val="single"/>
          <w:lang w:val="es-ES"/>
        </w:rPr>
      </w:pPr>
      <w:r w:rsidRPr="00FB250F">
        <w:rPr>
          <w:rFonts w:cs="Arial"/>
          <w:b/>
          <w:color w:val="000000"/>
          <w:u w:val="single"/>
          <w:lang w:val="es-ES"/>
        </w:rPr>
        <w:t>Instituto Nacional de Bienestar Estudiantil (INABIE)</w:t>
      </w:r>
      <w:r w:rsidR="00A269DB" w:rsidRPr="00FB250F">
        <w:rPr>
          <w:rFonts w:cs="Arial"/>
          <w:b/>
          <w:color w:val="000000"/>
          <w:u w:val="single"/>
          <w:lang w:val="es-ES"/>
        </w:rPr>
        <w:t>:</w:t>
      </w:r>
      <w:r w:rsidR="00A269DB" w:rsidRPr="001A249B">
        <w:rPr>
          <w:rFonts w:cs="Arial"/>
          <w:b/>
          <w:color w:val="000000"/>
          <w:lang w:val="es-ES"/>
        </w:rPr>
        <w:t xml:space="preserve"> </w:t>
      </w:r>
      <w:r w:rsidR="00A269DB" w:rsidRPr="00A95D02">
        <w:rPr>
          <w:rFonts w:cs="Arial"/>
          <w:color w:val="000000"/>
          <w:lang w:val="es-ES"/>
        </w:rPr>
        <w:t>Instituto descentralizado adscrito a</w:t>
      </w:r>
      <w:r w:rsidR="00A95D02" w:rsidRPr="00A95D02">
        <w:rPr>
          <w:rFonts w:cs="Arial"/>
          <w:color w:val="000000"/>
          <w:lang w:val="es-ES"/>
        </w:rPr>
        <w:t>l</w:t>
      </w:r>
      <w:r w:rsidRPr="00A95D02">
        <w:rPr>
          <w:rFonts w:cs="Arial"/>
          <w:color w:val="000000"/>
          <w:lang w:val="es-ES"/>
        </w:rPr>
        <w:t xml:space="preserve"> Ministerio de Educación </w:t>
      </w:r>
      <w:r w:rsidR="001A249B">
        <w:rPr>
          <w:rFonts w:cs="Arial"/>
          <w:color w:val="000000"/>
          <w:lang w:val="es-ES"/>
        </w:rPr>
        <w:t>responsable</w:t>
      </w:r>
      <w:r w:rsidR="00A269DB" w:rsidRPr="00A95D02">
        <w:rPr>
          <w:rFonts w:cs="Arial"/>
          <w:color w:val="000000"/>
          <w:lang w:val="es-ES"/>
        </w:rPr>
        <w:t xml:space="preserve"> por los servicios </w:t>
      </w:r>
      <w:r w:rsidR="001A249B">
        <w:rPr>
          <w:rFonts w:cs="Arial"/>
          <w:color w:val="000000"/>
          <w:lang w:val="es-ES"/>
        </w:rPr>
        <w:t xml:space="preserve">de </w:t>
      </w:r>
      <w:r w:rsidR="00A269DB" w:rsidRPr="00A95D02">
        <w:rPr>
          <w:rFonts w:cs="Arial"/>
          <w:color w:val="000000"/>
          <w:lang w:val="es-ES"/>
        </w:rPr>
        <w:t>apoyo a los estudiantes</w:t>
      </w:r>
      <w:r w:rsidR="00A269DB">
        <w:rPr>
          <w:rFonts w:cs="Arial"/>
          <w:color w:val="000000"/>
          <w:lang w:val="es-ES"/>
        </w:rPr>
        <w:t xml:space="preserve"> del sistema educativo público y </w:t>
      </w:r>
      <w:r w:rsidRPr="00FE2E25">
        <w:rPr>
          <w:rFonts w:cs="Arial"/>
          <w:color w:val="000000"/>
          <w:lang w:val="es-ES"/>
        </w:rPr>
        <w:t xml:space="preserve">que ejecuta el Programa de Alimentación Escolar a nivel nacional. </w:t>
      </w:r>
    </w:p>
    <w:p w14:paraId="076E30DB" w14:textId="77777777" w:rsidR="00E8498E" w:rsidRPr="00FE2E25" w:rsidRDefault="00E8498E" w:rsidP="00E8498E">
      <w:pPr>
        <w:jc w:val="both"/>
        <w:rPr>
          <w:rFonts w:cs="Arial"/>
          <w:b/>
          <w:color w:val="000000"/>
          <w:u w:val="single"/>
          <w:lang w:val="es-ES"/>
        </w:rPr>
      </w:pPr>
    </w:p>
    <w:p w14:paraId="2954FC61" w14:textId="77777777" w:rsidR="00E8498E" w:rsidRPr="001A036A" w:rsidRDefault="00E8498E" w:rsidP="00E8498E">
      <w:pPr>
        <w:jc w:val="both"/>
        <w:rPr>
          <w:rFonts w:cs="Arial"/>
          <w:lang w:val="es-ES"/>
        </w:rPr>
      </w:pPr>
      <w:r w:rsidRPr="001A036A">
        <w:rPr>
          <w:rFonts w:cs="Arial"/>
          <w:b/>
          <w:u w:val="single"/>
          <w:lang w:val="es-ES"/>
        </w:rPr>
        <w:t>Interesado</w:t>
      </w:r>
      <w:r w:rsidRPr="001A036A">
        <w:rPr>
          <w:rFonts w:cs="Arial"/>
          <w:b/>
          <w:lang w:val="es-ES"/>
        </w:rPr>
        <w:t xml:space="preserve">: </w:t>
      </w:r>
      <w:r w:rsidRPr="001A036A">
        <w:rPr>
          <w:rFonts w:cs="Arial"/>
          <w:lang w:val="es-ES"/>
        </w:rPr>
        <w:t>Cualquier persona natural o jurídica que tenga interés en cualquier procedimiento de compras que se esté llevando a cabo.</w:t>
      </w:r>
    </w:p>
    <w:p w14:paraId="3C62DF45" w14:textId="77777777" w:rsidR="00E8498E" w:rsidRPr="001A036A" w:rsidRDefault="00E8498E" w:rsidP="00E8498E">
      <w:pPr>
        <w:jc w:val="both"/>
        <w:rPr>
          <w:rFonts w:cs="Arial"/>
          <w:lang w:val="es-ES"/>
        </w:rPr>
      </w:pPr>
    </w:p>
    <w:p w14:paraId="381C1F3A" w14:textId="77777777" w:rsidR="00E8498E" w:rsidRPr="001A036A" w:rsidRDefault="00E8498E" w:rsidP="00E8498E">
      <w:pPr>
        <w:autoSpaceDE w:val="0"/>
        <w:autoSpaceDN w:val="0"/>
        <w:jc w:val="both"/>
        <w:rPr>
          <w:b/>
          <w:spacing w:val="-3"/>
          <w:lang w:val="es-ES"/>
        </w:rPr>
      </w:pPr>
      <w:r w:rsidRPr="001A036A">
        <w:rPr>
          <w:rFonts w:cs="Arial"/>
          <w:b/>
          <w:spacing w:val="-3"/>
          <w:u w:val="single"/>
          <w:lang w:val="es-ES"/>
        </w:rPr>
        <w:t>Licitación Pública Nacional</w:t>
      </w:r>
      <w:r w:rsidRPr="001A036A">
        <w:rPr>
          <w:rFonts w:cs="Arial"/>
          <w:b/>
          <w:spacing w:val="-3"/>
          <w:lang w:val="es-ES"/>
        </w:rPr>
        <w:t xml:space="preserve">: </w:t>
      </w:r>
      <w:r w:rsidRPr="001A036A">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spacing w:val="-3"/>
          <w:lang w:val="es-ES"/>
        </w:rPr>
        <w:t>Va</w:t>
      </w:r>
      <w:r w:rsidRPr="001A036A">
        <w:rPr>
          <w:rFonts w:eastAsia="SimSun"/>
          <w:lang w:val="es-ES"/>
        </w:rPr>
        <w:t xml:space="preserve"> dirigida a los Proveedores nacionales o extranjeros domiciliados legalmente en el país.</w:t>
      </w:r>
    </w:p>
    <w:p w14:paraId="29E6C0A6" w14:textId="77777777" w:rsidR="00E8498E" w:rsidRPr="001A036A" w:rsidRDefault="00E8498E" w:rsidP="00E8498E">
      <w:pPr>
        <w:suppressAutoHyphens/>
        <w:ind w:right="-16"/>
        <w:jc w:val="both"/>
        <w:rPr>
          <w:rFonts w:eastAsia="SimSun" w:cs="Arial"/>
          <w:lang w:val="es-ES"/>
        </w:rPr>
      </w:pPr>
    </w:p>
    <w:p w14:paraId="14796C36" w14:textId="77777777" w:rsidR="00E8498E" w:rsidRPr="00F730A2" w:rsidRDefault="00E8498E" w:rsidP="00E8498E">
      <w:pPr>
        <w:tabs>
          <w:tab w:val="left" w:pos="2166"/>
        </w:tabs>
        <w:jc w:val="both"/>
        <w:rPr>
          <w:rFonts w:cs="Arial"/>
          <w:bCs/>
        </w:rPr>
      </w:pPr>
      <w:r w:rsidRPr="001A036A">
        <w:rPr>
          <w:rFonts w:cs="Arial"/>
          <w:b/>
          <w:u w:val="single"/>
        </w:rPr>
        <w:t xml:space="preserve">Líder del </w:t>
      </w:r>
      <w:r w:rsidRPr="00F730A2">
        <w:rPr>
          <w:rFonts w:cs="Arial"/>
          <w:b/>
          <w:u w:val="single"/>
        </w:rPr>
        <w:t>Consorcio:</w:t>
      </w:r>
      <w:r w:rsidRPr="00F730A2">
        <w:rPr>
          <w:rFonts w:cs="Arial"/>
          <w:bCs/>
        </w:rPr>
        <w:t xml:space="preserve"> Persona natural o jurídica del Consorcio que ha sido designada como tal.</w:t>
      </w:r>
    </w:p>
    <w:p w14:paraId="1139072C" w14:textId="77777777" w:rsidR="00360166" w:rsidRPr="00F730A2" w:rsidRDefault="00360166" w:rsidP="00E8498E">
      <w:pPr>
        <w:tabs>
          <w:tab w:val="left" w:pos="2166"/>
        </w:tabs>
        <w:jc w:val="both"/>
        <w:rPr>
          <w:rFonts w:cs="Arial"/>
          <w:bCs/>
        </w:rPr>
      </w:pPr>
    </w:p>
    <w:p w14:paraId="53D4D543" w14:textId="77777777" w:rsidR="00360166" w:rsidRPr="00F730A2" w:rsidRDefault="00360166" w:rsidP="00360166">
      <w:r w:rsidRPr="00F730A2">
        <w:rPr>
          <w:rFonts w:cs="Arial"/>
          <w:b/>
          <w:u w:val="single"/>
        </w:rPr>
        <w:t>Lineamientos Nutricionales:</w:t>
      </w:r>
      <w:r w:rsidRPr="00F730A2">
        <w:rPr>
          <w:rFonts w:cs="Arial"/>
          <w:bCs/>
        </w:rPr>
        <w:t> Son herramientas para difusión de normas, reglamentos y poder fomentar una alimentación  saludables, así como las de prevención de enfermedades</w:t>
      </w:r>
      <w:r w:rsidR="00697890" w:rsidRPr="00F730A2">
        <w:rPr>
          <w:rFonts w:cs="Arial"/>
          <w:bCs/>
        </w:rPr>
        <w:t>.</w:t>
      </w:r>
    </w:p>
    <w:p w14:paraId="2706409C" w14:textId="77777777" w:rsidR="00E8498E" w:rsidRPr="00F730A2" w:rsidRDefault="00E8498E" w:rsidP="00E8498E">
      <w:pPr>
        <w:tabs>
          <w:tab w:val="left" w:pos="2166"/>
        </w:tabs>
        <w:jc w:val="both"/>
        <w:rPr>
          <w:rFonts w:cs="Arial"/>
          <w:bCs/>
        </w:rPr>
      </w:pPr>
    </w:p>
    <w:p w14:paraId="35E96F46" w14:textId="77777777" w:rsidR="00FB250F" w:rsidRPr="00F730A2" w:rsidRDefault="00FB250F" w:rsidP="00FB250F">
      <w:pPr>
        <w:tabs>
          <w:tab w:val="left" w:pos="2166"/>
        </w:tabs>
        <w:rPr>
          <w:rFonts w:cs="Arial"/>
          <w:bCs/>
        </w:rPr>
      </w:pPr>
      <w:r w:rsidRPr="00F730A2">
        <w:rPr>
          <w:rFonts w:cs="Arial"/>
          <w:b/>
          <w:bCs/>
          <w:u w:val="single"/>
        </w:rPr>
        <w:t>Macronutrientes:</w:t>
      </w:r>
      <w:r w:rsidRPr="00F730A2">
        <w:rPr>
          <w:rFonts w:cs="Arial"/>
          <w:b/>
          <w:bCs/>
        </w:rPr>
        <w:t xml:space="preserve"> </w:t>
      </w:r>
      <w:r w:rsidRPr="00F730A2">
        <w:rPr>
          <w:rFonts w:cs="Arial"/>
          <w:bCs/>
        </w:rPr>
        <w:t>Son los nutrientes que suministran la mayor parte de la energía metabólica del organismo. Estos son: carbohidratos, proteínas y lípidos o grasas.</w:t>
      </w:r>
    </w:p>
    <w:p w14:paraId="575E98A9" w14:textId="77777777" w:rsidR="00FB250F" w:rsidRPr="00F730A2" w:rsidRDefault="00FB250F" w:rsidP="00FB250F">
      <w:pPr>
        <w:tabs>
          <w:tab w:val="left" w:pos="2166"/>
        </w:tabs>
        <w:rPr>
          <w:rFonts w:cs="Arial"/>
          <w:bCs/>
        </w:rPr>
      </w:pPr>
    </w:p>
    <w:p w14:paraId="63136921" w14:textId="77777777" w:rsidR="00360166" w:rsidRPr="00F730A2" w:rsidRDefault="00360166" w:rsidP="00360166">
      <w:pPr>
        <w:jc w:val="both"/>
        <w:rPr>
          <w:rFonts w:cs="Arial"/>
          <w:lang w:val="es-ES"/>
        </w:rPr>
      </w:pPr>
      <w:r w:rsidRPr="00F730A2">
        <w:rPr>
          <w:rFonts w:cs="Arial"/>
          <w:b/>
          <w:u w:val="single"/>
          <w:lang w:val="es-ES"/>
        </w:rPr>
        <w:t>Menú Cíclico:</w:t>
      </w:r>
      <w:r w:rsidRPr="00F730A2">
        <w:rPr>
          <w:rFonts w:cs="Arial"/>
          <w:lang w:val="es-ES"/>
        </w:rPr>
        <w:t xml:space="preserve"> Conjunto de Recetas elaboradas que componen el Almuerzo Escolar. Para los fines de la presente licitación el departamento de Nutrición ha elaborado menús cíclicos (rotativos) especificados en la Descripción de los Bienes. </w:t>
      </w:r>
    </w:p>
    <w:p w14:paraId="7AB4F9BE" w14:textId="77777777" w:rsidR="00360166" w:rsidRPr="00F730A2" w:rsidRDefault="00360166" w:rsidP="00FB250F">
      <w:pPr>
        <w:tabs>
          <w:tab w:val="left" w:pos="2166"/>
        </w:tabs>
        <w:rPr>
          <w:rFonts w:cs="Arial"/>
          <w:bCs/>
        </w:rPr>
      </w:pPr>
    </w:p>
    <w:p w14:paraId="0BDDD74D" w14:textId="77777777" w:rsidR="00FB250F" w:rsidRPr="00A95D02" w:rsidRDefault="00FB250F" w:rsidP="00FB250F">
      <w:pPr>
        <w:tabs>
          <w:tab w:val="left" w:pos="2166"/>
        </w:tabs>
        <w:jc w:val="both"/>
        <w:rPr>
          <w:rFonts w:cs="Arial"/>
          <w:bCs/>
        </w:rPr>
      </w:pPr>
      <w:r w:rsidRPr="00F730A2">
        <w:rPr>
          <w:rFonts w:cs="Arial"/>
          <w:b/>
          <w:bCs/>
          <w:u w:val="single"/>
        </w:rPr>
        <w:t>Micronutrientes:</w:t>
      </w:r>
      <w:r w:rsidRPr="00F730A2">
        <w:rPr>
          <w:rFonts w:cs="Arial"/>
          <w:b/>
          <w:bCs/>
        </w:rPr>
        <w:t xml:space="preserve"> </w:t>
      </w:r>
      <w:r w:rsidR="001A249B" w:rsidRPr="00F730A2">
        <w:rPr>
          <w:rFonts w:cs="Arial"/>
          <w:bCs/>
        </w:rPr>
        <w:t>S</w:t>
      </w:r>
      <w:r w:rsidRPr="00F730A2">
        <w:rPr>
          <w:rFonts w:cs="Arial"/>
          <w:bCs/>
        </w:rPr>
        <w:t>on nutrientes que se requieren en pequeñas proporciones para el funcionamiento del organismo. Estos son las vitaminas</w:t>
      </w:r>
      <w:r w:rsidRPr="00A95D02">
        <w:rPr>
          <w:rFonts w:cs="Arial"/>
          <w:bCs/>
        </w:rPr>
        <w:t xml:space="preserve"> y minerales.</w:t>
      </w:r>
    </w:p>
    <w:p w14:paraId="58996064" w14:textId="77777777" w:rsidR="00E8498E" w:rsidRPr="001A036A" w:rsidRDefault="00E8498E" w:rsidP="00E8498E">
      <w:pPr>
        <w:tabs>
          <w:tab w:val="left" w:pos="2166"/>
        </w:tabs>
        <w:ind w:left="1440"/>
        <w:jc w:val="both"/>
        <w:rPr>
          <w:rFonts w:cs="Arial"/>
          <w:bCs/>
        </w:rPr>
      </w:pPr>
    </w:p>
    <w:p w14:paraId="0F13B7BE" w14:textId="77777777" w:rsidR="00E8498E" w:rsidRDefault="00E8498E" w:rsidP="00E8498E">
      <w:pPr>
        <w:jc w:val="both"/>
        <w:rPr>
          <w:rFonts w:cs="Arial"/>
          <w:bCs/>
          <w:lang w:val="es-ES"/>
        </w:rPr>
      </w:pPr>
      <w:r w:rsidRPr="001A036A">
        <w:rPr>
          <w:rFonts w:cs="Arial"/>
          <w:b/>
          <w:bCs/>
          <w:u w:val="single"/>
          <w:lang w:val="es-ES"/>
        </w:rPr>
        <w:t>Máxima Autoridad Ejecutiva</w:t>
      </w:r>
      <w:r w:rsidRPr="001A036A">
        <w:rPr>
          <w:rFonts w:cs="Arial"/>
          <w:bCs/>
          <w:lang w:val="es-ES"/>
        </w:rPr>
        <w:t>: El titular o el representante legal de la Entidad Contratante o quien tenga la autorización para celebrar Contrato.</w:t>
      </w:r>
    </w:p>
    <w:p w14:paraId="027CBE95" w14:textId="77777777" w:rsidR="00E8498E" w:rsidRDefault="00E8498E" w:rsidP="00E8498E">
      <w:pPr>
        <w:jc w:val="both"/>
        <w:rPr>
          <w:rFonts w:cs="Arial"/>
          <w:bCs/>
          <w:lang w:val="es-ES"/>
        </w:rPr>
      </w:pPr>
    </w:p>
    <w:p w14:paraId="06A80358" w14:textId="77777777" w:rsidR="007D0555" w:rsidRDefault="007D0555" w:rsidP="00E8498E">
      <w:pPr>
        <w:jc w:val="both"/>
        <w:rPr>
          <w:rFonts w:cs="Arial"/>
          <w:bCs/>
          <w:lang w:val="es-ES"/>
        </w:rPr>
      </w:pPr>
      <w:r w:rsidRPr="009F16D7">
        <w:rPr>
          <w:rFonts w:cs="Arial"/>
          <w:b/>
          <w:bCs/>
          <w:u w:val="single"/>
        </w:rPr>
        <w:t>MIPYMES:</w:t>
      </w:r>
      <w:r w:rsidRPr="009F16D7">
        <w:rPr>
          <w:rFonts w:cs="Arial"/>
          <w:bCs/>
        </w:rPr>
        <w:t xml:space="preserve"> Son las siglas de las Micros,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cs="Arial"/>
          <w:bCs/>
        </w:rPr>
        <w:t>.</w:t>
      </w:r>
    </w:p>
    <w:p w14:paraId="7694F6B3" w14:textId="77777777" w:rsidR="007D0555" w:rsidRDefault="007D0555" w:rsidP="00E8498E">
      <w:pPr>
        <w:jc w:val="both"/>
        <w:rPr>
          <w:rFonts w:cs="Arial"/>
          <w:bCs/>
          <w:lang w:val="es-ES"/>
        </w:rPr>
      </w:pPr>
    </w:p>
    <w:p w14:paraId="4BC9168C" w14:textId="77777777" w:rsidR="00E8498E" w:rsidRPr="0042113B" w:rsidRDefault="00E8498E" w:rsidP="00E8498E">
      <w:pPr>
        <w:jc w:val="both"/>
        <w:rPr>
          <w:rFonts w:cs="Arial"/>
          <w:bCs/>
          <w:lang w:val="es-ES"/>
        </w:rPr>
      </w:pPr>
      <w:r w:rsidRPr="0042113B">
        <w:rPr>
          <w:rFonts w:cs="Arial"/>
          <w:b/>
          <w:bCs/>
          <w:u w:val="single"/>
          <w:lang w:val="es-ES"/>
        </w:rPr>
        <w:t>Moho:</w:t>
      </w:r>
      <w:r w:rsidRPr="001A249B">
        <w:rPr>
          <w:rFonts w:cs="Arial"/>
          <w:b/>
          <w:bCs/>
          <w:lang w:val="es-ES"/>
        </w:rPr>
        <w:t xml:space="preserve"> </w:t>
      </w:r>
      <w:r w:rsidR="001A249B">
        <w:rPr>
          <w:rFonts w:cs="Arial"/>
          <w:bCs/>
          <w:lang w:val="es-ES"/>
        </w:rPr>
        <w:t>N</w:t>
      </w:r>
      <w:r w:rsidRPr="0042113B">
        <w:rPr>
          <w:rFonts w:cs="Arial"/>
          <w:bCs/>
          <w:lang w:val="es-ES"/>
        </w:rPr>
        <w:t>ombre común de tipos de hongos que se desarrollan sobre la materia orgánica, en condiciones de humedad y descomposición.</w:t>
      </w:r>
    </w:p>
    <w:p w14:paraId="7C72C834" w14:textId="77777777" w:rsidR="00E8498E" w:rsidRPr="001F6A03" w:rsidRDefault="00E8498E" w:rsidP="00E8498E">
      <w:pPr>
        <w:jc w:val="both"/>
        <w:rPr>
          <w:rFonts w:cs="Arial"/>
          <w:bCs/>
          <w:color w:val="C0504D" w:themeColor="accent2"/>
          <w:lang w:val="es-ES"/>
        </w:rPr>
      </w:pPr>
    </w:p>
    <w:p w14:paraId="5A7780CE" w14:textId="77777777" w:rsidR="00E8498E" w:rsidRDefault="00E8498E" w:rsidP="00E8498E">
      <w:pPr>
        <w:jc w:val="both"/>
        <w:rPr>
          <w:rFonts w:cs="Arial"/>
          <w:color w:val="000000"/>
        </w:rPr>
      </w:pPr>
      <w:r w:rsidRPr="001A036A">
        <w:rPr>
          <w:rFonts w:cs="Arial"/>
          <w:b/>
          <w:color w:val="000000"/>
          <w:u w:val="single"/>
        </w:rPr>
        <w:t>Notificación de la Adjudicación</w:t>
      </w:r>
      <w:r w:rsidRPr="001A036A">
        <w:rPr>
          <w:rFonts w:cs="Arial"/>
          <w:color w:val="000000"/>
        </w:rPr>
        <w:t xml:space="preserve">: </w:t>
      </w:r>
      <w:r w:rsidR="00330DE6" w:rsidRPr="001A036A">
        <w:rPr>
          <w:rFonts w:cs="Arial"/>
          <w:color w:val="000000"/>
        </w:rPr>
        <w:t xml:space="preserve">Notificación escrita al Adjudicatario y a los demás participantes sobre los resultados finales del Procedimiento de Licitación, dentro de un plazo </w:t>
      </w:r>
      <w:r w:rsidR="00330DE6" w:rsidRPr="00A95D02">
        <w:rPr>
          <w:rFonts w:cs="Arial"/>
          <w:color w:val="000000"/>
        </w:rPr>
        <w:t>de cinco (05) días hábiles</w:t>
      </w:r>
      <w:r w:rsidR="00330DE6" w:rsidRPr="001A036A">
        <w:rPr>
          <w:rFonts w:cs="Arial"/>
          <w:color w:val="000000"/>
        </w:rPr>
        <w:t xml:space="preserve"> contados a partir del Acto de Adjudicación</w:t>
      </w:r>
      <w:r w:rsidRPr="001A036A">
        <w:rPr>
          <w:rFonts w:cs="Arial"/>
          <w:color w:val="000000"/>
        </w:rPr>
        <w:t>.</w:t>
      </w:r>
    </w:p>
    <w:p w14:paraId="359539E0" w14:textId="77777777" w:rsidR="00E77341" w:rsidRPr="001A036A" w:rsidRDefault="00E77341" w:rsidP="00E8498E">
      <w:pPr>
        <w:jc w:val="both"/>
        <w:rPr>
          <w:rFonts w:cs="Arial"/>
          <w:b/>
          <w:bCs/>
          <w:color w:val="FF6600"/>
        </w:rPr>
      </w:pPr>
    </w:p>
    <w:p w14:paraId="214F63F5" w14:textId="3459BDF1" w:rsidR="00E8498E" w:rsidRDefault="00E8498E" w:rsidP="00944C41">
      <w:pPr>
        <w:autoSpaceDE w:val="0"/>
        <w:autoSpaceDN w:val="0"/>
        <w:adjustRightInd w:val="0"/>
        <w:jc w:val="both"/>
      </w:pPr>
      <w:r w:rsidRPr="001A036A">
        <w:rPr>
          <w:rFonts w:cs="Arial"/>
          <w:b/>
          <w:color w:val="000000"/>
          <w:u w:val="single"/>
        </w:rPr>
        <w:t>Oferta Económica</w:t>
      </w:r>
      <w:r w:rsidRPr="001A036A">
        <w:rPr>
          <w:rFonts w:cs="Arial"/>
          <w:color w:val="000000"/>
        </w:rPr>
        <w:t xml:space="preserve">: </w:t>
      </w:r>
      <w:r w:rsidR="00330DE6" w:rsidRPr="001A036A">
        <w:rPr>
          <w:rFonts w:cs="Arial"/>
          <w:color w:val="000000"/>
        </w:rPr>
        <w:t>Precio fijado por el Oferente en su Propuesta.</w:t>
      </w:r>
      <w:r w:rsidR="00330DE6">
        <w:rPr>
          <w:rFonts w:cs="Arial"/>
          <w:color w:val="000000"/>
        </w:rPr>
        <w:t xml:space="preserve"> Para los fines de la presente licitación no se presentará propuesta económica debido a que el precio está fij</w:t>
      </w:r>
      <w:r w:rsidR="00330DE6" w:rsidRPr="0042113B">
        <w:rPr>
          <w:rFonts w:cs="Arial"/>
          <w:color w:val="000000"/>
        </w:rPr>
        <w:t xml:space="preserve">ado de antemano por la </w:t>
      </w:r>
      <w:r w:rsidR="00330DE6">
        <w:rPr>
          <w:rFonts w:cs="Arial"/>
          <w:color w:val="000000"/>
        </w:rPr>
        <w:t>E</w:t>
      </w:r>
      <w:r w:rsidR="00330DE6" w:rsidRPr="0042113B">
        <w:rPr>
          <w:rFonts w:cs="Arial"/>
          <w:color w:val="000000"/>
        </w:rPr>
        <w:t xml:space="preserve">ntidad </w:t>
      </w:r>
      <w:r w:rsidR="00330DE6">
        <w:rPr>
          <w:rFonts w:cs="Arial"/>
          <w:color w:val="000000"/>
        </w:rPr>
        <w:t>C</w:t>
      </w:r>
      <w:r w:rsidR="00330DE6" w:rsidRPr="0042113B">
        <w:rPr>
          <w:rFonts w:cs="Arial"/>
          <w:color w:val="000000"/>
        </w:rPr>
        <w:t>ontratante</w:t>
      </w:r>
      <w:r w:rsidR="00447CEB">
        <w:rPr>
          <w:rFonts w:cs="Arial"/>
          <w:color w:val="000000"/>
        </w:rPr>
        <w:t xml:space="preserve"> y el criterio de adjudicación es</w:t>
      </w:r>
      <w:r w:rsidR="009C4251">
        <w:rPr>
          <w:rFonts w:cs="Arial"/>
          <w:color w:val="000000"/>
        </w:rPr>
        <w:t xml:space="preserve"> por </w:t>
      </w:r>
      <w:r w:rsidR="00F57691">
        <w:rPr>
          <w:rFonts w:cs="Arial"/>
          <w:color w:val="000000"/>
        </w:rPr>
        <w:t>ubicación</w:t>
      </w:r>
      <w:r w:rsidR="009C4251">
        <w:rPr>
          <w:rFonts w:cs="Arial"/>
          <w:color w:val="000000"/>
        </w:rPr>
        <w:t xml:space="preserve">, siempre que se respete el criterio de capacidad instalada y </w:t>
      </w:r>
      <w:r w:rsidR="00F57691">
        <w:rPr>
          <w:rFonts w:cs="Arial"/>
          <w:color w:val="000000"/>
        </w:rPr>
        <w:t>ubicación</w:t>
      </w:r>
      <w:r w:rsidR="0042113B">
        <w:rPr>
          <w:rFonts w:cs="Arial"/>
          <w:color w:val="000000"/>
        </w:rPr>
        <w:t>.</w:t>
      </w:r>
      <w:r w:rsidR="00E15A92">
        <w:rPr>
          <w:rFonts w:cs="Arial"/>
          <w:color w:val="000000"/>
        </w:rPr>
        <w:t xml:space="preserve"> </w:t>
      </w:r>
      <w:r w:rsidR="00447CEB">
        <w:rPr>
          <w:rFonts w:cs="Arial"/>
          <w:color w:val="000000"/>
        </w:rPr>
        <w:t>En virtud de la ausencia de Oferta Económica s</w:t>
      </w:r>
      <w:r w:rsidR="00E15A92">
        <w:rPr>
          <w:rFonts w:cs="Arial"/>
          <w:color w:val="000000"/>
        </w:rPr>
        <w:t xml:space="preserve">e incluirá </w:t>
      </w:r>
      <w:r w:rsidR="00447CEB">
        <w:rPr>
          <w:rFonts w:cs="Arial"/>
          <w:color w:val="000000"/>
        </w:rPr>
        <w:t xml:space="preserve">en la Oferta Técnica (Sobre A) </w:t>
      </w:r>
      <w:r w:rsidR="00E15A92">
        <w:rPr>
          <w:rFonts w:cs="Arial"/>
          <w:color w:val="000000"/>
        </w:rPr>
        <w:t xml:space="preserve">la </w:t>
      </w:r>
      <w:r w:rsidR="00E15A92" w:rsidRPr="002877E1">
        <w:t xml:space="preserve">Garantía de Seriedad de la Oferta </w:t>
      </w:r>
      <w:r w:rsidR="00E15A92">
        <w:t>que</w:t>
      </w:r>
      <w:r w:rsidR="00E15A92" w:rsidRPr="002877E1">
        <w:t xml:space="preserve"> consistirá en una Póliza de Seguro a favor de la Entidad Contratante, emitida por empresas aseguradoras o bancos comerc</w:t>
      </w:r>
      <w:r w:rsidR="00447CEB">
        <w:t>ia</w:t>
      </w:r>
      <w:r w:rsidR="00944C41">
        <w:t>les de la República Dominicana.</w:t>
      </w:r>
    </w:p>
    <w:p w14:paraId="5ED1F416" w14:textId="77777777" w:rsidR="00944C41" w:rsidRPr="001A036A" w:rsidRDefault="00944C41" w:rsidP="00944C41">
      <w:pPr>
        <w:autoSpaceDE w:val="0"/>
        <w:autoSpaceDN w:val="0"/>
        <w:adjustRightInd w:val="0"/>
        <w:jc w:val="both"/>
        <w:rPr>
          <w:rFonts w:cs="Arial"/>
          <w:color w:val="000000"/>
        </w:rPr>
      </w:pPr>
    </w:p>
    <w:p w14:paraId="7DBA8238" w14:textId="77777777" w:rsidR="00E8498E" w:rsidRPr="001A036A" w:rsidRDefault="00E8498E" w:rsidP="00E8498E">
      <w:pPr>
        <w:jc w:val="both"/>
        <w:rPr>
          <w:rFonts w:cs="Arial"/>
          <w:b/>
          <w:bCs/>
          <w:lang w:val="es-ES"/>
        </w:rPr>
      </w:pPr>
      <w:r w:rsidRPr="001A036A">
        <w:rPr>
          <w:rFonts w:cs="Arial"/>
          <w:b/>
          <w:u w:val="single"/>
        </w:rPr>
        <w:t>Oferta Técnica</w:t>
      </w:r>
      <w:r w:rsidRPr="001A036A">
        <w:rPr>
          <w:rFonts w:cs="Arial"/>
        </w:rPr>
        <w:t xml:space="preserve">: </w:t>
      </w:r>
      <w:r w:rsidR="006664C4">
        <w:rPr>
          <w:rFonts w:cs="Arial"/>
        </w:rPr>
        <w:t>Está compuesta por</w:t>
      </w:r>
      <w:r w:rsidR="00A819A0">
        <w:rPr>
          <w:rFonts w:cs="Arial"/>
        </w:rPr>
        <w:t xml:space="preserve"> </w:t>
      </w:r>
      <w:r w:rsidR="00A819A0" w:rsidRPr="0012265A">
        <w:rPr>
          <w:rFonts w:cs="Arial Narrow"/>
          <w:lang w:val="es-ES" w:eastAsia="es-DO"/>
        </w:rPr>
        <w:t xml:space="preserve">los elementos de </w:t>
      </w:r>
      <w:r w:rsidR="00A819A0">
        <w:rPr>
          <w:rFonts w:cs="Arial Narrow"/>
          <w:lang w:val="es-ES" w:eastAsia="es-DO"/>
        </w:rPr>
        <w:t xml:space="preserve">solvencia, </w:t>
      </w:r>
      <w:r w:rsidR="00A819A0" w:rsidRPr="0012265A">
        <w:rPr>
          <w:rFonts w:cs="Arial Narrow"/>
          <w:lang w:val="es-ES" w:eastAsia="es-DO"/>
        </w:rPr>
        <w:t>idoneidad y capacidad del oferente</w:t>
      </w:r>
      <w:r w:rsidR="00A819A0">
        <w:rPr>
          <w:rFonts w:cs="Arial Narrow"/>
          <w:lang w:val="es-ES" w:eastAsia="es-DO"/>
        </w:rPr>
        <w:t xml:space="preserve">, que deberán ser presentados mediante documentación </w:t>
      </w:r>
      <w:r w:rsidR="006664C4">
        <w:rPr>
          <w:rFonts w:cs="Arial Narrow"/>
          <w:lang w:val="es-ES" w:eastAsia="es-DO"/>
        </w:rPr>
        <w:t>contentiva de</w:t>
      </w:r>
      <w:r w:rsidR="00A819A0">
        <w:rPr>
          <w:rFonts w:cs="Arial Narrow"/>
          <w:lang w:val="es-ES" w:eastAsia="es-DO"/>
        </w:rPr>
        <w:t xml:space="preserve"> </w:t>
      </w:r>
      <w:r w:rsidR="00B06164">
        <w:rPr>
          <w:rFonts w:cs="Arial"/>
        </w:rPr>
        <w:t xml:space="preserve">las </w:t>
      </w:r>
      <w:r w:rsidR="00B06164">
        <w:rPr>
          <w:rFonts w:cs="Arial"/>
          <w:color w:val="000000"/>
        </w:rPr>
        <w:t>e</w:t>
      </w:r>
      <w:r w:rsidRPr="001A036A">
        <w:rPr>
          <w:rFonts w:cs="Arial"/>
          <w:color w:val="000000"/>
        </w:rPr>
        <w:t>specificaciones de carácter técnico</w:t>
      </w:r>
      <w:r w:rsidR="00A819A0">
        <w:rPr>
          <w:rFonts w:cs="Arial"/>
          <w:color w:val="000000"/>
        </w:rPr>
        <w:t xml:space="preserve">, </w:t>
      </w:r>
      <w:r w:rsidRPr="001A036A">
        <w:rPr>
          <w:rFonts w:cs="Arial"/>
          <w:color w:val="000000"/>
        </w:rPr>
        <w:t xml:space="preserve">legal </w:t>
      </w:r>
      <w:r w:rsidR="00A819A0">
        <w:rPr>
          <w:rFonts w:cs="Arial"/>
          <w:color w:val="000000"/>
        </w:rPr>
        <w:t xml:space="preserve">y financiero </w:t>
      </w:r>
      <w:r w:rsidRPr="001A036A">
        <w:rPr>
          <w:rFonts w:cs="Arial"/>
          <w:color w:val="000000"/>
        </w:rPr>
        <w:t>de los bienes</w:t>
      </w:r>
      <w:r w:rsidR="0042113B">
        <w:rPr>
          <w:rFonts w:cs="Arial"/>
          <w:color w:val="000000"/>
        </w:rPr>
        <w:t xml:space="preserve"> y </w:t>
      </w:r>
      <w:r w:rsidR="00447CEB">
        <w:rPr>
          <w:rFonts w:cs="Arial"/>
          <w:color w:val="000000"/>
        </w:rPr>
        <w:t xml:space="preserve">servicios </w:t>
      </w:r>
      <w:r w:rsidR="00447CEB" w:rsidRPr="001A036A">
        <w:rPr>
          <w:rFonts w:cs="Arial"/>
          <w:color w:val="000000"/>
        </w:rPr>
        <w:t>a</w:t>
      </w:r>
      <w:r w:rsidRPr="001A036A">
        <w:rPr>
          <w:rFonts w:cs="Arial"/>
          <w:color w:val="000000"/>
        </w:rPr>
        <w:t xml:space="preserve"> ser adquirido</w:t>
      </w:r>
      <w:r w:rsidRPr="001A036A">
        <w:rPr>
          <w:rFonts w:cs="Arial"/>
        </w:rPr>
        <w:t>s</w:t>
      </w:r>
      <w:r w:rsidRPr="001A036A">
        <w:rPr>
          <w:rFonts w:cs="Arial"/>
          <w:color w:val="000000"/>
        </w:rPr>
        <w:t>.</w:t>
      </w:r>
      <w:r w:rsidR="00A819A0" w:rsidRPr="00A819A0">
        <w:rPr>
          <w:rFonts w:cs="Arial Narrow"/>
          <w:lang w:val="es-ES" w:eastAsia="es-DO"/>
        </w:rPr>
        <w:t xml:space="preserve"> </w:t>
      </w:r>
    </w:p>
    <w:p w14:paraId="7722A4D6" w14:textId="77777777" w:rsidR="00E8498E" w:rsidRPr="001A036A" w:rsidRDefault="00E8498E" w:rsidP="00E8498E">
      <w:pPr>
        <w:jc w:val="both"/>
        <w:rPr>
          <w:rFonts w:cs="Arial"/>
          <w:b/>
          <w:bCs/>
          <w:color w:val="FF6600"/>
          <w:lang w:val="es-ES"/>
        </w:rPr>
      </w:pPr>
    </w:p>
    <w:p w14:paraId="071AA7BF" w14:textId="77777777" w:rsidR="00E8498E" w:rsidRPr="001A036A" w:rsidRDefault="00E8498E" w:rsidP="00E8498E">
      <w:pPr>
        <w:jc w:val="both"/>
        <w:rPr>
          <w:rFonts w:cs="Arial"/>
          <w:lang w:val="es-ES"/>
        </w:rPr>
      </w:pPr>
      <w:r w:rsidRPr="001A036A">
        <w:rPr>
          <w:rFonts w:cs="Arial"/>
          <w:b/>
          <w:bCs/>
          <w:u w:val="single"/>
          <w:lang w:val="es-ES"/>
        </w:rPr>
        <w:t>Oferente/Proponente</w:t>
      </w:r>
      <w:r w:rsidRPr="001A036A">
        <w:rPr>
          <w:rFonts w:cs="Arial"/>
          <w:b/>
          <w:bCs/>
          <w:lang w:val="es-ES"/>
        </w:rPr>
        <w:t>:</w:t>
      </w:r>
      <w:r w:rsidRPr="001A036A">
        <w:rPr>
          <w:rFonts w:cs="Arial"/>
          <w:lang w:val="es-ES"/>
        </w:rPr>
        <w:t xml:space="preserve"> Persona natural o jurídica legalmente capacitada para participar en el proceso de compra.</w:t>
      </w:r>
    </w:p>
    <w:p w14:paraId="24A2038F" w14:textId="77777777" w:rsidR="00E8498E" w:rsidRPr="001A036A" w:rsidRDefault="00E8498E" w:rsidP="00E8498E">
      <w:pPr>
        <w:jc w:val="both"/>
        <w:rPr>
          <w:rFonts w:cs="Arial"/>
          <w:lang w:val="es-ES"/>
        </w:rPr>
      </w:pPr>
    </w:p>
    <w:p w14:paraId="766F4F20" w14:textId="77777777" w:rsidR="00E8498E" w:rsidRDefault="00E8498E" w:rsidP="00E8498E">
      <w:pPr>
        <w:jc w:val="both"/>
        <w:rPr>
          <w:rFonts w:cs="Arial"/>
        </w:rPr>
      </w:pPr>
      <w:r w:rsidRPr="001A036A">
        <w:rPr>
          <w:rFonts w:cs="Arial"/>
          <w:b/>
          <w:u w:val="single"/>
        </w:rPr>
        <w:t>Oferente/Proponente Habilitado</w:t>
      </w:r>
      <w:r w:rsidRPr="001A036A">
        <w:rPr>
          <w:rFonts w:cs="Arial"/>
        </w:rPr>
        <w:t>: Aquel que participa en</w:t>
      </w:r>
      <w:r w:rsidR="001D691F">
        <w:rPr>
          <w:rFonts w:cs="Arial"/>
        </w:rPr>
        <w:t xml:space="preserve"> el proceso de Licitación y que </w:t>
      </w:r>
      <w:r w:rsidR="006664C4">
        <w:rPr>
          <w:rFonts w:cs="Arial"/>
        </w:rPr>
        <w:t>resulta c</w:t>
      </w:r>
      <w:r w:rsidRPr="001A036A">
        <w:rPr>
          <w:rFonts w:cs="Arial"/>
        </w:rPr>
        <w:t xml:space="preserve">onforme </w:t>
      </w:r>
      <w:r w:rsidR="001D691F">
        <w:rPr>
          <w:rFonts w:cs="Arial"/>
        </w:rPr>
        <w:t xml:space="preserve">al mismo </w:t>
      </w:r>
      <w:r w:rsidRPr="001A036A">
        <w:rPr>
          <w:rFonts w:cs="Arial"/>
        </w:rPr>
        <w:t>en la fase de Evaluación Técnica del Proceso.</w:t>
      </w:r>
    </w:p>
    <w:p w14:paraId="273B7816" w14:textId="77777777" w:rsidR="00E8498E" w:rsidRPr="003F4575" w:rsidRDefault="00E8498E" w:rsidP="00E8498E">
      <w:pPr>
        <w:jc w:val="both"/>
        <w:rPr>
          <w:rFonts w:cs="Arial"/>
          <w:b/>
          <w:color w:val="000000"/>
          <w:u w:val="single"/>
        </w:rPr>
      </w:pPr>
    </w:p>
    <w:p w14:paraId="2F7AA867" w14:textId="1D8D8B4E" w:rsidR="00A831C5" w:rsidRPr="00F20E9F" w:rsidRDefault="00A831C5" w:rsidP="00FB250F">
      <w:pPr>
        <w:jc w:val="both"/>
        <w:rPr>
          <w:rFonts w:cs="Arial"/>
          <w:b/>
          <w:color w:val="FF0000"/>
        </w:rPr>
      </w:pPr>
      <w:r w:rsidRPr="00027BD2">
        <w:rPr>
          <w:rFonts w:cs="Arial"/>
          <w:b/>
          <w:u w:val="single"/>
        </w:rPr>
        <w:t>Oferente/Proponente</w:t>
      </w:r>
      <w:r w:rsidRPr="00027BD2">
        <w:rPr>
          <w:rFonts w:cs="Arial"/>
          <w:u w:val="single"/>
        </w:rPr>
        <w:t xml:space="preserve"> </w:t>
      </w:r>
      <w:r w:rsidRPr="00027BD2">
        <w:rPr>
          <w:rFonts w:cs="Arial"/>
          <w:b/>
          <w:u w:val="single"/>
        </w:rPr>
        <w:t>más Cercano</w:t>
      </w:r>
      <w:r w:rsidRPr="00027BD2">
        <w:rPr>
          <w:rFonts w:cs="Arial"/>
          <w:b/>
        </w:rPr>
        <w:t>:</w:t>
      </w:r>
      <w:r w:rsidRPr="00027BD2">
        <w:rPr>
          <w:rFonts w:cs="Arial"/>
        </w:rPr>
        <w:t xml:space="preserve"> Aquel cuya planta o centro de distr</w:t>
      </w:r>
      <w:r w:rsidR="001A249B" w:rsidRPr="00027BD2">
        <w:rPr>
          <w:rFonts w:cs="Arial"/>
        </w:rPr>
        <w:t xml:space="preserve">ibución se encuentre ubicado a </w:t>
      </w:r>
      <w:r w:rsidRPr="00027BD2">
        <w:rPr>
          <w:rFonts w:cs="Arial"/>
        </w:rPr>
        <w:t>una distancia menor que cualquier</w:t>
      </w:r>
      <w:r w:rsidR="00510C6B">
        <w:rPr>
          <w:rFonts w:cs="Arial"/>
        </w:rPr>
        <w:t>a otro oferente para acceder a determinado centro educativo a ser adjudicado.</w:t>
      </w:r>
      <w:r w:rsidR="00F20E9F">
        <w:rPr>
          <w:rFonts w:cs="Arial"/>
        </w:rPr>
        <w:t xml:space="preserve"> </w:t>
      </w:r>
    </w:p>
    <w:p w14:paraId="0F9B4B0B" w14:textId="77777777" w:rsidR="00FB250F" w:rsidRPr="00C52AB6" w:rsidRDefault="00A657FC" w:rsidP="00A657FC">
      <w:pPr>
        <w:jc w:val="both"/>
        <w:rPr>
          <w:rFonts w:cs="Arial"/>
        </w:rPr>
      </w:pPr>
      <w:r w:rsidRPr="00A657FC">
        <w:rPr>
          <w:rFonts w:cs="Arial"/>
        </w:rPr>
        <w:tab/>
      </w:r>
      <w:r w:rsidRPr="00A657FC">
        <w:rPr>
          <w:rFonts w:cs="Arial"/>
        </w:rPr>
        <w:tab/>
      </w:r>
      <w:r w:rsidRPr="00A657FC">
        <w:rPr>
          <w:rFonts w:cs="Arial"/>
        </w:rPr>
        <w:tab/>
      </w:r>
      <w:r w:rsidR="001F6A03" w:rsidRPr="00C52AB6">
        <w:rPr>
          <w:rFonts w:cs="Arial"/>
        </w:rPr>
        <w:t>.</w:t>
      </w:r>
      <w:r w:rsidR="00FB250F" w:rsidRPr="00C52AB6">
        <w:rPr>
          <w:rFonts w:cs="Arial"/>
        </w:rPr>
        <w:t xml:space="preserve"> </w:t>
      </w:r>
    </w:p>
    <w:p w14:paraId="539A8D62" w14:textId="77777777" w:rsidR="00CF1DDE" w:rsidRDefault="00447CEB" w:rsidP="00FB250F">
      <w:pPr>
        <w:jc w:val="both"/>
        <w:rPr>
          <w:rFonts w:cs="Arial"/>
          <w:lang w:val="es-ES"/>
        </w:rPr>
      </w:pPr>
      <w:r w:rsidRPr="008D17BA">
        <w:rPr>
          <w:rFonts w:cs="Arial"/>
          <w:b/>
          <w:u w:val="single"/>
          <w:lang w:val="es-ES"/>
        </w:rPr>
        <w:t>Jornada Escolar Extendida</w:t>
      </w:r>
      <w:r w:rsidR="00FB250F" w:rsidRPr="008D17BA">
        <w:rPr>
          <w:rFonts w:cs="Arial"/>
          <w:b/>
          <w:u w:val="single"/>
          <w:lang w:val="es-ES"/>
        </w:rPr>
        <w:t>:</w:t>
      </w:r>
      <w:r w:rsidR="00FB250F" w:rsidRPr="008D17BA">
        <w:rPr>
          <w:rFonts w:cs="Arial"/>
          <w:b/>
          <w:lang w:val="es-ES"/>
        </w:rPr>
        <w:t xml:space="preserve"> </w:t>
      </w:r>
      <w:r w:rsidR="00C57586" w:rsidRPr="008D17BA">
        <w:rPr>
          <w:rFonts w:cs="Arial"/>
          <w:lang w:val="es-ES"/>
        </w:rPr>
        <w:t>M</w:t>
      </w:r>
      <w:r w:rsidR="00FB250F" w:rsidRPr="008D17BA">
        <w:rPr>
          <w:rFonts w:cs="Arial"/>
          <w:lang w:val="es-ES"/>
        </w:rPr>
        <w:t>odalidad</w:t>
      </w:r>
      <w:r w:rsidR="00CF1DDE" w:rsidRPr="008D17BA">
        <w:rPr>
          <w:rFonts w:cs="Arial"/>
          <w:lang w:val="es-ES"/>
        </w:rPr>
        <w:t xml:space="preserve"> Educativa en la que los Centros Educativos imparten la docencia en jornadas de 8 horas diarias </w:t>
      </w:r>
      <w:r w:rsidR="00360166" w:rsidRPr="008D17BA">
        <w:rPr>
          <w:rFonts w:cs="Arial"/>
          <w:lang w:val="es-ES"/>
        </w:rPr>
        <w:t>continúas</w:t>
      </w:r>
      <w:r w:rsidR="00CF1DDE" w:rsidRPr="008D17BA">
        <w:rPr>
          <w:rFonts w:cs="Arial"/>
          <w:lang w:val="es-ES"/>
        </w:rPr>
        <w:t>.</w:t>
      </w:r>
    </w:p>
    <w:p w14:paraId="6B2EBEC4" w14:textId="77777777" w:rsidR="00360166" w:rsidRDefault="00360166" w:rsidP="00FB250F">
      <w:pPr>
        <w:jc w:val="both"/>
        <w:rPr>
          <w:rFonts w:cs="Arial"/>
          <w:lang w:val="es-ES"/>
        </w:rPr>
      </w:pPr>
    </w:p>
    <w:p w14:paraId="7B59610E" w14:textId="77777777" w:rsidR="00360166" w:rsidRPr="00F730A2" w:rsidRDefault="00360166" w:rsidP="00360166">
      <w:pPr>
        <w:jc w:val="both"/>
        <w:rPr>
          <w:lang w:val="es-ES"/>
        </w:rPr>
      </w:pPr>
      <w:r w:rsidRPr="00F730A2">
        <w:rPr>
          <w:b/>
          <w:u w:val="single"/>
          <w:lang w:val="es-ES"/>
        </w:rPr>
        <w:t>Ración por Grupo Etario</w:t>
      </w:r>
      <w:r w:rsidRPr="00F730A2">
        <w:rPr>
          <w:lang w:val="es-ES"/>
        </w:rPr>
        <w:t>: Es la cantidad de alimentos que se entrega por grupo de edades</w:t>
      </w:r>
      <w:r w:rsidR="00697890" w:rsidRPr="00F730A2">
        <w:rPr>
          <w:lang w:val="es-ES"/>
        </w:rPr>
        <w:t>.</w:t>
      </w:r>
    </w:p>
    <w:p w14:paraId="2EED6008" w14:textId="77777777" w:rsidR="00CF1DDE" w:rsidRPr="00F730A2" w:rsidRDefault="00CF1DDE" w:rsidP="00FB250F">
      <w:pPr>
        <w:jc w:val="both"/>
        <w:rPr>
          <w:rFonts w:cs="Arial"/>
          <w:lang w:val="es-ES"/>
        </w:rPr>
      </w:pPr>
    </w:p>
    <w:p w14:paraId="6389D5D1" w14:textId="77777777" w:rsidR="00360166" w:rsidRPr="00F730A2" w:rsidRDefault="00360166" w:rsidP="00360166">
      <w:pPr>
        <w:jc w:val="both"/>
        <w:rPr>
          <w:rFonts w:cs="Arial"/>
        </w:rPr>
      </w:pPr>
      <w:r w:rsidRPr="00F730A2">
        <w:rPr>
          <w:rFonts w:cs="Arial"/>
          <w:b/>
          <w:u w:val="single"/>
          <w:lang w:val="es-ES"/>
        </w:rPr>
        <w:t xml:space="preserve">Recetario Nutricional: </w:t>
      </w:r>
      <w:r w:rsidRPr="00F730A2">
        <w:rPr>
          <w:rFonts w:cs="Arial"/>
          <w:lang w:val="es-ES"/>
        </w:rPr>
        <w:t xml:space="preserve">Documento adjunto a este Pliego de Condiciones y de cumplimiento obligatorio para los oferentes que resulten adjudicados en el presente proceso, en el que se especifica y estandariza </w:t>
      </w:r>
      <w:r w:rsidRPr="00F730A2">
        <w:t>la confección de las recetas que forman los menús de la Alimentación Escolar en los Centros Educativos de Jornada Escolar Extendida (JEE).</w:t>
      </w:r>
    </w:p>
    <w:p w14:paraId="39DC94A2" w14:textId="77777777" w:rsidR="00360166" w:rsidRPr="00F730A2" w:rsidRDefault="00360166" w:rsidP="00FB250F">
      <w:pPr>
        <w:jc w:val="both"/>
        <w:rPr>
          <w:rFonts w:cs="Arial"/>
        </w:rPr>
      </w:pPr>
    </w:p>
    <w:p w14:paraId="2D093549" w14:textId="440B1151" w:rsidR="00A95D02" w:rsidRDefault="00360166" w:rsidP="00E8498E">
      <w:pPr>
        <w:jc w:val="both"/>
        <w:rPr>
          <w:rFonts w:cs="Arial"/>
        </w:rPr>
      </w:pPr>
      <w:r w:rsidRPr="00F730A2">
        <w:rPr>
          <w:rFonts w:cs="Arial"/>
          <w:b/>
          <w:bCs/>
          <w:u w:val="single"/>
        </w:rPr>
        <w:t>Requerimientos Nutricionales:</w:t>
      </w:r>
      <w:r w:rsidRPr="00F730A2">
        <w:t xml:space="preserve"> </w:t>
      </w:r>
      <w:r w:rsidRPr="00F730A2">
        <w:rPr>
          <w:rFonts w:ascii="Arial" w:hAnsi="Arial" w:cs="Arial"/>
          <w:color w:val="000000" w:themeColor="text1"/>
          <w:shd w:val="clear" w:color="auto" w:fill="FFFFFF"/>
        </w:rPr>
        <w:t>Son</w:t>
      </w:r>
      <w:r w:rsidRPr="00F730A2">
        <w:rPr>
          <w:rFonts w:cs="Arial"/>
        </w:rPr>
        <w:t xml:space="preserve"> las cantidades de todos y cada uno de los nutrientes que necesitamos para lograr un estado nutricional correcto.</w:t>
      </w:r>
    </w:p>
    <w:p w14:paraId="70F95CEC" w14:textId="77777777" w:rsidR="00D02337" w:rsidRPr="00463731" w:rsidRDefault="00D02337" w:rsidP="00E8498E">
      <w:pPr>
        <w:jc w:val="both"/>
      </w:pPr>
    </w:p>
    <w:p w14:paraId="554E00B8" w14:textId="77777777" w:rsidR="00E8498E" w:rsidRPr="001A036A" w:rsidRDefault="00E8498E" w:rsidP="00E8498E">
      <w:pPr>
        <w:jc w:val="both"/>
        <w:rPr>
          <w:rFonts w:cs="Arial"/>
        </w:rPr>
      </w:pPr>
      <w:r w:rsidRPr="001A036A">
        <w:rPr>
          <w:rFonts w:cs="Arial"/>
          <w:b/>
          <w:bCs/>
          <w:u w:val="single"/>
        </w:rPr>
        <w:t>Peritos</w:t>
      </w:r>
      <w:r w:rsidRPr="001A036A">
        <w:rPr>
          <w:rFonts w:cs="Arial"/>
        </w:rPr>
        <w:t xml:space="preserve">: </w:t>
      </w:r>
      <w:r w:rsidR="00F842F5">
        <w:rPr>
          <w:rFonts w:cs="Arial"/>
        </w:rPr>
        <w:t>E</w:t>
      </w:r>
      <w:r w:rsidR="00330DE6" w:rsidRPr="001A036A">
        <w:rPr>
          <w:rFonts w:cs="Arial"/>
        </w:rPr>
        <w:t>xpertos</w:t>
      </w:r>
      <w:r w:rsidR="00CF1DDE">
        <w:rPr>
          <w:rFonts w:cs="Arial"/>
        </w:rPr>
        <w:t xml:space="preserve"> </w:t>
      </w:r>
      <w:r w:rsidR="00330DE6" w:rsidRPr="001A036A">
        <w:rPr>
          <w:rFonts w:cs="Arial"/>
        </w:rPr>
        <w:t xml:space="preserve">de la Entidad Contratante, de otra entidad pública o contratados para el efecto y que colaborarán asesorando, analizando y evaluando propuestas, confeccionando los informes que contengan los resultados y sirvan de sustento para las </w:t>
      </w:r>
      <w:r w:rsidR="00330DE6">
        <w:rPr>
          <w:rFonts w:cs="Arial"/>
        </w:rPr>
        <w:t xml:space="preserve">recomendaciones </w:t>
      </w:r>
      <w:r w:rsidR="00330DE6" w:rsidRPr="001A036A">
        <w:rPr>
          <w:rFonts w:cs="Arial"/>
        </w:rPr>
        <w:t xml:space="preserve">que </w:t>
      </w:r>
      <w:r w:rsidR="00330DE6">
        <w:rPr>
          <w:rFonts w:cs="Arial"/>
        </w:rPr>
        <w:t xml:space="preserve">habrá de presentar </w:t>
      </w:r>
      <w:r w:rsidR="00330DE6" w:rsidRPr="001A036A">
        <w:rPr>
          <w:rFonts w:cs="Arial"/>
        </w:rPr>
        <w:t>el Comité de Compras y Contrataciones</w:t>
      </w:r>
      <w:r w:rsidR="00330DE6">
        <w:rPr>
          <w:rFonts w:cs="Arial"/>
        </w:rPr>
        <w:t xml:space="preserve"> a la Máxima Autoridad</w:t>
      </w:r>
      <w:r w:rsidRPr="001A036A">
        <w:rPr>
          <w:rFonts w:cs="Arial"/>
        </w:rPr>
        <w:t>.</w:t>
      </w:r>
    </w:p>
    <w:p w14:paraId="2C7E6C76" w14:textId="77777777" w:rsidR="00E8498E" w:rsidRPr="001A036A" w:rsidRDefault="00E8498E" w:rsidP="00E8498E">
      <w:pPr>
        <w:jc w:val="both"/>
        <w:rPr>
          <w:rFonts w:cs="Arial"/>
        </w:rPr>
      </w:pPr>
    </w:p>
    <w:p w14:paraId="0913A7A3" w14:textId="77777777" w:rsidR="00FB250F" w:rsidRPr="001A036A" w:rsidRDefault="00FB250F" w:rsidP="00FB250F">
      <w:pPr>
        <w:pStyle w:val="BodyText"/>
        <w:rPr>
          <w:rFonts w:cs="Arial"/>
          <w:color w:val="auto"/>
        </w:rPr>
      </w:pPr>
      <w:r w:rsidRPr="001A036A">
        <w:rPr>
          <w:rFonts w:cs="Arial"/>
          <w:b/>
          <w:bCs/>
          <w:color w:val="auto"/>
          <w:u w:val="single"/>
        </w:rPr>
        <w:t>Pliego de Condiciones Específicas:</w:t>
      </w:r>
      <w:r w:rsidRPr="001A036A">
        <w:rPr>
          <w:rFonts w:cs="Arial"/>
          <w:color w:val="auto"/>
        </w:rPr>
        <w:t xml:space="preserve"> Documento que contiene todas las condiciones por las que habrán de regirse las partes en la presente Licitación.</w:t>
      </w:r>
    </w:p>
    <w:p w14:paraId="5212D79A" w14:textId="77777777" w:rsidR="00FB250F" w:rsidRDefault="00FB250F" w:rsidP="00E8498E">
      <w:pPr>
        <w:jc w:val="both"/>
        <w:rPr>
          <w:rFonts w:cs="Arial"/>
          <w:b/>
          <w:u w:val="single"/>
        </w:rPr>
      </w:pPr>
    </w:p>
    <w:p w14:paraId="37E62269" w14:textId="77777777" w:rsidR="00AC6416" w:rsidRPr="00AC6416" w:rsidRDefault="00AC6416" w:rsidP="00AC6416">
      <w:pPr>
        <w:jc w:val="both"/>
        <w:rPr>
          <w:rFonts w:cs="Arial"/>
        </w:rPr>
      </w:pPr>
      <w:r w:rsidRPr="00AC6416">
        <w:rPr>
          <w:rFonts w:cs="Arial"/>
          <w:b/>
          <w:u w:val="single"/>
        </w:rPr>
        <w:t>Planta física:</w:t>
      </w:r>
      <w:r w:rsidRPr="00AC6416">
        <w:rPr>
          <w:rFonts w:cs="Arial"/>
          <w:b/>
        </w:rPr>
        <w:t xml:space="preserve"> </w:t>
      </w:r>
      <w:r w:rsidRPr="00AC6416">
        <w:rPr>
          <w:rFonts w:cs="Arial"/>
        </w:rPr>
        <w:t>Construcción con paredes y techos compuestos por materiales adecuados para cubrir y conservar en buen estado materias primas, bienes o artículos; con espacio dedicado exclusivamente para estos fines y</w:t>
      </w:r>
      <w:r w:rsidRPr="00AC6416">
        <w:rPr>
          <w:lang w:val="es-ES"/>
        </w:rPr>
        <w:t xml:space="preserve"> con una ubicación determinada.</w:t>
      </w:r>
    </w:p>
    <w:p w14:paraId="12C2EC77" w14:textId="77777777" w:rsidR="00AC6416" w:rsidRDefault="00AC6416" w:rsidP="00E8498E">
      <w:pPr>
        <w:jc w:val="both"/>
        <w:rPr>
          <w:rFonts w:cs="Arial"/>
          <w:b/>
          <w:u w:val="single"/>
        </w:rPr>
      </w:pPr>
    </w:p>
    <w:p w14:paraId="5AF64E4C" w14:textId="77777777" w:rsidR="00E8498E" w:rsidRDefault="00E8498E" w:rsidP="00E8498E">
      <w:pPr>
        <w:jc w:val="both"/>
        <w:rPr>
          <w:rFonts w:cs="Arial"/>
        </w:rPr>
      </w:pPr>
      <w:r w:rsidRPr="001A036A">
        <w:rPr>
          <w:rFonts w:cs="Arial"/>
          <w:b/>
          <w:u w:val="single"/>
        </w:rPr>
        <w:lastRenderedPageBreak/>
        <w:t>Prácticas de Colusión</w:t>
      </w:r>
      <w:r w:rsidRPr="001A036A">
        <w:rPr>
          <w:rFonts w:cs="Arial"/>
        </w:rPr>
        <w:t>: Es un acuerdo entre dos o más partes, diseñado para obtener un propósito impropio, incluyendo el influenciar inapropiadamente la actuación de otra parte.</w:t>
      </w:r>
    </w:p>
    <w:p w14:paraId="59873670" w14:textId="77777777" w:rsidR="006500F0" w:rsidRPr="001A036A" w:rsidRDefault="006500F0" w:rsidP="00E8498E">
      <w:pPr>
        <w:jc w:val="both"/>
        <w:rPr>
          <w:rFonts w:cs="Arial"/>
        </w:rPr>
      </w:pPr>
    </w:p>
    <w:p w14:paraId="362694DF" w14:textId="77777777" w:rsidR="00E8498E" w:rsidRPr="001A036A" w:rsidRDefault="00E8498E" w:rsidP="00E8498E">
      <w:pPr>
        <w:jc w:val="both"/>
        <w:rPr>
          <w:rFonts w:cs="Arial"/>
        </w:rPr>
      </w:pPr>
      <w:r w:rsidRPr="001A036A">
        <w:rPr>
          <w:rFonts w:cs="Arial"/>
          <w:b/>
          <w:u w:val="single"/>
        </w:rPr>
        <w:t>Prácticas Coercitivas</w:t>
      </w:r>
      <w:r w:rsidRPr="001A036A">
        <w:rPr>
          <w:rFonts w:cs="Arial"/>
        </w:rPr>
        <w:t>: Es dañar o perjudicar, o amenazar con dañar o perjudicar directa o indirectamente a cualquier parte, o a sus propiedades para influenciar inapropiadamente la actuación de una parte.</w:t>
      </w:r>
    </w:p>
    <w:p w14:paraId="012A11FF" w14:textId="77777777" w:rsidR="00E8498E" w:rsidRPr="001A036A" w:rsidRDefault="00E8498E" w:rsidP="00E8498E">
      <w:pPr>
        <w:jc w:val="both"/>
        <w:rPr>
          <w:rFonts w:cs="Arial"/>
        </w:rPr>
      </w:pPr>
    </w:p>
    <w:p w14:paraId="46011517" w14:textId="77777777" w:rsidR="00E8498E" w:rsidRPr="001A036A" w:rsidRDefault="00E8498E" w:rsidP="00E8498E">
      <w:pPr>
        <w:jc w:val="both"/>
        <w:rPr>
          <w:rFonts w:cs="Arial"/>
        </w:rPr>
      </w:pPr>
      <w:r w:rsidRPr="001A036A">
        <w:rPr>
          <w:rFonts w:cs="Arial"/>
          <w:b/>
          <w:u w:val="single"/>
        </w:rPr>
        <w:t>Prácticas Obstructivas</w:t>
      </w:r>
      <w:r w:rsidRPr="001A036A">
        <w:rPr>
          <w:rFonts w:cs="Arial"/>
        </w:rPr>
        <w:t xml:space="preserve">: </w:t>
      </w:r>
      <w:r w:rsidR="00330DE6" w:rsidRPr="001A036A">
        <w:rPr>
          <w:rFonts w:cs="Arial"/>
        </w:rPr>
        <w:t xml:space="preserve">Es destruir, falsificar, alterar u ocultar en forma deliberada pruebas importantes respecto de su participación en un proceso de compra o incidir en la investigación o formular declaraciones </w:t>
      </w:r>
      <w:r w:rsidR="00330DE6">
        <w:rPr>
          <w:rFonts w:cs="Arial"/>
        </w:rPr>
        <w:t xml:space="preserve">falsas </w:t>
      </w:r>
      <w:r w:rsidR="00330DE6" w:rsidRPr="001A036A">
        <w:rPr>
          <w:rFonts w:cs="Arial"/>
        </w:rPr>
        <w:t xml:space="preserve">a los investigadores con la </w:t>
      </w:r>
      <w:r w:rsidR="00B43A2C" w:rsidRPr="001A036A">
        <w:rPr>
          <w:rFonts w:cs="Arial"/>
        </w:rPr>
        <w:t>intención</w:t>
      </w:r>
      <w:r w:rsidR="00330DE6" w:rsidRPr="001A036A">
        <w:rPr>
          <w:rFonts w:cs="Arial"/>
        </w:rPr>
        <w:t xml:space="preserve">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r w:rsidRPr="001A036A">
        <w:rPr>
          <w:rFonts w:cs="Arial"/>
        </w:rPr>
        <w:t>.</w:t>
      </w:r>
    </w:p>
    <w:p w14:paraId="3292E8B3" w14:textId="77777777" w:rsidR="00E8498E" w:rsidRPr="001A036A" w:rsidRDefault="00E8498E" w:rsidP="00E8498E">
      <w:pPr>
        <w:jc w:val="both"/>
        <w:rPr>
          <w:rFonts w:cs="Arial"/>
        </w:rPr>
      </w:pPr>
    </w:p>
    <w:p w14:paraId="48F5FC0F" w14:textId="77777777" w:rsidR="00AC6416" w:rsidRPr="00AC6416" w:rsidRDefault="00AC6416" w:rsidP="00AC6416">
      <w:pPr>
        <w:jc w:val="both"/>
        <w:rPr>
          <w:rFonts w:cs="Arial"/>
          <w:b/>
          <w:color w:val="FF0000"/>
        </w:rPr>
      </w:pPr>
      <w:r w:rsidRPr="00AC6416">
        <w:rPr>
          <w:rFonts w:cs="Arial"/>
          <w:b/>
          <w:u w:val="single"/>
        </w:rPr>
        <w:t>Productos o Bienes de Producción Nacional:</w:t>
      </w:r>
      <w:r w:rsidRPr="00AC6416">
        <w:rPr>
          <w:rFonts w:cs="Arial"/>
        </w:rPr>
        <w:t xml:space="preserve"> Para los fines de este Pliego, de acuerdo al Artículo 2, Párrafo B, del Decreto 164-13, se consideran “bienes de producción nacional” a todos aquellos </w:t>
      </w:r>
      <w:r w:rsidR="00BB43AB" w:rsidRPr="00AC6416">
        <w:rPr>
          <w:rFonts w:cs="Arial"/>
        </w:rPr>
        <w:t>productos manufacturados</w:t>
      </w:r>
      <w:r w:rsidRPr="00AC6416">
        <w:rPr>
          <w:rFonts w:cs="Arial"/>
        </w:rPr>
        <w:t xml:space="preserve"> o industriales cuyo valor total de insumos importados no supere el 65% del precio de venta del producto. Este porcentaje se obtiene dividiendo el valor total de los insumos de origen externo que participan en la confección del bien entre el precio de venta. </w:t>
      </w:r>
    </w:p>
    <w:p w14:paraId="1FD3ADE8" w14:textId="77777777" w:rsidR="00AC6416" w:rsidRDefault="00AC6416" w:rsidP="00FB250F">
      <w:pPr>
        <w:jc w:val="both"/>
        <w:rPr>
          <w:rFonts w:cs="Arial"/>
          <w:b/>
          <w:u w:val="single"/>
        </w:rPr>
      </w:pPr>
    </w:p>
    <w:p w14:paraId="16C36AAF" w14:textId="77777777" w:rsidR="00FB250F" w:rsidRPr="00A95D02" w:rsidRDefault="00FB250F" w:rsidP="00FB250F">
      <w:pPr>
        <w:jc w:val="both"/>
        <w:rPr>
          <w:rFonts w:cs="Arial"/>
          <w:lang w:val="es-ES"/>
        </w:rPr>
      </w:pPr>
      <w:r w:rsidRPr="00A95D02">
        <w:rPr>
          <w:rFonts w:cs="Arial"/>
          <w:b/>
          <w:u w:val="single"/>
          <w:lang w:val="es-ES"/>
        </w:rPr>
        <w:t xml:space="preserve">Programa de Alimentación Escolar (PAE): </w:t>
      </w:r>
      <w:r w:rsidRPr="00A95D02">
        <w:rPr>
          <w:rFonts w:cs="Arial"/>
          <w:lang w:val="es-ES"/>
        </w:rPr>
        <w:t>Programa social responsable de entregar alimentos a los estudiantes de los centros educativos públicos, cumpliendo con un porcentaje estandarizado de los requerimientos nutricionales diarios del estudiante.</w:t>
      </w:r>
    </w:p>
    <w:p w14:paraId="61E08766" w14:textId="77777777" w:rsidR="00E8498E" w:rsidRPr="001A036A" w:rsidRDefault="00E8498E" w:rsidP="00E8498E">
      <w:pPr>
        <w:ind w:left="1440"/>
        <w:jc w:val="both"/>
        <w:rPr>
          <w:rFonts w:cs="Arial"/>
        </w:rPr>
      </w:pPr>
    </w:p>
    <w:p w14:paraId="7DB74D5C" w14:textId="77777777" w:rsidR="00E8498E" w:rsidRDefault="00E8498E" w:rsidP="00E8498E">
      <w:pPr>
        <w:jc w:val="both"/>
        <w:rPr>
          <w:rFonts w:cs="Arial"/>
        </w:rPr>
      </w:pPr>
      <w:r w:rsidRPr="001A036A">
        <w:rPr>
          <w:rFonts w:cs="Arial"/>
          <w:b/>
          <w:u w:val="single"/>
        </w:rPr>
        <w:t>Proveedor</w:t>
      </w:r>
      <w:r w:rsidRPr="001A036A">
        <w:rPr>
          <w:rFonts w:cs="Arial"/>
        </w:rPr>
        <w:t xml:space="preserve">: Oferente/Proponente </w:t>
      </w:r>
      <w:r w:rsidR="00BB43AB" w:rsidRPr="001A036A">
        <w:rPr>
          <w:rFonts w:cs="Arial"/>
        </w:rPr>
        <w:t>que,</w:t>
      </w:r>
      <w:r w:rsidRPr="001A036A">
        <w:rPr>
          <w:rFonts w:cs="Arial"/>
        </w:rPr>
        <w:t xml:space="preserve"> habiendo participado en la Licitación Pública, resulta adjudicatario del contrato y suministra productos de acuerdo a los Pliegos de Condiciones Específicas.</w:t>
      </w:r>
    </w:p>
    <w:p w14:paraId="7C1FC58B" w14:textId="77777777" w:rsidR="00F34EDF" w:rsidRDefault="00F34EDF" w:rsidP="00E8498E">
      <w:pPr>
        <w:jc w:val="both"/>
        <w:rPr>
          <w:rFonts w:cs="Arial"/>
        </w:rPr>
      </w:pPr>
    </w:p>
    <w:p w14:paraId="69EA60E7" w14:textId="77777777" w:rsidR="00F34EDF" w:rsidRDefault="00F34EDF" w:rsidP="00F34EDF">
      <w:pPr>
        <w:jc w:val="both"/>
        <w:rPr>
          <w:lang w:val="es-ES"/>
        </w:rPr>
      </w:pPr>
      <w:r w:rsidRPr="00F730A2">
        <w:rPr>
          <w:b/>
          <w:u w:val="single"/>
          <w:lang w:val="es-ES"/>
        </w:rPr>
        <w:t>Ración de Almuerzo Escolar:</w:t>
      </w:r>
      <w:r w:rsidRPr="00F730A2">
        <w:rPr>
          <w:lang w:val="es-ES"/>
        </w:rPr>
        <w:t xml:space="preserve"> Conjunto de diferentes alimentos cocidos y no cocidos (ensaladas) que se combinan de acuerdo al menú y la tabla de raciones por grupo etario, elaborados por el Departamento de Nutrición del INABIE, que se sirve como almuerzo escolar en los centros educativos.</w:t>
      </w:r>
    </w:p>
    <w:p w14:paraId="58F06D02" w14:textId="77777777" w:rsidR="003D4B38" w:rsidRDefault="003D4B38" w:rsidP="00E8498E">
      <w:pPr>
        <w:jc w:val="both"/>
        <w:rPr>
          <w:b/>
          <w:highlight w:val="yellow"/>
          <w:u w:val="single"/>
        </w:rPr>
      </w:pPr>
    </w:p>
    <w:p w14:paraId="1A92D36D" w14:textId="77777777" w:rsidR="00E8498E" w:rsidRDefault="00E8498E" w:rsidP="00E8498E">
      <w:pPr>
        <w:jc w:val="both"/>
        <w:rPr>
          <w:rFonts w:cs="Arial"/>
          <w:color w:val="7030A0"/>
        </w:rPr>
      </w:pPr>
      <w:r w:rsidRPr="001A036A">
        <w:rPr>
          <w:rFonts w:cs="Arial"/>
          <w:b/>
          <w:bCs/>
          <w:u w:val="single"/>
        </w:rPr>
        <w:t>Representante Legal:</w:t>
      </w:r>
      <w:r w:rsidRPr="001A036A">
        <w:rPr>
          <w:rFonts w:cs="Arial"/>
        </w:rPr>
        <w:t xml:space="preserve"> </w:t>
      </w:r>
      <w:r w:rsidR="006664C4" w:rsidRPr="006664C4">
        <w:rPr>
          <w:rFonts w:cs="Arial"/>
          <w:color w:val="000000" w:themeColor="text1"/>
        </w:rPr>
        <w:t>Persona física o natural acreditada como tal por el Oferente/Proponente para que lo  represente jurídica y legalmente antes la institución contratante.</w:t>
      </w:r>
    </w:p>
    <w:p w14:paraId="0DC5AD14" w14:textId="77777777" w:rsidR="006664C4" w:rsidRPr="001A036A" w:rsidRDefault="006664C4" w:rsidP="00E8498E">
      <w:pPr>
        <w:jc w:val="both"/>
        <w:rPr>
          <w:rFonts w:cs="Arial"/>
        </w:rPr>
      </w:pPr>
    </w:p>
    <w:p w14:paraId="738D9FBF" w14:textId="77777777" w:rsidR="003D4B38" w:rsidRPr="00D16A88" w:rsidRDefault="003D4B38" w:rsidP="003D4B38">
      <w:pPr>
        <w:jc w:val="both"/>
        <w:rPr>
          <w:rFonts w:cs="Arial"/>
        </w:rPr>
      </w:pPr>
      <w:r w:rsidRPr="00D16A88">
        <w:rPr>
          <w:rFonts w:cs="Arial"/>
          <w:b/>
          <w:u w:val="single"/>
        </w:rPr>
        <w:t xml:space="preserve">Requisitos </w:t>
      </w:r>
      <w:r w:rsidR="00D16A88" w:rsidRPr="00D16A88">
        <w:rPr>
          <w:rFonts w:cs="Arial"/>
          <w:b/>
          <w:u w:val="single"/>
        </w:rPr>
        <w:t>físico-</w:t>
      </w:r>
      <w:r w:rsidRPr="00D16A88">
        <w:rPr>
          <w:rFonts w:cs="Arial"/>
          <w:b/>
          <w:u w:val="single"/>
        </w:rPr>
        <w:t>químicos:</w:t>
      </w:r>
      <w:r w:rsidRPr="00D16A88">
        <w:rPr>
          <w:rFonts w:cs="Arial"/>
          <w:b/>
        </w:rPr>
        <w:t xml:space="preserve"> </w:t>
      </w:r>
      <w:r w:rsidR="00AA3DB5" w:rsidRPr="00D16A88">
        <w:rPr>
          <w:rFonts w:cs="Arial"/>
        </w:rPr>
        <w:t>S</w:t>
      </w:r>
      <w:r w:rsidRPr="00D16A88">
        <w:rPr>
          <w:rFonts w:cs="Arial"/>
        </w:rPr>
        <w:t>on los requisitos que debe tener un producto en cuanto a su composició</w:t>
      </w:r>
      <w:r w:rsidR="0057160F" w:rsidRPr="00D16A88">
        <w:rPr>
          <w:rFonts w:cs="Arial"/>
        </w:rPr>
        <w:t>n y propiedades físico-químicas, según sea especificado por la Entidad Contratante.</w:t>
      </w:r>
    </w:p>
    <w:p w14:paraId="1B36472B" w14:textId="77777777" w:rsidR="003D4B38" w:rsidRPr="005F2E6E" w:rsidRDefault="003D4B38" w:rsidP="003D4B38">
      <w:pPr>
        <w:jc w:val="both"/>
        <w:rPr>
          <w:rFonts w:cs="Arial"/>
        </w:rPr>
      </w:pPr>
    </w:p>
    <w:p w14:paraId="0C54FBF0" w14:textId="77777777" w:rsidR="003D4B38" w:rsidRPr="005F2E6E" w:rsidRDefault="003D4B38" w:rsidP="003D4B38">
      <w:pPr>
        <w:jc w:val="both"/>
        <w:rPr>
          <w:rFonts w:cs="Arial"/>
        </w:rPr>
      </w:pPr>
      <w:r w:rsidRPr="005F2E6E">
        <w:rPr>
          <w:rFonts w:cs="Arial"/>
          <w:b/>
          <w:u w:val="single"/>
        </w:rPr>
        <w:t>Requisitos organolépticos:</w:t>
      </w:r>
      <w:r w:rsidRPr="00AA3DB5">
        <w:rPr>
          <w:rFonts w:cs="Arial"/>
          <w:b/>
        </w:rPr>
        <w:t xml:space="preserve"> </w:t>
      </w:r>
      <w:r w:rsidR="00AA3DB5">
        <w:rPr>
          <w:rFonts w:cs="Arial"/>
        </w:rPr>
        <w:t>S</w:t>
      </w:r>
      <w:r w:rsidRPr="005F2E6E">
        <w:rPr>
          <w:rFonts w:cs="Arial"/>
        </w:rPr>
        <w:t xml:space="preserve">on los requisitos que debe tener el producto alimenticio, concerniente </w:t>
      </w:r>
      <w:r w:rsidR="0057160F">
        <w:rPr>
          <w:rFonts w:cs="Arial"/>
        </w:rPr>
        <w:t>al aspecto, color, sabor y olor,</w:t>
      </w:r>
      <w:r w:rsidR="0057160F" w:rsidRPr="0057160F">
        <w:rPr>
          <w:rFonts w:cs="Arial"/>
        </w:rPr>
        <w:t xml:space="preserve"> </w:t>
      </w:r>
      <w:r w:rsidR="0057160F">
        <w:rPr>
          <w:rFonts w:cs="Arial"/>
        </w:rPr>
        <w:t>según sea especificado por la Entidad Contratante</w:t>
      </w:r>
    </w:p>
    <w:p w14:paraId="3351EC52" w14:textId="77777777" w:rsidR="004B109E" w:rsidRDefault="004B109E" w:rsidP="003D4B38">
      <w:pPr>
        <w:jc w:val="both"/>
        <w:rPr>
          <w:rFonts w:cs="Arial"/>
          <w:b/>
          <w:u w:val="single"/>
        </w:rPr>
      </w:pPr>
    </w:p>
    <w:p w14:paraId="68E3E03A" w14:textId="77777777" w:rsidR="003D4B38" w:rsidRPr="00D16A88" w:rsidRDefault="003D4B38" w:rsidP="003D4B38">
      <w:pPr>
        <w:jc w:val="both"/>
        <w:rPr>
          <w:rFonts w:cs="Arial"/>
        </w:rPr>
      </w:pPr>
      <w:r w:rsidRPr="00D16A88">
        <w:rPr>
          <w:rFonts w:cs="Arial"/>
          <w:b/>
          <w:u w:val="single"/>
        </w:rPr>
        <w:t>Requisitos microbiológicos:</w:t>
      </w:r>
      <w:r w:rsidRPr="00D16A88">
        <w:rPr>
          <w:rFonts w:cs="Arial"/>
        </w:rPr>
        <w:t xml:space="preserve"> </w:t>
      </w:r>
      <w:r w:rsidR="00AA3DB5" w:rsidRPr="00D16A88">
        <w:rPr>
          <w:rFonts w:cs="Arial"/>
        </w:rPr>
        <w:t>S</w:t>
      </w:r>
      <w:r w:rsidRPr="00D16A88">
        <w:rPr>
          <w:rFonts w:cs="Arial"/>
        </w:rPr>
        <w:t>on los requisitos que debe cumplir un producto en cuanto a la cantidad permitida microorganismos presentes (de acuerdo a las normas nacionales e internacionales) y la ausencia de microrganismos patógenos.</w:t>
      </w:r>
    </w:p>
    <w:p w14:paraId="091DF421" w14:textId="77777777" w:rsidR="003D4B38" w:rsidRPr="00D16A88" w:rsidRDefault="003D4B38" w:rsidP="00E8498E">
      <w:pPr>
        <w:jc w:val="both"/>
        <w:rPr>
          <w:rFonts w:cs="Arial"/>
          <w:b/>
          <w:u w:val="single"/>
        </w:rPr>
      </w:pPr>
    </w:p>
    <w:p w14:paraId="616BE35D" w14:textId="334040C1" w:rsidR="0057160F" w:rsidRDefault="00E8498E" w:rsidP="00E8498E">
      <w:pPr>
        <w:jc w:val="both"/>
        <w:rPr>
          <w:rFonts w:cs="Arial"/>
          <w:color w:val="000000"/>
        </w:rPr>
      </w:pPr>
      <w:r w:rsidRPr="001A036A">
        <w:rPr>
          <w:rFonts w:cs="Arial"/>
          <w:b/>
          <w:color w:val="000000"/>
          <w:u w:val="single"/>
        </w:rPr>
        <w:t>Resolución de la Adjudicación</w:t>
      </w:r>
      <w:r w:rsidRPr="001A036A">
        <w:rPr>
          <w:rFonts w:cs="Arial"/>
          <w:color w:val="000000"/>
        </w:rPr>
        <w:t>:</w:t>
      </w:r>
      <w:r>
        <w:rPr>
          <w:rFonts w:cs="Arial"/>
          <w:color w:val="000000"/>
        </w:rPr>
        <w:t xml:space="preserve"> </w:t>
      </w:r>
      <w:r w:rsidR="00AA3DB5" w:rsidRPr="001A036A">
        <w:rPr>
          <w:rFonts w:cs="Arial"/>
          <w:color w:val="000000"/>
        </w:rPr>
        <w:t xml:space="preserve">Acto Administrativo mediante el cual el </w:t>
      </w:r>
      <w:r w:rsidR="00AA3DB5" w:rsidRPr="001A036A">
        <w:rPr>
          <w:rFonts w:cs="Arial"/>
        </w:rPr>
        <w:t>Comité de Compras y Contrataciones</w:t>
      </w:r>
      <w:r w:rsidR="00AA3DB5" w:rsidRPr="001A036A">
        <w:rPr>
          <w:rFonts w:cs="Arial"/>
          <w:color w:val="000000"/>
        </w:rPr>
        <w:t xml:space="preserve"> procede a la Adjudicación al/los oferente(s) del o los Contratos objeto del procedimiento de compra o contratación</w:t>
      </w:r>
      <w:r w:rsidR="00AA3DB5">
        <w:rPr>
          <w:rFonts w:cs="Arial"/>
          <w:color w:val="000000"/>
        </w:rPr>
        <w:t>.</w:t>
      </w:r>
    </w:p>
    <w:p w14:paraId="02FE6318" w14:textId="77777777" w:rsidR="00E8498E" w:rsidRPr="001A036A" w:rsidRDefault="00E8498E" w:rsidP="00E8498E">
      <w:pPr>
        <w:jc w:val="both"/>
        <w:rPr>
          <w:rFonts w:cs="Arial"/>
        </w:rPr>
      </w:pPr>
      <w:r w:rsidRPr="001A036A">
        <w:rPr>
          <w:rFonts w:cs="Arial"/>
          <w:b/>
          <w:bCs/>
          <w:u w:val="single"/>
        </w:rPr>
        <w:lastRenderedPageBreak/>
        <w:t>Sobre:</w:t>
      </w:r>
      <w:r w:rsidRPr="001A036A">
        <w:rPr>
          <w:rFonts w:cs="Arial"/>
        </w:rPr>
        <w:t xml:space="preserve"> Paquete que contiene las credenciales del Oferente/Proponente y las Propuestas Técnicas o Económicas.</w:t>
      </w:r>
    </w:p>
    <w:p w14:paraId="742C504E" w14:textId="77777777" w:rsidR="00E8498E" w:rsidRPr="001A036A" w:rsidRDefault="00E8498E" w:rsidP="00E8498E">
      <w:pPr>
        <w:jc w:val="both"/>
        <w:rPr>
          <w:rFonts w:cs="Arial"/>
        </w:rPr>
      </w:pPr>
    </w:p>
    <w:p w14:paraId="6311B034" w14:textId="77777777" w:rsidR="00AC6416" w:rsidRDefault="00E8498E" w:rsidP="00AC6416">
      <w:pPr>
        <w:jc w:val="both"/>
        <w:rPr>
          <w:rFonts w:cs="Arial"/>
          <w:color w:val="000000"/>
          <w:lang w:val="es-ES"/>
        </w:rPr>
      </w:pPr>
      <w:r w:rsidRPr="001A036A">
        <w:rPr>
          <w:rFonts w:cs="Arial"/>
          <w:b/>
          <w:color w:val="000000"/>
          <w:u w:val="single"/>
          <w:lang w:val="es-ES"/>
        </w:rPr>
        <w:t>Unidad Operativa de Compras y Contrataciones (UOCC)</w:t>
      </w:r>
      <w:r w:rsidRPr="001A036A">
        <w:rPr>
          <w:rFonts w:cs="Arial"/>
          <w:b/>
          <w:color w:val="000000"/>
          <w:lang w:val="es-ES"/>
        </w:rPr>
        <w:t xml:space="preserve">: </w:t>
      </w:r>
      <w:r w:rsidRPr="001A036A">
        <w:rPr>
          <w:rFonts w:cs="Arial"/>
          <w:color w:val="000000"/>
          <w:lang w:val="es-ES"/>
        </w:rPr>
        <w:t>Unidad encargada de la parte operativa de los procedimientos de Compras y Contrataciones.</w:t>
      </w:r>
      <w:bookmarkEnd w:id="16"/>
      <w:bookmarkEnd w:id="17"/>
      <w:bookmarkEnd w:id="18"/>
    </w:p>
    <w:p w14:paraId="38A1B300" w14:textId="77777777" w:rsidR="00AC6416" w:rsidRDefault="00AC6416" w:rsidP="00AC6416">
      <w:pPr>
        <w:jc w:val="both"/>
        <w:rPr>
          <w:rFonts w:cs="Arial"/>
          <w:color w:val="000000"/>
          <w:lang w:val="es-ES"/>
        </w:rPr>
      </w:pPr>
    </w:p>
    <w:p w14:paraId="2E5CE75C" w14:textId="77777777" w:rsidR="00DE3D5C" w:rsidRPr="00AC6416" w:rsidRDefault="00DE3D5C" w:rsidP="00AC6416">
      <w:pPr>
        <w:jc w:val="both"/>
        <w:rPr>
          <w:rFonts w:cs="Arial"/>
          <w:color w:val="000000"/>
          <w:lang w:val="es-ES"/>
        </w:rPr>
      </w:pPr>
      <w:r w:rsidRPr="001A036A">
        <w:rPr>
          <w:rFonts w:cs="Arial"/>
          <w:b/>
        </w:rPr>
        <w:t>Para la interpretación del presente Pliego de Condiciones Específicas:</w:t>
      </w:r>
    </w:p>
    <w:p w14:paraId="3D247E87" w14:textId="77777777" w:rsidR="00DE3D5C" w:rsidRPr="001A036A" w:rsidRDefault="00DE3D5C" w:rsidP="00F4136F">
      <w:pPr>
        <w:ind w:left="1440"/>
        <w:jc w:val="both"/>
        <w:rPr>
          <w:rFonts w:cs="Arial"/>
        </w:rPr>
      </w:pPr>
    </w:p>
    <w:p w14:paraId="3C16CD2C" w14:textId="77777777" w:rsidR="00AA3DB5" w:rsidRPr="00AA3DB5" w:rsidRDefault="00AA3DB5" w:rsidP="00AA3DB5">
      <w:pPr>
        <w:numPr>
          <w:ilvl w:val="0"/>
          <w:numId w:val="1"/>
        </w:numPr>
        <w:jc w:val="both"/>
        <w:rPr>
          <w:rFonts w:cs="Arial"/>
        </w:rPr>
      </w:pPr>
      <w:r w:rsidRPr="00AA3DB5">
        <w:rPr>
          <w:rFonts w:cs="Arial"/>
        </w:rPr>
        <w:t>Las palabras o designaciones en singular deben entenderse igualmente al plural y viceversa, cuando la interpretación de los textos escritos lo requiera.</w:t>
      </w:r>
    </w:p>
    <w:p w14:paraId="51C9D970" w14:textId="77777777" w:rsidR="00AA3DB5" w:rsidRPr="00AA3DB5" w:rsidRDefault="00AA3DB5" w:rsidP="00AA3DB5">
      <w:pPr>
        <w:numPr>
          <w:ilvl w:val="0"/>
          <w:numId w:val="1"/>
        </w:numPr>
        <w:jc w:val="both"/>
        <w:rPr>
          <w:rFonts w:cs="Arial"/>
        </w:rPr>
      </w:pPr>
      <w:r w:rsidRPr="00AA3DB5">
        <w:rPr>
          <w:rFonts w:cs="Arial"/>
        </w:rPr>
        <w:t xml:space="preserve">El término </w:t>
      </w:r>
      <w:r w:rsidRPr="0086567F">
        <w:rPr>
          <w:rFonts w:cs="Arial"/>
          <w:b/>
        </w:rPr>
        <w:t>“por escrito”</w:t>
      </w:r>
      <w:r w:rsidRPr="00AA3DB5">
        <w:rPr>
          <w:rFonts w:cs="Arial"/>
        </w:rPr>
        <w:t xml:space="preserve"> significa una comunicación escrita con prueba de recepción.</w:t>
      </w:r>
    </w:p>
    <w:p w14:paraId="47A79054" w14:textId="77777777" w:rsidR="00AA3DB5" w:rsidRPr="00AA3DB5" w:rsidRDefault="00AA3DB5" w:rsidP="00AA3DB5">
      <w:pPr>
        <w:numPr>
          <w:ilvl w:val="0"/>
          <w:numId w:val="1"/>
        </w:numPr>
        <w:jc w:val="both"/>
        <w:rPr>
          <w:rFonts w:cs="Arial"/>
        </w:rPr>
      </w:pPr>
      <w:r w:rsidRPr="00AA3DB5">
        <w:rPr>
          <w:rFonts w:cs="Arial"/>
        </w:rPr>
        <w:t>Toda indicación a capítulo, numeral, inciso, Circular, Enmienda, formulario o anexo se entiende referida a la expresión correspondiente de este Pliego de Condiciones Específicas, salvo indicación expresa en contrario. Los títulos de capítulos, formularios y anexos son utilizados exclusivamente a efectos indicativos y no afectarán su interpretación.</w:t>
      </w:r>
    </w:p>
    <w:p w14:paraId="0258BCE9" w14:textId="77777777" w:rsidR="00AA3DB5" w:rsidRPr="00AA3DB5" w:rsidRDefault="00AA3DB5" w:rsidP="00AA3DB5">
      <w:pPr>
        <w:numPr>
          <w:ilvl w:val="0"/>
          <w:numId w:val="1"/>
        </w:numPr>
        <w:jc w:val="both"/>
        <w:rPr>
          <w:rFonts w:cs="Arial"/>
        </w:rPr>
      </w:pPr>
      <w:r w:rsidRPr="00AA3DB5">
        <w:rPr>
          <w:rFonts w:cs="Arial"/>
        </w:rPr>
        <w:t>Las palabras que se inician en mayúscula y que no se encuentran definidas en este documento se interpretarán de acuerdo a las normas legales dominicanas.</w:t>
      </w:r>
    </w:p>
    <w:p w14:paraId="2153FAAE" w14:textId="77777777" w:rsidR="00AA3DB5" w:rsidRPr="00AA3DB5" w:rsidRDefault="00AA3DB5" w:rsidP="00AA3DB5">
      <w:pPr>
        <w:numPr>
          <w:ilvl w:val="0"/>
          <w:numId w:val="1"/>
        </w:numPr>
        <w:jc w:val="both"/>
        <w:rPr>
          <w:rFonts w:cs="Arial"/>
        </w:rPr>
      </w:pPr>
      <w:r w:rsidRPr="00AA3DB5">
        <w:rPr>
          <w:rFonts w:cs="Arial"/>
        </w:rPr>
        <w:t>Toda cláusula imprecisa, ambigua, contradictoria u oscura a criterio de la Entidad Contratante, se interpretará en el sentido más favorable a ésta.</w:t>
      </w:r>
    </w:p>
    <w:p w14:paraId="2DC4BC5B" w14:textId="77777777" w:rsidR="00734D80" w:rsidRPr="00FF2A10" w:rsidRDefault="00AA3DB5" w:rsidP="00AA3DB5">
      <w:pPr>
        <w:numPr>
          <w:ilvl w:val="0"/>
          <w:numId w:val="1"/>
        </w:numPr>
        <w:jc w:val="both"/>
      </w:pPr>
      <w:r w:rsidRPr="00AA3DB5">
        <w:rPr>
          <w:rFonts w:cs="Arial"/>
        </w:rPr>
        <w:t xml:space="preserve">Las referencias a plazos se entenderán como días calendario, salvo que expresamente se utilice la expresión de “días hábiles”, en cuyo caso serán de acuerdo con </w:t>
      </w:r>
      <w:r w:rsidR="00F842F5">
        <w:rPr>
          <w:rFonts w:cs="Arial"/>
        </w:rPr>
        <w:t xml:space="preserve">lo establecido en </w:t>
      </w:r>
      <w:r w:rsidRPr="00AA3DB5">
        <w:rPr>
          <w:rFonts w:cs="Arial"/>
        </w:rPr>
        <w:t>la legislación dominicana</w:t>
      </w:r>
      <w:r>
        <w:rPr>
          <w:rFonts w:cs="Arial"/>
        </w:rPr>
        <w:t>.</w:t>
      </w:r>
      <w:r w:rsidR="00DE3D5C" w:rsidRPr="001A036A">
        <w:rPr>
          <w:rFonts w:cs="Arial"/>
        </w:rPr>
        <w:t xml:space="preserve"> </w:t>
      </w:r>
      <w:bookmarkStart w:id="19" w:name="_Toc159673550"/>
      <w:bookmarkStart w:id="20" w:name="_Toc185953117"/>
    </w:p>
    <w:p w14:paraId="644A4BA3" w14:textId="77777777" w:rsidR="00383C36" w:rsidRDefault="00383C36" w:rsidP="00014674">
      <w:pPr>
        <w:jc w:val="both"/>
      </w:pPr>
    </w:p>
    <w:p w14:paraId="5399BB50" w14:textId="77777777" w:rsidR="00CE5AC2" w:rsidRPr="00D05485" w:rsidRDefault="001557DC" w:rsidP="00090D17">
      <w:pPr>
        <w:pStyle w:val="Heading3"/>
        <w:rPr>
          <w:color w:val="FF0000"/>
        </w:rPr>
      </w:pPr>
      <w:bookmarkStart w:id="21" w:name="_Toc531596006"/>
      <w:r w:rsidRPr="00FF1D58">
        <w:t xml:space="preserve">1.3 </w:t>
      </w:r>
      <w:r w:rsidR="00CE5AC2" w:rsidRPr="00FF1D58">
        <w:t>Idioma</w:t>
      </w:r>
      <w:bookmarkEnd w:id="19"/>
      <w:bookmarkEnd w:id="20"/>
      <w:bookmarkEnd w:id="21"/>
      <w:r w:rsidR="00D05485">
        <w:t xml:space="preserve">  </w:t>
      </w:r>
    </w:p>
    <w:p w14:paraId="4BB3D3FD" w14:textId="77777777" w:rsidR="00CE5AC2" w:rsidRPr="00FF1D58" w:rsidRDefault="00CE5AC2" w:rsidP="00F4136F">
      <w:pPr>
        <w:pStyle w:val="Default"/>
        <w:rPr>
          <w:rFonts w:ascii="Arial Narrow" w:hAnsi="Arial Narrow" w:cs="Arial"/>
          <w:color w:val="auto"/>
          <w:sz w:val="14"/>
        </w:rPr>
      </w:pPr>
    </w:p>
    <w:p w14:paraId="4CD86847" w14:textId="77777777" w:rsidR="00CE5AC2" w:rsidRPr="00FF1D58" w:rsidRDefault="00C817AC" w:rsidP="00F4136F">
      <w:pPr>
        <w:jc w:val="both"/>
        <w:rPr>
          <w:rFonts w:cs="Arial"/>
        </w:rPr>
      </w:pPr>
      <w:r w:rsidRPr="00FF1D58">
        <w:rPr>
          <w:rFonts w:cs="Arial"/>
        </w:rPr>
        <w:t>El idioma oficial de la presente Licitación es el español, por tanto, toda la correspondencia y documentos generados durante el procedimiento que intercambien el Oferente/Proponente y el Comité de Compras y Contrataciones deberán ser presentados en este idioma o, de encontrarse en idioma distinto, deberán contar con la traducción al español realizada por un intérprete judicial debidamente autorizado</w:t>
      </w:r>
      <w:r w:rsidR="003A0651" w:rsidRPr="00FF1D58">
        <w:rPr>
          <w:rFonts w:cs="Arial"/>
        </w:rPr>
        <w:t>.</w:t>
      </w:r>
      <w:r w:rsidR="00CE5AC2" w:rsidRPr="00FF1D58">
        <w:rPr>
          <w:rFonts w:cs="Arial"/>
        </w:rPr>
        <w:t xml:space="preserve"> </w:t>
      </w:r>
    </w:p>
    <w:p w14:paraId="25253DB1" w14:textId="77777777" w:rsidR="0041747F" w:rsidRPr="00E46520" w:rsidRDefault="0041747F" w:rsidP="00F4136F">
      <w:pPr>
        <w:jc w:val="both"/>
        <w:rPr>
          <w:rFonts w:cs="Arial"/>
          <w:color w:val="00B0F0"/>
        </w:rPr>
      </w:pPr>
    </w:p>
    <w:p w14:paraId="20BC773C" w14:textId="77777777" w:rsidR="0041747F" w:rsidRPr="005F2E6E" w:rsidRDefault="001557DC" w:rsidP="00090D17">
      <w:pPr>
        <w:pStyle w:val="Heading3"/>
      </w:pPr>
      <w:bookmarkStart w:id="22" w:name="_Toc531596007"/>
      <w:r w:rsidRPr="005F2E6E">
        <w:t xml:space="preserve">1.4 </w:t>
      </w:r>
      <w:r w:rsidR="0041747F" w:rsidRPr="005F2E6E">
        <w:t>Precio de la Oferta</w:t>
      </w:r>
      <w:bookmarkEnd w:id="22"/>
    </w:p>
    <w:p w14:paraId="7936FAA8" w14:textId="77777777" w:rsidR="004969F3" w:rsidRPr="005F2E6E" w:rsidRDefault="004969F3" w:rsidP="004969F3">
      <w:pPr>
        <w:rPr>
          <w:lang w:val="es-ES"/>
        </w:rPr>
      </w:pPr>
    </w:p>
    <w:p w14:paraId="4D3AF245" w14:textId="77777777" w:rsidR="00A66D26" w:rsidRPr="005F2E6E" w:rsidRDefault="007739E5" w:rsidP="00A66D26">
      <w:pPr>
        <w:jc w:val="both"/>
        <w:rPr>
          <w:rFonts w:cs="Arial"/>
        </w:rPr>
      </w:pPr>
      <w:r w:rsidRPr="005F2E6E">
        <w:rPr>
          <w:rFonts w:cs="Arial"/>
        </w:rPr>
        <w:t xml:space="preserve">El Instituto Nacional de </w:t>
      </w:r>
      <w:r w:rsidRPr="00F730A2">
        <w:rPr>
          <w:rFonts w:cs="Arial"/>
        </w:rPr>
        <w:t xml:space="preserve">Bienestar Estudiantil a los fines </w:t>
      </w:r>
      <w:r w:rsidR="00BB43AB" w:rsidRPr="00F730A2">
        <w:rPr>
          <w:rFonts w:cs="Arial"/>
        </w:rPr>
        <w:t>de esta</w:t>
      </w:r>
      <w:r w:rsidRPr="00F730A2">
        <w:rPr>
          <w:rFonts w:cs="Arial"/>
        </w:rPr>
        <w:t xml:space="preserve"> licitación para el suministro de las raciones </w:t>
      </w:r>
      <w:r w:rsidR="007E32A3" w:rsidRPr="00F730A2">
        <w:rPr>
          <w:rFonts w:cs="Arial"/>
        </w:rPr>
        <w:t>de almuerzo escolar</w:t>
      </w:r>
      <w:r w:rsidRPr="00F730A2">
        <w:rPr>
          <w:rFonts w:cs="Arial"/>
        </w:rPr>
        <w:t xml:space="preserve"> para el Programa de Alimentación Escolar, </w:t>
      </w:r>
      <w:r w:rsidR="00BB43AB" w:rsidRPr="00F730A2">
        <w:rPr>
          <w:rFonts w:cs="Arial"/>
        </w:rPr>
        <w:t xml:space="preserve">modalidad </w:t>
      </w:r>
      <w:r w:rsidR="007E32A3" w:rsidRPr="00F730A2">
        <w:rPr>
          <w:rFonts w:cs="Arial"/>
        </w:rPr>
        <w:t>Jornada Escolar Extendida (JEE)</w:t>
      </w:r>
      <w:r w:rsidRPr="00F730A2">
        <w:rPr>
          <w:rFonts w:cs="Arial"/>
        </w:rPr>
        <w:t xml:space="preserve"> establece </w:t>
      </w:r>
      <w:r w:rsidR="00195927" w:rsidRPr="00F730A2">
        <w:rPr>
          <w:rFonts w:cs="Arial"/>
          <w:b/>
        </w:rPr>
        <w:t>UN PRECIO ÚNICO O ESTÁ</w:t>
      </w:r>
      <w:r w:rsidRPr="00F730A2">
        <w:rPr>
          <w:rFonts w:cs="Arial"/>
          <w:b/>
        </w:rPr>
        <w:t xml:space="preserve">NDAR </w:t>
      </w:r>
      <w:r w:rsidRPr="00F730A2">
        <w:rPr>
          <w:rFonts w:cs="Arial"/>
        </w:rPr>
        <w:t xml:space="preserve">para </w:t>
      </w:r>
      <w:r w:rsidR="00EA63FA" w:rsidRPr="00F730A2">
        <w:rPr>
          <w:rFonts w:cs="Arial"/>
        </w:rPr>
        <w:t>el producto</w:t>
      </w:r>
      <w:r w:rsidRPr="00F730A2">
        <w:rPr>
          <w:rFonts w:cs="Arial"/>
        </w:rPr>
        <w:t xml:space="preserve">. </w:t>
      </w:r>
      <w:r w:rsidR="00195927" w:rsidRPr="00F730A2">
        <w:rPr>
          <w:rFonts w:cs="Arial"/>
        </w:rPr>
        <w:t xml:space="preserve">En virtud de lo cual los oferentes no presentarán oferta económica de precio, sino </w:t>
      </w:r>
      <w:r w:rsidR="00BB43AB" w:rsidRPr="00F730A2">
        <w:rPr>
          <w:rFonts w:cs="Arial"/>
        </w:rPr>
        <w:t>que,</w:t>
      </w:r>
      <w:r w:rsidR="00195927" w:rsidRPr="00F730A2">
        <w:rPr>
          <w:rFonts w:cs="Arial"/>
        </w:rPr>
        <w:t xml:space="preserve"> en cambio, deberán depositar</w:t>
      </w:r>
      <w:r w:rsidR="00195927" w:rsidRPr="005F2E6E">
        <w:rPr>
          <w:rFonts w:cs="Arial"/>
        </w:rPr>
        <w:t xml:space="preserve"> en el </w:t>
      </w:r>
      <w:r w:rsidR="00195927">
        <w:rPr>
          <w:rFonts w:cs="Arial"/>
        </w:rPr>
        <w:t>“Sobre A”</w:t>
      </w:r>
      <w:r w:rsidR="00195927" w:rsidRPr="005F2E6E">
        <w:rPr>
          <w:rFonts w:cs="Arial"/>
        </w:rPr>
        <w:t xml:space="preserve"> de </w:t>
      </w:r>
      <w:r w:rsidR="00195927">
        <w:rPr>
          <w:rFonts w:cs="Arial"/>
        </w:rPr>
        <w:t>O</w:t>
      </w:r>
      <w:r w:rsidR="00195927" w:rsidRPr="005F2E6E">
        <w:rPr>
          <w:rFonts w:cs="Arial"/>
        </w:rPr>
        <w:t xml:space="preserve">ferta </w:t>
      </w:r>
      <w:r w:rsidR="00195927">
        <w:rPr>
          <w:rFonts w:cs="Arial"/>
        </w:rPr>
        <w:t>Técnica</w:t>
      </w:r>
      <w:r w:rsidR="00195927" w:rsidRPr="005F2E6E">
        <w:rPr>
          <w:rFonts w:cs="Arial"/>
        </w:rPr>
        <w:t xml:space="preserve"> una </w:t>
      </w:r>
      <w:r w:rsidR="00195927">
        <w:rPr>
          <w:rFonts w:cs="Arial"/>
        </w:rPr>
        <w:t xml:space="preserve">Declaración Jurada </w:t>
      </w:r>
      <w:r w:rsidR="00195927" w:rsidRPr="005F2E6E">
        <w:rPr>
          <w:rFonts w:cs="Arial"/>
        </w:rPr>
        <w:t>de Aceptación del Precio Estándar o Único de Licitación</w:t>
      </w:r>
      <w:r w:rsidR="00195927">
        <w:rPr>
          <w:rFonts w:cs="Arial"/>
        </w:rPr>
        <w:t xml:space="preserve">. </w:t>
      </w:r>
      <w:r w:rsidR="00195927" w:rsidRPr="002F0875">
        <w:rPr>
          <w:rFonts w:cs="Arial"/>
        </w:rPr>
        <w:t>La Declaración Jurada debe ser legalizada en la</w:t>
      </w:r>
      <w:r w:rsidR="00195927">
        <w:rPr>
          <w:rFonts w:cs="Arial"/>
        </w:rPr>
        <w:t xml:space="preserve"> Procuraduría General de la Repú</w:t>
      </w:r>
      <w:r w:rsidR="00195927" w:rsidRPr="002F0875">
        <w:rPr>
          <w:rFonts w:cs="Arial"/>
        </w:rPr>
        <w:t>blica (PGR).</w:t>
      </w:r>
    </w:p>
    <w:p w14:paraId="696D28FD" w14:textId="77777777" w:rsidR="00777B73" w:rsidRDefault="00777B73" w:rsidP="00A66D26">
      <w:pPr>
        <w:jc w:val="both"/>
        <w:rPr>
          <w:rFonts w:cs="Arial"/>
        </w:rPr>
      </w:pPr>
    </w:p>
    <w:p w14:paraId="10196F50" w14:textId="77777777" w:rsidR="001222AF" w:rsidRDefault="001222AF" w:rsidP="00A66D26">
      <w:pPr>
        <w:jc w:val="both"/>
        <w:rPr>
          <w:rFonts w:cs="Arial"/>
        </w:rPr>
      </w:pPr>
    </w:p>
    <w:p w14:paraId="3AD000EB" w14:textId="77777777" w:rsidR="001222AF" w:rsidRDefault="001222AF" w:rsidP="00A66D26">
      <w:pPr>
        <w:jc w:val="both"/>
        <w:rPr>
          <w:rFonts w:cs="Arial"/>
        </w:rPr>
      </w:pPr>
    </w:p>
    <w:p w14:paraId="58BFFB54" w14:textId="77777777" w:rsidR="001222AF" w:rsidRDefault="001222AF" w:rsidP="00A66D26">
      <w:pPr>
        <w:jc w:val="both"/>
        <w:rPr>
          <w:rFonts w:cs="Arial"/>
        </w:rPr>
      </w:pPr>
    </w:p>
    <w:p w14:paraId="5819BC0D" w14:textId="77777777" w:rsidR="001222AF" w:rsidRDefault="001222AF" w:rsidP="00A66D26">
      <w:pPr>
        <w:jc w:val="both"/>
        <w:rPr>
          <w:rFonts w:cs="Arial"/>
        </w:rPr>
      </w:pPr>
    </w:p>
    <w:p w14:paraId="6E502632" w14:textId="77777777" w:rsidR="001222AF" w:rsidRDefault="001222AF" w:rsidP="00A66D26">
      <w:pPr>
        <w:jc w:val="both"/>
        <w:rPr>
          <w:rFonts w:cs="Arial"/>
        </w:rPr>
      </w:pPr>
    </w:p>
    <w:p w14:paraId="13D64673" w14:textId="77777777" w:rsidR="001222AF" w:rsidRDefault="001222AF" w:rsidP="00A66D26">
      <w:pPr>
        <w:jc w:val="both"/>
        <w:rPr>
          <w:rFonts w:cs="Arial"/>
        </w:rPr>
      </w:pPr>
    </w:p>
    <w:p w14:paraId="1E596E0A" w14:textId="77777777" w:rsidR="001222AF" w:rsidRDefault="001222AF" w:rsidP="00A66D26">
      <w:pPr>
        <w:jc w:val="both"/>
        <w:rPr>
          <w:rFonts w:cs="Arial"/>
        </w:rPr>
      </w:pPr>
    </w:p>
    <w:p w14:paraId="4029B87A" w14:textId="77777777" w:rsidR="00CF6C6C" w:rsidRDefault="002E1D3A" w:rsidP="00A66D26">
      <w:pPr>
        <w:jc w:val="both"/>
        <w:rPr>
          <w:rFonts w:cs="Arial"/>
          <w:b/>
        </w:rPr>
      </w:pPr>
      <w:r w:rsidRPr="005F2E6E">
        <w:rPr>
          <w:rFonts w:cs="Arial"/>
          <w:b/>
        </w:rPr>
        <w:t>P</w:t>
      </w:r>
      <w:r w:rsidR="00777B73" w:rsidRPr="005F2E6E">
        <w:rPr>
          <w:rFonts w:cs="Arial"/>
          <w:b/>
        </w:rPr>
        <w:t xml:space="preserve">recio </w:t>
      </w:r>
      <w:r w:rsidR="00447CEB">
        <w:rPr>
          <w:rFonts w:cs="Arial"/>
          <w:b/>
        </w:rPr>
        <w:t>Único o Estándar</w:t>
      </w:r>
      <w:r w:rsidR="0066126C">
        <w:rPr>
          <w:rFonts w:cs="Arial"/>
          <w:b/>
        </w:rPr>
        <w:t>:</w:t>
      </w:r>
      <w:r w:rsidR="00CF6C6C" w:rsidRPr="005F2E6E">
        <w:rPr>
          <w:rFonts w:cs="Arial"/>
          <w:b/>
        </w:rPr>
        <w:t xml:space="preserve"> </w:t>
      </w:r>
    </w:p>
    <w:p w14:paraId="1B96E841" w14:textId="77777777" w:rsidR="005F2E6E" w:rsidRPr="005F2E6E" w:rsidRDefault="005F2E6E" w:rsidP="00A66D26">
      <w:pPr>
        <w:jc w:val="both"/>
        <w:rPr>
          <w:rFonts w:cs="Arial"/>
          <w:b/>
        </w:rPr>
      </w:pPr>
    </w:p>
    <w:tbl>
      <w:tblPr>
        <w:tblW w:w="0" w:type="auto"/>
        <w:tblInd w:w="1396" w:type="dxa"/>
        <w:tblLook w:val="04A0" w:firstRow="1" w:lastRow="0" w:firstColumn="1" w:lastColumn="0" w:noHBand="0" w:noVBand="1"/>
      </w:tblPr>
      <w:tblGrid>
        <w:gridCol w:w="3001"/>
        <w:gridCol w:w="3589"/>
      </w:tblGrid>
      <w:tr w:rsidR="002F26A9" w:rsidRPr="0031138D" w14:paraId="66B3F80E" w14:textId="77777777" w:rsidTr="00087392">
        <w:tc>
          <w:tcPr>
            <w:tcW w:w="30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58C77B" w14:textId="77777777" w:rsidR="002F26A9" w:rsidRPr="004E1E3E" w:rsidRDefault="002F26A9" w:rsidP="002F26A9">
            <w:pPr>
              <w:jc w:val="center"/>
              <w:rPr>
                <w:b/>
              </w:rPr>
            </w:pPr>
            <w:r w:rsidRPr="004E1E3E">
              <w:rPr>
                <w:b/>
              </w:rPr>
              <w:t>PRODUCTO</w:t>
            </w:r>
          </w:p>
        </w:tc>
        <w:tc>
          <w:tcPr>
            <w:tcW w:w="358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E96032" w14:textId="77777777" w:rsidR="00F7270A" w:rsidRPr="004E1E3E" w:rsidRDefault="002F26A9" w:rsidP="00F7270A">
            <w:pPr>
              <w:jc w:val="center"/>
              <w:rPr>
                <w:b/>
              </w:rPr>
            </w:pPr>
            <w:r w:rsidRPr="004E1E3E">
              <w:rPr>
                <w:b/>
              </w:rPr>
              <w:t>PRECIO POR RACION</w:t>
            </w:r>
            <w:r w:rsidR="00DF5D0C" w:rsidRPr="004E1E3E">
              <w:rPr>
                <w:b/>
              </w:rPr>
              <w:t xml:space="preserve"> </w:t>
            </w:r>
            <w:r w:rsidR="00AE6416" w:rsidRPr="004E1E3E">
              <w:rPr>
                <w:b/>
              </w:rPr>
              <w:t>*</w:t>
            </w:r>
          </w:p>
          <w:p w14:paraId="5B1C45F0" w14:textId="77777777" w:rsidR="002F26A9" w:rsidRPr="004E1E3E" w:rsidRDefault="002F26A9" w:rsidP="00F7270A">
            <w:pPr>
              <w:jc w:val="center"/>
              <w:rPr>
                <w:b/>
              </w:rPr>
            </w:pPr>
            <w:r w:rsidRPr="004E1E3E">
              <w:rPr>
                <w:b/>
              </w:rPr>
              <w:t xml:space="preserve"> </w:t>
            </w:r>
            <w:r w:rsidR="00F7270A" w:rsidRPr="004E1E3E">
              <w:rPr>
                <w:b/>
              </w:rPr>
              <w:t>(RD</w:t>
            </w:r>
            <w:r w:rsidRPr="004E1E3E">
              <w:rPr>
                <w:b/>
              </w:rPr>
              <w:t>$</w:t>
            </w:r>
            <w:r w:rsidR="00F7270A" w:rsidRPr="004E1E3E">
              <w:rPr>
                <w:b/>
              </w:rPr>
              <w:t>)</w:t>
            </w:r>
            <w:r w:rsidR="00447CEB" w:rsidRPr="004E1E3E">
              <w:rPr>
                <w:b/>
              </w:rPr>
              <w:t xml:space="preserve"> SIN ITBIS</w:t>
            </w:r>
          </w:p>
        </w:tc>
      </w:tr>
      <w:tr w:rsidR="002F26A9" w:rsidRPr="00F730A2" w14:paraId="49AF395A" w14:textId="77777777" w:rsidTr="00087392">
        <w:tc>
          <w:tcPr>
            <w:tcW w:w="3001" w:type="dxa"/>
            <w:tcBorders>
              <w:top w:val="single" w:sz="4" w:space="0" w:color="auto"/>
              <w:left w:val="single" w:sz="4" w:space="0" w:color="auto"/>
              <w:bottom w:val="single" w:sz="4" w:space="0" w:color="auto"/>
              <w:right w:val="single" w:sz="4" w:space="0" w:color="auto"/>
            </w:tcBorders>
          </w:tcPr>
          <w:p w14:paraId="21401232" w14:textId="77777777" w:rsidR="002F26A9" w:rsidRPr="004E1E3E" w:rsidRDefault="00447CEB" w:rsidP="002F26A9">
            <w:pPr>
              <w:jc w:val="center"/>
              <w:rPr>
                <w:b/>
              </w:rPr>
            </w:pPr>
            <w:r w:rsidRPr="004E1E3E">
              <w:rPr>
                <w:b/>
              </w:rPr>
              <w:t>RACION DE ALMUERZO ESCOLAR</w:t>
            </w:r>
            <w:r w:rsidR="00776D06" w:rsidRPr="004E1E3E">
              <w:rPr>
                <w:b/>
              </w:rPr>
              <w:t xml:space="preserve"> PRIMARIA</w:t>
            </w:r>
          </w:p>
        </w:tc>
        <w:tc>
          <w:tcPr>
            <w:tcW w:w="3589" w:type="dxa"/>
            <w:tcBorders>
              <w:top w:val="single" w:sz="4" w:space="0" w:color="auto"/>
              <w:left w:val="single" w:sz="4" w:space="0" w:color="auto"/>
              <w:bottom w:val="single" w:sz="4" w:space="0" w:color="auto"/>
              <w:right w:val="single" w:sz="4" w:space="0" w:color="auto"/>
            </w:tcBorders>
          </w:tcPr>
          <w:p w14:paraId="3206CB3A" w14:textId="77777777" w:rsidR="002F26A9" w:rsidRPr="004E1E3E" w:rsidRDefault="00BB43AB" w:rsidP="007E32A3">
            <w:pPr>
              <w:jc w:val="center"/>
              <w:rPr>
                <w:b/>
              </w:rPr>
            </w:pPr>
            <w:r w:rsidRPr="004E1E3E">
              <w:rPr>
                <w:b/>
              </w:rPr>
              <w:t>4</w:t>
            </w:r>
            <w:r w:rsidR="007E32A3" w:rsidRPr="004E1E3E">
              <w:rPr>
                <w:b/>
              </w:rPr>
              <w:t>3</w:t>
            </w:r>
            <w:r w:rsidR="00447CEB" w:rsidRPr="004E1E3E">
              <w:rPr>
                <w:b/>
              </w:rPr>
              <w:t>.00</w:t>
            </w:r>
          </w:p>
        </w:tc>
      </w:tr>
      <w:tr w:rsidR="00776D06" w:rsidRPr="00F730A2" w14:paraId="1B21ADDE" w14:textId="77777777" w:rsidTr="00087392">
        <w:tc>
          <w:tcPr>
            <w:tcW w:w="3001" w:type="dxa"/>
            <w:tcBorders>
              <w:top w:val="single" w:sz="4" w:space="0" w:color="auto"/>
              <w:left w:val="single" w:sz="4" w:space="0" w:color="auto"/>
              <w:bottom w:val="single" w:sz="4" w:space="0" w:color="auto"/>
              <w:right w:val="single" w:sz="4" w:space="0" w:color="auto"/>
            </w:tcBorders>
          </w:tcPr>
          <w:p w14:paraId="1FF27860" w14:textId="77777777" w:rsidR="00776D06" w:rsidRPr="004E1E3E" w:rsidRDefault="00776D06" w:rsidP="002F26A9">
            <w:pPr>
              <w:jc w:val="center"/>
              <w:rPr>
                <w:b/>
              </w:rPr>
            </w:pPr>
            <w:r w:rsidRPr="004E1E3E">
              <w:rPr>
                <w:b/>
              </w:rPr>
              <w:t>RACION DE ALMUERZO ESCOLAR SECUNDARIA</w:t>
            </w:r>
          </w:p>
        </w:tc>
        <w:tc>
          <w:tcPr>
            <w:tcW w:w="3589" w:type="dxa"/>
            <w:tcBorders>
              <w:top w:val="single" w:sz="4" w:space="0" w:color="auto"/>
              <w:left w:val="single" w:sz="4" w:space="0" w:color="auto"/>
              <w:bottom w:val="single" w:sz="4" w:space="0" w:color="auto"/>
              <w:right w:val="single" w:sz="4" w:space="0" w:color="auto"/>
            </w:tcBorders>
          </w:tcPr>
          <w:p w14:paraId="3400BB64" w14:textId="77777777" w:rsidR="00776D06" w:rsidRPr="004E1E3E" w:rsidRDefault="007E32A3" w:rsidP="007E32A3">
            <w:pPr>
              <w:jc w:val="center"/>
              <w:rPr>
                <w:b/>
              </w:rPr>
            </w:pPr>
            <w:r w:rsidRPr="004E1E3E">
              <w:rPr>
                <w:b/>
              </w:rPr>
              <w:t>45</w:t>
            </w:r>
            <w:r w:rsidR="00776D06" w:rsidRPr="004E1E3E">
              <w:rPr>
                <w:b/>
              </w:rPr>
              <w:t>.00</w:t>
            </w:r>
          </w:p>
        </w:tc>
      </w:tr>
    </w:tbl>
    <w:p w14:paraId="7617DC83" w14:textId="77777777" w:rsidR="00340726" w:rsidRDefault="00340726" w:rsidP="00A66D26">
      <w:pPr>
        <w:jc w:val="both"/>
        <w:rPr>
          <w:sz w:val="20"/>
          <w:szCs w:val="20"/>
        </w:rPr>
      </w:pPr>
    </w:p>
    <w:p w14:paraId="449B3E88" w14:textId="77777777" w:rsidR="00BB43AB" w:rsidRDefault="00BB43AB" w:rsidP="005B694C">
      <w:pPr>
        <w:jc w:val="both"/>
        <w:rPr>
          <w:b/>
        </w:rPr>
      </w:pPr>
    </w:p>
    <w:p w14:paraId="12BAAFCA" w14:textId="77777777" w:rsidR="00AE6416" w:rsidRDefault="00ED26FE" w:rsidP="005B694C">
      <w:pPr>
        <w:jc w:val="both"/>
      </w:pPr>
      <w:r w:rsidRPr="00ED26FE">
        <w:rPr>
          <w:b/>
        </w:rPr>
        <w:t>Nota aclaratoria</w:t>
      </w:r>
      <w:r w:rsidRPr="00ED26FE">
        <w:t>: Los</w:t>
      </w:r>
      <w:r>
        <w:t xml:space="preserve"> precios únicos establecidos para la elaboración de </w:t>
      </w:r>
      <w:r w:rsidR="00EA75C0">
        <w:t>las raciones del almuerzo escolar</w:t>
      </w:r>
      <w:r w:rsidRPr="00403542">
        <w:t xml:space="preserve"> </w:t>
      </w:r>
      <w:r w:rsidR="00BB43AB" w:rsidRPr="00BB43AB">
        <w:rPr>
          <w:b/>
        </w:rPr>
        <w:t>NO</w:t>
      </w:r>
      <w:r w:rsidR="00403542">
        <w:t xml:space="preserve"> t</w:t>
      </w:r>
      <w:r w:rsidRPr="00403542">
        <w:t>ienen incluido el Impuesto a las Transferencias de Bienes Industrializados y Servicios (ITBIS).</w:t>
      </w:r>
    </w:p>
    <w:p w14:paraId="1EF69DB2" w14:textId="77777777" w:rsidR="00ED26FE" w:rsidRDefault="00ED26FE" w:rsidP="005B694C">
      <w:pPr>
        <w:jc w:val="both"/>
        <w:rPr>
          <w:rFonts w:cs="Arial"/>
        </w:rPr>
      </w:pPr>
    </w:p>
    <w:p w14:paraId="760C69D0" w14:textId="77777777" w:rsidR="004969F3" w:rsidRPr="00340726" w:rsidRDefault="005B694C" w:rsidP="005B694C">
      <w:pPr>
        <w:jc w:val="both"/>
        <w:rPr>
          <w:rFonts w:cs="Arial"/>
          <w:b/>
        </w:rPr>
      </w:pPr>
      <w:r w:rsidRPr="00340726">
        <w:rPr>
          <w:rFonts w:cs="Arial"/>
          <w:b/>
        </w:rPr>
        <w:t>La decisión</w:t>
      </w:r>
      <w:r w:rsidR="000F3819" w:rsidRPr="00340726">
        <w:rPr>
          <w:rFonts w:cs="Arial"/>
          <w:b/>
        </w:rPr>
        <w:t xml:space="preserve"> de establecer</w:t>
      </w:r>
      <w:r w:rsidRPr="00340726">
        <w:rPr>
          <w:rFonts w:cs="Arial"/>
          <w:b/>
        </w:rPr>
        <w:t xml:space="preserve"> precio estándar se fund</w:t>
      </w:r>
      <w:r w:rsidR="005F2E6E" w:rsidRPr="00340726">
        <w:rPr>
          <w:rFonts w:cs="Arial"/>
          <w:b/>
        </w:rPr>
        <w:t xml:space="preserve">amenta </w:t>
      </w:r>
      <w:r w:rsidR="004969F3" w:rsidRPr="00340726">
        <w:rPr>
          <w:rFonts w:cs="Arial"/>
          <w:b/>
        </w:rPr>
        <w:t>en lo siguiente:</w:t>
      </w:r>
    </w:p>
    <w:p w14:paraId="55443A96" w14:textId="77777777" w:rsidR="004969F3" w:rsidRPr="005F2E6E" w:rsidRDefault="004969F3" w:rsidP="005B694C">
      <w:pPr>
        <w:jc w:val="both"/>
        <w:rPr>
          <w:rFonts w:cs="Arial"/>
        </w:rPr>
      </w:pPr>
    </w:p>
    <w:p w14:paraId="3588673B" w14:textId="77777777" w:rsidR="004969F3" w:rsidRPr="005F2E6E" w:rsidRDefault="004969F3" w:rsidP="004E3765">
      <w:pPr>
        <w:pStyle w:val="ListParagraph"/>
        <w:numPr>
          <w:ilvl w:val="0"/>
          <w:numId w:val="14"/>
        </w:numPr>
        <w:jc w:val="both"/>
        <w:rPr>
          <w:rFonts w:cs="Arial"/>
        </w:rPr>
      </w:pPr>
      <w:r w:rsidRPr="005F2E6E">
        <w:rPr>
          <w:rFonts w:cs="Arial"/>
        </w:rPr>
        <w:t xml:space="preserve">El impacto social </w:t>
      </w:r>
      <w:r w:rsidR="000F3819" w:rsidRPr="005F2E6E">
        <w:rPr>
          <w:rFonts w:cs="Arial"/>
        </w:rPr>
        <w:t>de este programa y la sensibilidad</w:t>
      </w:r>
      <w:r w:rsidRPr="005F2E6E">
        <w:rPr>
          <w:rFonts w:cs="Arial"/>
        </w:rPr>
        <w:t xml:space="preserve"> de sus</w:t>
      </w:r>
      <w:r w:rsidR="005B694C" w:rsidRPr="005F2E6E">
        <w:rPr>
          <w:rFonts w:cs="Arial"/>
        </w:rPr>
        <w:t xml:space="preserve"> </w:t>
      </w:r>
      <w:r w:rsidRPr="005F2E6E">
        <w:rPr>
          <w:rFonts w:cs="Arial"/>
        </w:rPr>
        <w:t>destinatarios</w:t>
      </w:r>
      <w:r w:rsidR="005B694C" w:rsidRPr="005F2E6E">
        <w:rPr>
          <w:rFonts w:cs="Arial"/>
        </w:rPr>
        <w:t xml:space="preserve">, </w:t>
      </w:r>
      <w:r w:rsidRPr="005F2E6E">
        <w:rPr>
          <w:rFonts w:cs="Arial"/>
        </w:rPr>
        <w:t>los cuales requieren productos elaborados, almacenados y distribuidos con un estricto estándar de calidad, en todos los centros educativos por igual y en el mismo horario.</w:t>
      </w:r>
    </w:p>
    <w:p w14:paraId="4CED1B00" w14:textId="77777777" w:rsidR="004969F3" w:rsidRPr="005F2E6E" w:rsidRDefault="004969F3" w:rsidP="004969F3">
      <w:pPr>
        <w:pStyle w:val="ListParagraph"/>
        <w:jc w:val="both"/>
        <w:rPr>
          <w:rFonts w:cs="Arial"/>
        </w:rPr>
      </w:pPr>
    </w:p>
    <w:p w14:paraId="3F319D4D" w14:textId="77777777" w:rsidR="004969F3" w:rsidRDefault="005F2E6E" w:rsidP="004E3765">
      <w:pPr>
        <w:pStyle w:val="ListParagraph"/>
        <w:numPr>
          <w:ilvl w:val="0"/>
          <w:numId w:val="14"/>
        </w:numPr>
        <w:jc w:val="both"/>
        <w:rPr>
          <w:rFonts w:cs="Arial"/>
        </w:rPr>
      </w:pPr>
      <w:r>
        <w:rPr>
          <w:rFonts w:cs="Arial"/>
        </w:rPr>
        <w:t>La Entidad Contratante</w:t>
      </w:r>
      <w:r w:rsidR="004969F3" w:rsidRPr="005F2E6E">
        <w:rPr>
          <w:rFonts w:cs="Arial"/>
        </w:rPr>
        <w:t xml:space="preserve"> dispone de </w:t>
      </w:r>
      <w:r>
        <w:rPr>
          <w:rFonts w:cs="Arial"/>
        </w:rPr>
        <w:t>un presupuesto anual estimado</w:t>
      </w:r>
      <w:r w:rsidR="004969F3" w:rsidRPr="005F2E6E">
        <w:rPr>
          <w:rFonts w:cs="Arial"/>
        </w:rPr>
        <w:t xml:space="preserve"> a partir de un cos</w:t>
      </w:r>
      <w:r>
        <w:rPr>
          <w:rFonts w:cs="Arial"/>
        </w:rPr>
        <w:t>to promedio por ración,</w:t>
      </w:r>
      <w:r w:rsidR="004969F3" w:rsidRPr="005F2E6E">
        <w:rPr>
          <w:rFonts w:cs="Arial"/>
        </w:rPr>
        <w:t xml:space="preserve"> que se basa en estudios periódicos del mercado sobre los precios y la estructura de costos de la industria; así como las experiencias acumuladas por años de negociación con los suplidores del Programa de Alimentación Escolar.</w:t>
      </w:r>
    </w:p>
    <w:p w14:paraId="6D6C65B1" w14:textId="77777777" w:rsidR="005F2E6E" w:rsidRPr="005F2E6E" w:rsidRDefault="005F2E6E" w:rsidP="005F2E6E">
      <w:pPr>
        <w:jc w:val="both"/>
        <w:rPr>
          <w:rFonts w:cs="Arial"/>
        </w:rPr>
      </w:pPr>
    </w:p>
    <w:p w14:paraId="72862584" w14:textId="77777777" w:rsidR="004969F3" w:rsidRPr="005F2E6E" w:rsidRDefault="004969F3" w:rsidP="004E3765">
      <w:pPr>
        <w:pStyle w:val="ListParagraph"/>
        <w:numPr>
          <w:ilvl w:val="0"/>
          <w:numId w:val="14"/>
        </w:numPr>
        <w:jc w:val="both"/>
        <w:rPr>
          <w:rFonts w:cs="Arial"/>
        </w:rPr>
      </w:pPr>
      <w:r w:rsidRPr="005F2E6E">
        <w:rPr>
          <w:rFonts w:cs="Arial"/>
        </w:rPr>
        <w:t>Tomando en cuenta lo antes expuesto y amparados en los principios 1 y 2</w:t>
      </w:r>
      <w:r w:rsidR="00F842F5">
        <w:rPr>
          <w:rFonts w:cs="Arial"/>
        </w:rPr>
        <w:t xml:space="preserve"> del artículo 3</w:t>
      </w:r>
      <w:r w:rsidRPr="005F2E6E">
        <w:rPr>
          <w:rFonts w:cs="Arial"/>
        </w:rPr>
        <w:t xml:space="preserve"> de la Ley 340-06 sobre Compras y Contrataciones Públicas es por lo que la Entidad Contratante ha dispuesto establecer este precio único que permita cumplir con la Misión del Programa de Alimentación Escolar, al mismo tiempo que garantice a los suplidores adjudicatarios un margen de comercialización aceptable para la rentabilidad de sus negocios, sin poner en riesgo la estabilidad del Programa. </w:t>
      </w:r>
    </w:p>
    <w:p w14:paraId="1F5A40A7" w14:textId="77777777" w:rsidR="004969F3" w:rsidRPr="005F2E6E" w:rsidRDefault="004969F3" w:rsidP="005B694C">
      <w:pPr>
        <w:jc w:val="both"/>
        <w:rPr>
          <w:rFonts w:cs="Arial"/>
        </w:rPr>
      </w:pPr>
    </w:p>
    <w:p w14:paraId="646EF858" w14:textId="77777777" w:rsidR="004969F3" w:rsidRDefault="004B109E" w:rsidP="005B694C">
      <w:pPr>
        <w:jc w:val="both"/>
        <w:rPr>
          <w:rFonts w:cs="Arial"/>
        </w:rPr>
      </w:pPr>
      <w:r w:rsidRPr="009C2589">
        <w:rPr>
          <w:rFonts w:cs="Arial"/>
        </w:rPr>
        <w:t xml:space="preserve">Basado en los puntos anteriores y los análisis técnicos del INABIE, se ha determinado considerar la siguiente estructura de costos como </w:t>
      </w:r>
      <w:r w:rsidR="00E063C5" w:rsidRPr="004E1E3E">
        <w:rPr>
          <w:rFonts w:cs="Arial"/>
        </w:rPr>
        <w:t>válida</w:t>
      </w:r>
      <w:r w:rsidRPr="004E1E3E">
        <w:rPr>
          <w:rFonts w:cs="Arial"/>
        </w:rPr>
        <w:t xml:space="preserve"> para fijar el precio estándar de esta licitación.</w:t>
      </w:r>
    </w:p>
    <w:p w14:paraId="2C79C6FE" w14:textId="77777777" w:rsidR="00C22871" w:rsidRPr="004E1E3E" w:rsidRDefault="00C22871" w:rsidP="005B694C">
      <w:pPr>
        <w:jc w:val="both"/>
        <w:rPr>
          <w:rFonts w:cs="Arial"/>
        </w:rPr>
      </w:pPr>
    </w:p>
    <w:p w14:paraId="103A3238" w14:textId="77777777" w:rsidR="004969F3" w:rsidRPr="004E1E3E" w:rsidRDefault="004969F3" w:rsidP="002D4136">
      <w:pPr>
        <w:jc w:val="both"/>
        <w:rPr>
          <w:rFonts w:cs="Arial"/>
          <w:b/>
          <w:color w:val="00B0F0"/>
        </w:rPr>
      </w:pPr>
    </w:p>
    <w:tbl>
      <w:tblPr>
        <w:tblW w:w="5760" w:type="dxa"/>
        <w:jc w:val="center"/>
        <w:tblCellMar>
          <w:left w:w="0" w:type="dxa"/>
          <w:right w:w="0" w:type="dxa"/>
        </w:tblCellMar>
        <w:tblLook w:val="04A0" w:firstRow="1" w:lastRow="0" w:firstColumn="1" w:lastColumn="0" w:noHBand="0" w:noVBand="1"/>
      </w:tblPr>
      <w:tblGrid>
        <w:gridCol w:w="2380"/>
        <w:gridCol w:w="1720"/>
        <w:gridCol w:w="1660"/>
      </w:tblGrid>
      <w:tr w:rsidR="009C2589" w:rsidRPr="004E1E3E" w14:paraId="785C6F80" w14:textId="77777777" w:rsidTr="009C2589">
        <w:trPr>
          <w:trHeight w:val="315"/>
          <w:jc w:val="center"/>
        </w:trPr>
        <w:tc>
          <w:tcPr>
            <w:tcW w:w="2380" w:type="dxa"/>
            <w:tcBorders>
              <w:top w:val="single" w:sz="8" w:space="0" w:color="auto"/>
              <w:left w:val="single" w:sz="8" w:space="0" w:color="auto"/>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23A5578D" w14:textId="77777777" w:rsidR="009C2589" w:rsidRPr="004E1E3E" w:rsidRDefault="009C2589">
            <w:pPr>
              <w:jc w:val="center"/>
              <w:rPr>
                <w:rFonts w:ascii="Calibri" w:hAnsi="Calibri"/>
                <w:b/>
                <w:bCs/>
                <w:color w:val="FFFFFF"/>
                <w:sz w:val="22"/>
                <w:szCs w:val="22"/>
                <w:lang w:eastAsia="es-DO"/>
              </w:rPr>
            </w:pPr>
            <w:r w:rsidRPr="004E1E3E">
              <w:rPr>
                <w:b/>
                <w:bCs/>
                <w:color w:val="FFFFFF"/>
                <w:lang w:eastAsia="es-DO"/>
              </w:rPr>
              <w:t>Descripción</w:t>
            </w:r>
          </w:p>
        </w:tc>
        <w:tc>
          <w:tcPr>
            <w:tcW w:w="1720"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191C8176" w14:textId="77777777" w:rsidR="009C2589" w:rsidRPr="004E1E3E" w:rsidRDefault="009C2589">
            <w:pPr>
              <w:jc w:val="center"/>
              <w:rPr>
                <w:b/>
                <w:bCs/>
                <w:color w:val="FFFFFF"/>
                <w:lang w:eastAsia="es-DO"/>
              </w:rPr>
            </w:pPr>
            <w:r w:rsidRPr="004E1E3E">
              <w:rPr>
                <w:b/>
                <w:bCs/>
                <w:color w:val="FFFFFF"/>
                <w:lang w:eastAsia="es-DO"/>
              </w:rPr>
              <w:t>Primaria</w:t>
            </w:r>
          </w:p>
        </w:tc>
        <w:tc>
          <w:tcPr>
            <w:tcW w:w="1660"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759F390C" w14:textId="77777777" w:rsidR="009C2589" w:rsidRPr="004E1E3E" w:rsidRDefault="009C2589">
            <w:pPr>
              <w:jc w:val="center"/>
              <w:rPr>
                <w:b/>
                <w:bCs/>
                <w:color w:val="FFFFFF"/>
                <w:lang w:eastAsia="es-DO"/>
              </w:rPr>
            </w:pPr>
            <w:r w:rsidRPr="004E1E3E">
              <w:rPr>
                <w:b/>
                <w:bCs/>
                <w:color w:val="FFFFFF"/>
                <w:lang w:eastAsia="es-DO"/>
              </w:rPr>
              <w:t>Secundaria</w:t>
            </w:r>
          </w:p>
        </w:tc>
      </w:tr>
      <w:tr w:rsidR="009C2589" w:rsidRPr="004E1E3E" w14:paraId="4D6F4FA1" w14:textId="77777777" w:rsidTr="009C2589">
        <w:trPr>
          <w:trHeight w:val="300"/>
          <w:jc w:val="center"/>
        </w:trPr>
        <w:tc>
          <w:tcPr>
            <w:tcW w:w="23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D2E824E" w14:textId="77777777" w:rsidR="009C2589" w:rsidRPr="004E1E3E" w:rsidRDefault="009C2589">
            <w:pPr>
              <w:rPr>
                <w:color w:val="000000"/>
                <w:lang w:eastAsia="es-DO"/>
              </w:rPr>
            </w:pPr>
            <w:r w:rsidRPr="004E1E3E">
              <w:rPr>
                <w:color w:val="000000"/>
                <w:lang w:eastAsia="es-DO"/>
              </w:rPr>
              <w:t> Alimentos </w:t>
            </w:r>
          </w:p>
        </w:tc>
        <w:tc>
          <w:tcPr>
            <w:tcW w:w="1720" w:type="dxa"/>
            <w:tcBorders>
              <w:top w:val="nil"/>
              <w:left w:val="nil"/>
              <w:bottom w:val="nil"/>
              <w:right w:val="single" w:sz="8" w:space="0" w:color="auto"/>
            </w:tcBorders>
            <w:noWrap/>
            <w:tcMar>
              <w:top w:w="0" w:type="dxa"/>
              <w:left w:w="70" w:type="dxa"/>
              <w:bottom w:w="0" w:type="dxa"/>
              <w:right w:w="70" w:type="dxa"/>
            </w:tcMar>
            <w:vAlign w:val="center"/>
            <w:hideMark/>
          </w:tcPr>
          <w:p w14:paraId="4C49A71A" w14:textId="77777777" w:rsidR="009C2589" w:rsidRPr="004E1E3E" w:rsidRDefault="009C2589">
            <w:pPr>
              <w:jc w:val="center"/>
              <w:rPr>
                <w:color w:val="000000"/>
                <w:lang w:eastAsia="es-DO"/>
              </w:rPr>
            </w:pPr>
            <w:r w:rsidRPr="004E1E3E">
              <w:rPr>
                <w:color w:val="000000"/>
                <w:lang w:eastAsia="es-DO"/>
              </w:rPr>
              <w:t>29.31</w:t>
            </w:r>
          </w:p>
        </w:tc>
        <w:tc>
          <w:tcPr>
            <w:tcW w:w="1660" w:type="dxa"/>
            <w:tcBorders>
              <w:top w:val="nil"/>
              <w:left w:val="nil"/>
              <w:bottom w:val="nil"/>
              <w:right w:val="single" w:sz="8" w:space="0" w:color="auto"/>
            </w:tcBorders>
            <w:noWrap/>
            <w:tcMar>
              <w:top w:w="0" w:type="dxa"/>
              <w:left w:w="70" w:type="dxa"/>
              <w:bottom w:w="0" w:type="dxa"/>
              <w:right w:w="70" w:type="dxa"/>
            </w:tcMar>
            <w:vAlign w:val="center"/>
            <w:hideMark/>
          </w:tcPr>
          <w:p w14:paraId="409C7633" w14:textId="77777777" w:rsidR="009C2589" w:rsidRPr="004E1E3E" w:rsidRDefault="009C2589">
            <w:pPr>
              <w:jc w:val="center"/>
              <w:rPr>
                <w:color w:val="000000"/>
                <w:lang w:eastAsia="es-DO"/>
              </w:rPr>
            </w:pPr>
            <w:r w:rsidRPr="004E1E3E">
              <w:rPr>
                <w:color w:val="000000"/>
                <w:lang w:eastAsia="es-DO"/>
              </w:rPr>
              <w:t>30.78</w:t>
            </w:r>
          </w:p>
        </w:tc>
      </w:tr>
      <w:tr w:rsidR="009C2589" w:rsidRPr="004E1E3E" w14:paraId="4A5984B6" w14:textId="77777777" w:rsidTr="009C2589">
        <w:trPr>
          <w:trHeight w:val="300"/>
          <w:jc w:val="center"/>
        </w:trPr>
        <w:tc>
          <w:tcPr>
            <w:tcW w:w="23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424EA9CE" w14:textId="77777777" w:rsidR="009C2589" w:rsidRPr="004E1E3E" w:rsidRDefault="009C2589">
            <w:pPr>
              <w:rPr>
                <w:color w:val="000000"/>
                <w:lang w:eastAsia="es-DO"/>
              </w:rPr>
            </w:pPr>
            <w:r w:rsidRPr="004E1E3E">
              <w:rPr>
                <w:color w:val="000000"/>
                <w:lang w:eastAsia="es-DO"/>
              </w:rPr>
              <w:t> Mano de Obra </w:t>
            </w:r>
          </w:p>
        </w:tc>
        <w:tc>
          <w:tcPr>
            <w:tcW w:w="1720" w:type="dxa"/>
            <w:tcBorders>
              <w:top w:val="nil"/>
              <w:left w:val="nil"/>
              <w:bottom w:val="nil"/>
              <w:right w:val="single" w:sz="8" w:space="0" w:color="auto"/>
            </w:tcBorders>
            <w:noWrap/>
            <w:tcMar>
              <w:top w:w="0" w:type="dxa"/>
              <w:left w:w="70" w:type="dxa"/>
              <w:bottom w:w="0" w:type="dxa"/>
              <w:right w:w="70" w:type="dxa"/>
            </w:tcMar>
            <w:vAlign w:val="center"/>
            <w:hideMark/>
          </w:tcPr>
          <w:p w14:paraId="5ED52744" w14:textId="77777777" w:rsidR="009C2589" w:rsidRPr="004E1E3E" w:rsidRDefault="009C2589">
            <w:pPr>
              <w:jc w:val="center"/>
              <w:rPr>
                <w:color w:val="000000"/>
                <w:lang w:eastAsia="es-DO"/>
              </w:rPr>
            </w:pPr>
            <w:r w:rsidRPr="004E1E3E">
              <w:rPr>
                <w:color w:val="000000"/>
                <w:lang w:eastAsia="es-DO"/>
              </w:rPr>
              <w:t>2.9</w:t>
            </w:r>
          </w:p>
        </w:tc>
        <w:tc>
          <w:tcPr>
            <w:tcW w:w="1660" w:type="dxa"/>
            <w:tcBorders>
              <w:top w:val="nil"/>
              <w:left w:val="nil"/>
              <w:bottom w:val="nil"/>
              <w:right w:val="single" w:sz="8" w:space="0" w:color="auto"/>
            </w:tcBorders>
            <w:noWrap/>
            <w:tcMar>
              <w:top w:w="0" w:type="dxa"/>
              <w:left w:w="70" w:type="dxa"/>
              <w:bottom w:w="0" w:type="dxa"/>
              <w:right w:w="70" w:type="dxa"/>
            </w:tcMar>
            <w:vAlign w:val="center"/>
            <w:hideMark/>
          </w:tcPr>
          <w:p w14:paraId="325036F8" w14:textId="77777777" w:rsidR="009C2589" w:rsidRPr="004E1E3E" w:rsidRDefault="009C2589">
            <w:pPr>
              <w:jc w:val="center"/>
              <w:rPr>
                <w:color w:val="000000"/>
                <w:lang w:eastAsia="es-DO"/>
              </w:rPr>
            </w:pPr>
            <w:r w:rsidRPr="004E1E3E">
              <w:rPr>
                <w:color w:val="000000"/>
                <w:lang w:eastAsia="es-DO"/>
              </w:rPr>
              <w:t>2.9</w:t>
            </w:r>
          </w:p>
        </w:tc>
      </w:tr>
      <w:tr w:rsidR="009C2589" w:rsidRPr="004E1E3E" w14:paraId="680091E9" w14:textId="77777777" w:rsidTr="009C2589">
        <w:trPr>
          <w:trHeight w:val="315"/>
          <w:jc w:val="center"/>
        </w:trPr>
        <w:tc>
          <w:tcPr>
            <w:tcW w:w="23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74511EE" w14:textId="77777777" w:rsidR="009C2589" w:rsidRPr="004E1E3E" w:rsidRDefault="009C2589">
            <w:pPr>
              <w:rPr>
                <w:color w:val="000000"/>
                <w:lang w:eastAsia="es-DO"/>
              </w:rPr>
            </w:pPr>
            <w:r w:rsidRPr="004E1E3E">
              <w:rPr>
                <w:color w:val="000000"/>
                <w:lang w:eastAsia="es-DO"/>
              </w:rPr>
              <w:t> Gastos Indirectos </w:t>
            </w:r>
          </w:p>
        </w:tc>
        <w:tc>
          <w:tcPr>
            <w:tcW w:w="1720" w:type="dxa"/>
            <w:tcBorders>
              <w:top w:val="nil"/>
              <w:left w:val="nil"/>
              <w:bottom w:val="nil"/>
              <w:right w:val="single" w:sz="8" w:space="0" w:color="auto"/>
            </w:tcBorders>
            <w:noWrap/>
            <w:tcMar>
              <w:top w:w="0" w:type="dxa"/>
              <w:left w:w="70" w:type="dxa"/>
              <w:bottom w:w="0" w:type="dxa"/>
              <w:right w:w="70" w:type="dxa"/>
            </w:tcMar>
            <w:vAlign w:val="center"/>
            <w:hideMark/>
          </w:tcPr>
          <w:p w14:paraId="5FCDD32A" w14:textId="77777777" w:rsidR="009C2589" w:rsidRPr="004E1E3E" w:rsidRDefault="009C2589">
            <w:pPr>
              <w:jc w:val="center"/>
              <w:rPr>
                <w:color w:val="000000"/>
                <w:lang w:eastAsia="es-DO"/>
              </w:rPr>
            </w:pPr>
            <w:r w:rsidRPr="004E1E3E">
              <w:rPr>
                <w:color w:val="000000"/>
                <w:lang w:eastAsia="es-DO"/>
              </w:rPr>
              <w:t>3.68</w:t>
            </w:r>
          </w:p>
        </w:tc>
        <w:tc>
          <w:tcPr>
            <w:tcW w:w="1660" w:type="dxa"/>
            <w:tcBorders>
              <w:top w:val="nil"/>
              <w:left w:val="nil"/>
              <w:bottom w:val="nil"/>
              <w:right w:val="single" w:sz="8" w:space="0" w:color="auto"/>
            </w:tcBorders>
            <w:noWrap/>
            <w:tcMar>
              <w:top w:w="0" w:type="dxa"/>
              <w:left w:w="70" w:type="dxa"/>
              <w:bottom w:w="0" w:type="dxa"/>
              <w:right w:w="70" w:type="dxa"/>
            </w:tcMar>
            <w:vAlign w:val="center"/>
            <w:hideMark/>
          </w:tcPr>
          <w:p w14:paraId="762AEE30" w14:textId="77777777" w:rsidR="009C2589" w:rsidRPr="004E1E3E" w:rsidRDefault="009C2589">
            <w:pPr>
              <w:jc w:val="center"/>
              <w:rPr>
                <w:color w:val="000000"/>
                <w:lang w:eastAsia="es-DO"/>
              </w:rPr>
            </w:pPr>
            <w:r w:rsidRPr="004E1E3E">
              <w:rPr>
                <w:color w:val="000000"/>
                <w:lang w:eastAsia="es-DO"/>
              </w:rPr>
              <w:t>3.68</w:t>
            </w:r>
          </w:p>
        </w:tc>
      </w:tr>
      <w:tr w:rsidR="009C2589" w:rsidRPr="004E1E3E" w14:paraId="73E87EC8" w14:textId="77777777" w:rsidTr="009C2589">
        <w:trPr>
          <w:trHeight w:val="315"/>
          <w:jc w:val="center"/>
        </w:trPr>
        <w:tc>
          <w:tcPr>
            <w:tcW w:w="23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EA75D4" w14:textId="77777777" w:rsidR="009C2589" w:rsidRPr="004E1E3E" w:rsidRDefault="009C2589">
            <w:pPr>
              <w:rPr>
                <w:color w:val="000000"/>
                <w:lang w:eastAsia="es-DO"/>
              </w:rPr>
            </w:pPr>
            <w:r w:rsidRPr="004E1E3E">
              <w:rPr>
                <w:color w:val="000000"/>
                <w:lang w:eastAsia="es-DO"/>
              </w:rPr>
              <w:t> Costo Total </w:t>
            </w:r>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5B72C38" w14:textId="77777777" w:rsidR="009C2589" w:rsidRPr="004E1E3E" w:rsidRDefault="009C2589">
            <w:pPr>
              <w:jc w:val="center"/>
              <w:rPr>
                <w:color w:val="000000"/>
                <w:lang w:eastAsia="es-DO"/>
              </w:rPr>
            </w:pPr>
            <w:r w:rsidRPr="004E1E3E">
              <w:rPr>
                <w:color w:val="000000"/>
                <w:lang w:eastAsia="es-DO"/>
              </w:rPr>
              <w:t>35.89</w:t>
            </w:r>
          </w:p>
        </w:tc>
        <w:tc>
          <w:tcPr>
            <w:tcW w:w="1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F2830E4" w14:textId="77777777" w:rsidR="009C2589" w:rsidRPr="004E1E3E" w:rsidRDefault="009C2589">
            <w:pPr>
              <w:jc w:val="center"/>
              <w:rPr>
                <w:color w:val="000000"/>
                <w:lang w:eastAsia="es-DO"/>
              </w:rPr>
            </w:pPr>
            <w:r w:rsidRPr="004E1E3E">
              <w:rPr>
                <w:color w:val="000000"/>
                <w:lang w:eastAsia="es-DO"/>
              </w:rPr>
              <w:t>37.36</w:t>
            </w:r>
          </w:p>
        </w:tc>
      </w:tr>
      <w:tr w:rsidR="009C2589" w:rsidRPr="004E1E3E" w14:paraId="2E9CF891" w14:textId="77777777" w:rsidTr="009C2589">
        <w:trPr>
          <w:trHeight w:val="300"/>
          <w:jc w:val="center"/>
        </w:trPr>
        <w:tc>
          <w:tcPr>
            <w:tcW w:w="23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3954A47C" w14:textId="77777777" w:rsidR="009C2589" w:rsidRPr="004E1E3E" w:rsidRDefault="009C2589">
            <w:pPr>
              <w:rPr>
                <w:color w:val="000000"/>
                <w:lang w:eastAsia="es-DO"/>
              </w:rPr>
            </w:pPr>
            <w:r w:rsidRPr="004E1E3E">
              <w:rPr>
                <w:color w:val="000000"/>
                <w:lang w:eastAsia="es-DO"/>
              </w:rPr>
              <w:t> Precio </w:t>
            </w:r>
          </w:p>
        </w:tc>
        <w:tc>
          <w:tcPr>
            <w:tcW w:w="1720" w:type="dxa"/>
            <w:tcBorders>
              <w:top w:val="nil"/>
              <w:left w:val="nil"/>
              <w:bottom w:val="nil"/>
              <w:right w:val="single" w:sz="8" w:space="0" w:color="auto"/>
            </w:tcBorders>
            <w:noWrap/>
            <w:tcMar>
              <w:top w:w="0" w:type="dxa"/>
              <w:left w:w="70" w:type="dxa"/>
              <w:bottom w:w="0" w:type="dxa"/>
              <w:right w:w="70" w:type="dxa"/>
            </w:tcMar>
            <w:vAlign w:val="center"/>
            <w:hideMark/>
          </w:tcPr>
          <w:p w14:paraId="7F36FD30" w14:textId="77777777" w:rsidR="009C2589" w:rsidRPr="004E1E3E" w:rsidRDefault="009C2589">
            <w:pPr>
              <w:jc w:val="center"/>
              <w:rPr>
                <w:color w:val="000000"/>
                <w:lang w:eastAsia="es-DO"/>
              </w:rPr>
            </w:pPr>
            <w:r w:rsidRPr="004E1E3E">
              <w:rPr>
                <w:color w:val="000000"/>
                <w:lang w:eastAsia="es-DO"/>
              </w:rPr>
              <w:t>43</w:t>
            </w:r>
          </w:p>
        </w:tc>
        <w:tc>
          <w:tcPr>
            <w:tcW w:w="1660" w:type="dxa"/>
            <w:tcBorders>
              <w:top w:val="nil"/>
              <w:left w:val="nil"/>
              <w:bottom w:val="nil"/>
              <w:right w:val="single" w:sz="8" w:space="0" w:color="auto"/>
            </w:tcBorders>
            <w:noWrap/>
            <w:tcMar>
              <w:top w:w="0" w:type="dxa"/>
              <w:left w:w="70" w:type="dxa"/>
              <w:bottom w:w="0" w:type="dxa"/>
              <w:right w:w="70" w:type="dxa"/>
            </w:tcMar>
            <w:vAlign w:val="center"/>
            <w:hideMark/>
          </w:tcPr>
          <w:p w14:paraId="7B9C19F6" w14:textId="77777777" w:rsidR="009C2589" w:rsidRPr="004E1E3E" w:rsidRDefault="009C2589">
            <w:pPr>
              <w:jc w:val="center"/>
              <w:rPr>
                <w:color w:val="000000"/>
                <w:lang w:eastAsia="es-DO"/>
              </w:rPr>
            </w:pPr>
            <w:r w:rsidRPr="004E1E3E">
              <w:rPr>
                <w:color w:val="000000"/>
                <w:lang w:eastAsia="es-DO"/>
              </w:rPr>
              <w:t>45</w:t>
            </w:r>
          </w:p>
        </w:tc>
      </w:tr>
      <w:tr w:rsidR="009C2589" w:rsidRPr="004E1E3E" w14:paraId="34DEB39E" w14:textId="77777777" w:rsidTr="009C2589">
        <w:trPr>
          <w:trHeight w:val="300"/>
          <w:jc w:val="center"/>
        </w:trPr>
        <w:tc>
          <w:tcPr>
            <w:tcW w:w="23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F89270" w14:textId="77777777" w:rsidR="009C2589" w:rsidRPr="004E1E3E" w:rsidRDefault="009C2589">
            <w:pPr>
              <w:rPr>
                <w:color w:val="000000"/>
                <w:lang w:eastAsia="es-DO"/>
              </w:rPr>
            </w:pPr>
            <w:r w:rsidRPr="004E1E3E">
              <w:rPr>
                <w:color w:val="000000"/>
                <w:lang w:eastAsia="es-DO"/>
              </w:rPr>
              <w:t> Margen de Utilidad $ </w:t>
            </w:r>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916C2A2" w14:textId="77777777" w:rsidR="009C2589" w:rsidRPr="004E1E3E" w:rsidRDefault="009C2589">
            <w:pPr>
              <w:jc w:val="center"/>
              <w:rPr>
                <w:color w:val="000000"/>
                <w:lang w:eastAsia="es-DO"/>
              </w:rPr>
            </w:pPr>
            <w:r w:rsidRPr="004E1E3E">
              <w:rPr>
                <w:color w:val="000000"/>
                <w:lang w:eastAsia="es-DO"/>
              </w:rPr>
              <w:t>7.11</w:t>
            </w:r>
          </w:p>
        </w:tc>
        <w:tc>
          <w:tcPr>
            <w:tcW w:w="1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9358291" w14:textId="77777777" w:rsidR="009C2589" w:rsidRPr="004E1E3E" w:rsidRDefault="009C2589">
            <w:pPr>
              <w:jc w:val="center"/>
              <w:rPr>
                <w:color w:val="000000"/>
                <w:lang w:eastAsia="es-DO"/>
              </w:rPr>
            </w:pPr>
            <w:r w:rsidRPr="004E1E3E">
              <w:rPr>
                <w:color w:val="000000"/>
                <w:lang w:eastAsia="es-DO"/>
              </w:rPr>
              <w:t>7.64</w:t>
            </w:r>
          </w:p>
        </w:tc>
      </w:tr>
      <w:tr w:rsidR="009C2589" w:rsidRPr="004E1E3E" w14:paraId="1643FEFF" w14:textId="77777777" w:rsidTr="009C2589">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9D7E0D" w14:textId="77777777" w:rsidR="009C2589" w:rsidRPr="004E1E3E" w:rsidRDefault="009C2589">
            <w:pPr>
              <w:rPr>
                <w:color w:val="000000"/>
                <w:lang w:eastAsia="es-DO"/>
              </w:rPr>
            </w:pPr>
            <w:r w:rsidRPr="004E1E3E">
              <w:rPr>
                <w:color w:val="000000"/>
                <w:lang w:eastAsia="es-DO"/>
              </w:rPr>
              <w:t> Margen de Utilidad % </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F9A7C4" w14:textId="77777777" w:rsidR="009C2589" w:rsidRPr="004E1E3E" w:rsidRDefault="009C2589">
            <w:pPr>
              <w:jc w:val="center"/>
              <w:rPr>
                <w:color w:val="000000"/>
                <w:lang w:eastAsia="es-DO"/>
              </w:rPr>
            </w:pPr>
            <w:r w:rsidRPr="004E1E3E">
              <w:rPr>
                <w:color w:val="000000"/>
                <w:lang w:eastAsia="es-DO"/>
              </w:rPr>
              <w:t>17%</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A5EB63" w14:textId="77777777" w:rsidR="009C2589" w:rsidRPr="004E1E3E" w:rsidRDefault="009C2589">
            <w:pPr>
              <w:jc w:val="center"/>
              <w:rPr>
                <w:color w:val="000000"/>
                <w:lang w:eastAsia="es-DO"/>
              </w:rPr>
            </w:pPr>
            <w:r w:rsidRPr="004E1E3E">
              <w:rPr>
                <w:color w:val="000000"/>
                <w:lang w:eastAsia="es-DO"/>
              </w:rPr>
              <w:t>17%</w:t>
            </w:r>
          </w:p>
        </w:tc>
      </w:tr>
    </w:tbl>
    <w:p w14:paraId="499A41CC" w14:textId="77777777" w:rsidR="00055584" w:rsidRPr="004E1E3E" w:rsidRDefault="00055584" w:rsidP="002D4136">
      <w:pPr>
        <w:jc w:val="both"/>
        <w:rPr>
          <w:rFonts w:cs="Arial"/>
          <w:b/>
          <w:color w:val="00B0F0"/>
        </w:rPr>
      </w:pPr>
    </w:p>
    <w:p w14:paraId="56D3BEA3" w14:textId="77777777" w:rsidR="00C22871" w:rsidRDefault="00C22871" w:rsidP="00DF5D0C">
      <w:pPr>
        <w:pStyle w:val="BodyText"/>
        <w:rPr>
          <w:rFonts w:cs="Arial"/>
          <w:b/>
        </w:rPr>
      </w:pPr>
    </w:p>
    <w:p w14:paraId="3DDAFBB0" w14:textId="1AC5EA0E" w:rsidR="002D4136" w:rsidRPr="005F2E6E" w:rsidRDefault="00C95D9F" w:rsidP="00DF5D0C">
      <w:pPr>
        <w:pStyle w:val="BodyText"/>
        <w:rPr>
          <w:rFonts w:cs="Arial"/>
        </w:rPr>
      </w:pPr>
      <w:r w:rsidRPr="004E1E3E">
        <w:rPr>
          <w:rFonts w:cs="Arial"/>
          <w:b/>
        </w:rPr>
        <w:lastRenderedPageBreak/>
        <w:t>Párrafo:</w:t>
      </w:r>
      <w:r w:rsidRPr="004E1E3E">
        <w:rPr>
          <w:rFonts w:cs="Arial"/>
        </w:rPr>
        <w:t xml:space="preserve"> La Entidad Contratante se reserva el derecho de hacer </w:t>
      </w:r>
      <w:r w:rsidR="002D4136" w:rsidRPr="004E1E3E">
        <w:rPr>
          <w:rFonts w:cs="Arial"/>
        </w:rPr>
        <w:t xml:space="preserve">una revisión </w:t>
      </w:r>
      <w:r w:rsidR="00A25A04" w:rsidRPr="004E1E3E">
        <w:rPr>
          <w:rFonts w:cs="Arial"/>
        </w:rPr>
        <w:t>en febrero 201</w:t>
      </w:r>
      <w:r w:rsidR="00EA75C0" w:rsidRPr="004E1E3E">
        <w:rPr>
          <w:rFonts w:cs="Arial"/>
        </w:rPr>
        <w:t>9</w:t>
      </w:r>
      <w:r w:rsidR="00A25A04" w:rsidRPr="004E1E3E">
        <w:rPr>
          <w:rFonts w:cs="Arial"/>
        </w:rPr>
        <w:t xml:space="preserve">, </w:t>
      </w:r>
      <w:r w:rsidR="002D4136" w:rsidRPr="004E1E3E">
        <w:rPr>
          <w:rFonts w:cs="Arial"/>
        </w:rPr>
        <w:t>del precio</w:t>
      </w:r>
      <w:r w:rsidRPr="004E1E3E">
        <w:rPr>
          <w:rFonts w:cs="Arial"/>
        </w:rPr>
        <w:t xml:space="preserve"> de los productos </w:t>
      </w:r>
      <w:r w:rsidR="00EA75C0" w:rsidRPr="004E1E3E">
        <w:rPr>
          <w:rFonts w:cs="Arial"/>
        </w:rPr>
        <w:t xml:space="preserve">y servicios </w:t>
      </w:r>
      <w:r w:rsidRPr="004E1E3E">
        <w:rPr>
          <w:rFonts w:cs="Arial"/>
        </w:rPr>
        <w:t>adjudicados</w:t>
      </w:r>
      <w:r w:rsidR="00EA75C0" w:rsidRPr="004E1E3E">
        <w:rPr>
          <w:rFonts w:cs="Arial"/>
        </w:rPr>
        <w:t xml:space="preserve"> en el presente proceso</w:t>
      </w:r>
      <w:r w:rsidR="00A25A04" w:rsidRPr="004E1E3E">
        <w:rPr>
          <w:rFonts w:cs="Arial"/>
        </w:rPr>
        <w:t>,</w:t>
      </w:r>
      <w:r w:rsidRPr="004E1E3E">
        <w:rPr>
          <w:rFonts w:cs="Arial"/>
        </w:rPr>
        <w:t xml:space="preserve"> </w:t>
      </w:r>
      <w:r w:rsidR="004E7AEF" w:rsidRPr="004E1E3E">
        <w:rPr>
          <w:rFonts w:cs="Arial"/>
        </w:rPr>
        <w:t>para lo cual tomará</w:t>
      </w:r>
      <w:r w:rsidRPr="004E1E3E">
        <w:rPr>
          <w:rFonts w:cs="Arial"/>
        </w:rPr>
        <w:t xml:space="preserve"> en cuenta el comportamiento de </w:t>
      </w:r>
      <w:r w:rsidR="002D4136" w:rsidRPr="004E1E3E">
        <w:rPr>
          <w:rFonts w:cs="Arial"/>
        </w:rPr>
        <w:t>la inflación de los últimos 6 meses del año</w:t>
      </w:r>
      <w:r w:rsidRPr="004E1E3E">
        <w:rPr>
          <w:rFonts w:cs="Arial"/>
        </w:rPr>
        <w:t xml:space="preserve"> anterior (junio-diciembre 201</w:t>
      </w:r>
      <w:r w:rsidR="004E1E3E">
        <w:rPr>
          <w:rFonts w:cs="Arial"/>
        </w:rPr>
        <w:t>9</w:t>
      </w:r>
      <w:r w:rsidRPr="004E1E3E">
        <w:rPr>
          <w:rFonts w:cs="Arial"/>
        </w:rPr>
        <w:t>)</w:t>
      </w:r>
      <w:r w:rsidR="002D4136" w:rsidRPr="004E1E3E">
        <w:rPr>
          <w:rFonts w:cs="Arial"/>
        </w:rPr>
        <w:t xml:space="preserve">, reportada por el Banco </w:t>
      </w:r>
      <w:r w:rsidR="00EC1B41" w:rsidRPr="004E1E3E">
        <w:rPr>
          <w:rFonts w:cs="Arial"/>
        </w:rPr>
        <w:t>C</w:t>
      </w:r>
      <w:r w:rsidR="002D4136" w:rsidRPr="004E1E3E">
        <w:rPr>
          <w:rFonts w:cs="Arial"/>
        </w:rPr>
        <w:t xml:space="preserve">entral para los sectores </w:t>
      </w:r>
      <w:r w:rsidR="00EC1B41" w:rsidRPr="004E1E3E">
        <w:rPr>
          <w:rFonts w:cs="Arial"/>
        </w:rPr>
        <w:t>A</w:t>
      </w:r>
      <w:r w:rsidR="002D4136" w:rsidRPr="004E1E3E">
        <w:rPr>
          <w:rFonts w:cs="Arial"/>
        </w:rPr>
        <w:t xml:space="preserve">limentos y </w:t>
      </w:r>
      <w:r w:rsidR="00EC1B41" w:rsidRPr="004E1E3E">
        <w:rPr>
          <w:rFonts w:cs="Arial"/>
        </w:rPr>
        <w:t>B</w:t>
      </w:r>
      <w:r w:rsidR="002D4136" w:rsidRPr="004E1E3E">
        <w:rPr>
          <w:rFonts w:cs="Arial"/>
        </w:rPr>
        <w:t xml:space="preserve">ebidas </w:t>
      </w:r>
      <w:r w:rsidR="00EC1B41" w:rsidRPr="004E1E3E">
        <w:rPr>
          <w:rFonts w:cs="Arial"/>
        </w:rPr>
        <w:t>N</w:t>
      </w:r>
      <w:r w:rsidR="002D4136" w:rsidRPr="004E1E3E">
        <w:rPr>
          <w:rFonts w:cs="Arial"/>
        </w:rPr>
        <w:t xml:space="preserve">o </w:t>
      </w:r>
      <w:r w:rsidR="00EC1B41" w:rsidRPr="004E1E3E">
        <w:rPr>
          <w:rFonts w:cs="Arial"/>
        </w:rPr>
        <w:t>A</w:t>
      </w:r>
      <w:r w:rsidR="002D4136" w:rsidRPr="004E1E3E">
        <w:rPr>
          <w:rFonts w:cs="Arial"/>
        </w:rPr>
        <w:t xml:space="preserve">lcohólicas, </w:t>
      </w:r>
      <w:r w:rsidR="00EC1B41" w:rsidRPr="004E1E3E">
        <w:rPr>
          <w:rFonts w:cs="Arial"/>
        </w:rPr>
        <w:t>H</w:t>
      </w:r>
      <w:r w:rsidR="002D4136" w:rsidRPr="004E1E3E">
        <w:rPr>
          <w:rFonts w:cs="Arial"/>
        </w:rPr>
        <w:t xml:space="preserve">idrocarburos y </w:t>
      </w:r>
      <w:r w:rsidR="00EC1B41" w:rsidRPr="004E1E3E">
        <w:rPr>
          <w:rFonts w:cs="Arial"/>
        </w:rPr>
        <w:t>T</w:t>
      </w:r>
      <w:r w:rsidR="002D4136" w:rsidRPr="004E1E3E">
        <w:rPr>
          <w:rFonts w:cs="Arial"/>
        </w:rPr>
        <w:t>ransporte</w:t>
      </w:r>
      <w:r w:rsidR="00A25A04" w:rsidRPr="004E1E3E">
        <w:rPr>
          <w:rFonts w:cs="Arial"/>
        </w:rPr>
        <w:t>;</w:t>
      </w:r>
      <w:r w:rsidR="002D4136" w:rsidRPr="004E1E3E">
        <w:rPr>
          <w:rFonts w:cs="Arial"/>
        </w:rPr>
        <w:t xml:space="preserve"> siempre que </w:t>
      </w:r>
      <w:r w:rsidR="008B2FA9" w:rsidRPr="004E1E3E">
        <w:rPr>
          <w:rFonts w:cs="Arial"/>
        </w:rPr>
        <w:t>no afect</w:t>
      </w:r>
      <w:r w:rsidR="00DF5D0C" w:rsidRPr="004E1E3E">
        <w:rPr>
          <w:rFonts w:cs="Arial"/>
        </w:rPr>
        <w:t>e</w:t>
      </w:r>
      <w:r w:rsidR="008B2FA9" w:rsidRPr="004E1E3E">
        <w:rPr>
          <w:rFonts w:cs="Arial"/>
        </w:rPr>
        <w:t xml:space="preserve"> la estabilidad económica del contrato.</w:t>
      </w:r>
    </w:p>
    <w:p w14:paraId="14F65AD8" w14:textId="77777777" w:rsidR="000F2BDE" w:rsidRDefault="000F2BDE" w:rsidP="002D4136">
      <w:pPr>
        <w:jc w:val="both"/>
        <w:rPr>
          <w:rFonts w:cs="Arial"/>
          <w:b/>
          <w:color w:val="00B0F0"/>
        </w:rPr>
      </w:pPr>
    </w:p>
    <w:p w14:paraId="4A07C405" w14:textId="77777777" w:rsidR="000F2BDE" w:rsidRDefault="00E550E6" w:rsidP="00090D17">
      <w:pPr>
        <w:pStyle w:val="Heading3"/>
      </w:pPr>
      <w:bookmarkStart w:id="23" w:name="_Toc531596008"/>
      <w:r>
        <w:t>1.5 Moneda de la Oferta</w:t>
      </w:r>
      <w:bookmarkEnd w:id="23"/>
    </w:p>
    <w:p w14:paraId="26F7CC75" w14:textId="77777777" w:rsidR="00E550E6" w:rsidRDefault="00E550E6" w:rsidP="000F2BDE">
      <w:pPr>
        <w:jc w:val="both"/>
        <w:rPr>
          <w:rFonts w:cs="Arial"/>
          <w:b/>
        </w:rPr>
      </w:pPr>
    </w:p>
    <w:p w14:paraId="0B6B79C7" w14:textId="77777777" w:rsidR="00E063C5" w:rsidRPr="00EA3131" w:rsidRDefault="00E063C5" w:rsidP="00E063C5">
      <w:pPr>
        <w:jc w:val="both"/>
        <w:rPr>
          <w:rFonts w:cs="Arial"/>
          <w:color w:val="000000" w:themeColor="text1"/>
        </w:rPr>
      </w:pPr>
      <w:r w:rsidRPr="00EA3131">
        <w:rPr>
          <w:rFonts w:cs="Arial"/>
          <w:color w:val="000000" w:themeColor="text1"/>
        </w:rPr>
        <w:t>La moneda oficial para la presente licitación es el Peso Dominicano</w:t>
      </w:r>
      <w:r w:rsidR="009043D3">
        <w:rPr>
          <w:rFonts w:cs="Arial"/>
          <w:color w:val="000000" w:themeColor="text1"/>
        </w:rPr>
        <w:t xml:space="preserve"> (RD$)</w:t>
      </w:r>
      <w:r w:rsidRPr="00EA3131">
        <w:rPr>
          <w:rFonts w:cs="Arial"/>
          <w:color w:val="000000" w:themeColor="text1"/>
        </w:rPr>
        <w:t xml:space="preserve">. </w:t>
      </w:r>
    </w:p>
    <w:p w14:paraId="352B6F88" w14:textId="77777777" w:rsidR="000F2BDE" w:rsidRDefault="000F2BDE" w:rsidP="002D4136">
      <w:pPr>
        <w:jc w:val="both"/>
        <w:rPr>
          <w:rFonts w:cs="Arial"/>
          <w:b/>
          <w:color w:val="00B0F0"/>
        </w:rPr>
      </w:pPr>
    </w:p>
    <w:p w14:paraId="5E627CA3" w14:textId="77777777" w:rsidR="00CE5AC2" w:rsidRPr="002E1D3A" w:rsidRDefault="001B5DC0" w:rsidP="00090D17">
      <w:pPr>
        <w:pStyle w:val="Heading3"/>
      </w:pPr>
      <w:bookmarkStart w:id="24" w:name="_Toc159673551"/>
      <w:bookmarkStart w:id="25" w:name="_Toc185953118"/>
      <w:bookmarkStart w:id="26" w:name="_Toc531596009"/>
      <w:r w:rsidRPr="002E1D3A">
        <w:t xml:space="preserve">1.6 </w:t>
      </w:r>
      <w:r w:rsidR="00CE5AC2" w:rsidRPr="002E1D3A">
        <w:t>Normativa Aplicable</w:t>
      </w:r>
      <w:bookmarkEnd w:id="24"/>
      <w:bookmarkEnd w:id="25"/>
      <w:bookmarkEnd w:id="26"/>
      <w:r w:rsidR="00943B26">
        <w:t xml:space="preserve">  </w:t>
      </w:r>
    </w:p>
    <w:p w14:paraId="035456F4" w14:textId="77777777" w:rsidR="00CE5AC2" w:rsidRPr="002E1D3A" w:rsidRDefault="00CE5AC2" w:rsidP="00F4136F">
      <w:pPr>
        <w:pStyle w:val="Default"/>
        <w:jc w:val="both"/>
        <w:rPr>
          <w:rFonts w:ascii="Arial Narrow" w:hAnsi="Arial Narrow" w:cs="Arial"/>
          <w:bCs/>
          <w:color w:val="auto"/>
          <w:sz w:val="14"/>
        </w:rPr>
      </w:pPr>
    </w:p>
    <w:p w14:paraId="55988B08" w14:textId="77777777" w:rsidR="00F842F5" w:rsidRPr="00067143" w:rsidRDefault="00F842F5" w:rsidP="00F842F5">
      <w:pPr>
        <w:jc w:val="both"/>
        <w:rPr>
          <w:rFonts w:cs="Arial"/>
        </w:rPr>
      </w:pPr>
      <w:r w:rsidRPr="00067143">
        <w:rPr>
          <w:rFonts w:cs="Arial"/>
        </w:rPr>
        <w:t xml:space="preserve">El proceso de Licitación, el Contrato y su posterior ejecución se regirán por lo expresado en la Constitución de la República Dominicana, el anexo </w:t>
      </w:r>
      <w:r w:rsidRPr="00067143">
        <w:rPr>
          <w:rFonts w:cs="Calibri"/>
          <w:b/>
          <w:bCs/>
        </w:rPr>
        <w:t>9.1.2(b)(i)</w:t>
      </w:r>
      <w:r w:rsidRPr="00067143">
        <w:rPr>
          <w:rFonts w:ascii="TimesNewRomanPS-BoldMT" w:hAnsi="TimesNewRomanPS-BoldMT" w:cs="Calibri"/>
          <w:b/>
          <w:bCs/>
          <w:color w:val="5133AB"/>
        </w:rPr>
        <w:t xml:space="preserve"> </w:t>
      </w:r>
      <w:r w:rsidRPr="00067143">
        <w:rPr>
          <w:rFonts w:cs="Arial"/>
        </w:rPr>
        <w:t>del DR-CAFTA, Ley 340-06 sobre Compras y Contrataciones de Bienes, Servicios, Obras y Concesiones, de fecha dieciocho (18) de agosto del 2006, su modificatoria contenida en la Ley 449-06 de fecha seis (06) de diciembre del 2006; y su Reglamento de Aplicación emitido mediante el Decreto 543-</w:t>
      </w:r>
      <w:r w:rsidRPr="00F842F5">
        <w:rPr>
          <w:rFonts w:cs="Arial"/>
          <w:color w:val="000000" w:themeColor="text1"/>
        </w:rPr>
        <w:t xml:space="preserve">12, de fecha Seis (06) de septiembre del 2012, </w:t>
      </w:r>
      <w:r w:rsidRPr="00F842F5">
        <w:rPr>
          <w:rFonts w:cs="Arial"/>
          <w:color w:val="000000" w:themeColor="text1"/>
          <w:lang w:val="es-ES"/>
        </w:rPr>
        <w:t>la ley 488 del 2008 su reglamento de aplicación n</w:t>
      </w:r>
      <w:r w:rsidR="00C502BD">
        <w:rPr>
          <w:rFonts w:cs="Arial"/>
          <w:color w:val="000000" w:themeColor="text1"/>
          <w:lang w:val="es-ES"/>
        </w:rPr>
        <w:t>úmero 284 -12, El Decreto 164-13</w:t>
      </w:r>
      <w:r w:rsidRPr="00F842F5">
        <w:rPr>
          <w:rFonts w:cs="Arial"/>
          <w:color w:val="000000" w:themeColor="text1"/>
          <w:lang w:val="es-ES"/>
        </w:rPr>
        <w:t xml:space="preserve">, Ley 107 del 2013 de Derechos de las Personas en sus Relaciones con la Administración y de Procedimiento Administrativo, Los Manuales emitido por la Dirección General de Compras Públicas (DGCP), </w:t>
      </w:r>
      <w:r w:rsidRPr="00F842F5">
        <w:rPr>
          <w:rFonts w:cs="Arial"/>
          <w:color w:val="000000" w:themeColor="text1"/>
        </w:rPr>
        <w:t xml:space="preserve">por las normas que se dicten en el marco de la misma, así como por el presente Pliego de Condiciones y por el Contrato a intervenir.  </w:t>
      </w:r>
    </w:p>
    <w:p w14:paraId="581A9B2F" w14:textId="77777777" w:rsidR="00067143" w:rsidRPr="00067143" w:rsidRDefault="00067143" w:rsidP="00067143">
      <w:pPr>
        <w:rPr>
          <w:rFonts w:cs="Arial"/>
          <w:lang w:val="es-ES"/>
        </w:rPr>
      </w:pPr>
    </w:p>
    <w:p w14:paraId="0FC02C6C" w14:textId="77777777" w:rsidR="00067143" w:rsidRPr="00067143" w:rsidRDefault="00067143" w:rsidP="00067143">
      <w:pPr>
        <w:jc w:val="both"/>
        <w:rPr>
          <w:rFonts w:cs="Arial"/>
        </w:rPr>
      </w:pPr>
      <w:r w:rsidRPr="00067143">
        <w:rPr>
          <w:rFonts w:cs="Arial"/>
        </w:rPr>
        <w:t>Todos los documentos que integran el Contrato serán considerados como recíprocamente explicativos.</w:t>
      </w:r>
    </w:p>
    <w:p w14:paraId="5A74F69C" w14:textId="77777777" w:rsidR="00067143" w:rsidRPr="00067143" w:rsidRDefault="00067143" w:rsidP="00067143">
      <w:pPr>
        <w:jc w:val="both"/>
        <w:rPr>
          <w:rFonts w:cs="Arial"/>
        </w:rPr>
      </w:pPr>
    </w:p>
    <w:p w14:paraId="5425B488" w14:textId="77777777" w:rsidR="00067143" w:rsidRPr="00067143" w:rsidRDefault="00067143" w:rsidP="00F842F5">
      <w:pPr>
        <w:jc w:val="both"/>
        <w:rPr>
          <w:rFonts w:cs="Arial"/>
        </w:rPr>
      </w:pPr>
      <w:r w:rsidRPr="00067143">
        <w:rPr>
          <w:rFonts w:cs="Arial"/>
        </w:rPr>
        <w:t>Para la aplicación de la norma, su interpretación o resolución de conflictos o controversias, se seguirá e</w:t>
      </w:r>
      <w:r w:rsidR="00F842F5">
        <w:rPr>
          <w:rFonts w:cs="Arial"/>
        </w:rPr>
        <w:t>l siguiente orden de prelación:</w:t>
      </w:r>
    </w:p>
    <w:p w14:paraId="458BBAE5" w14:textId="77777777" w:rsidR="00F842F5" w:rsidRPr="00067143" w:rsidRDefault="00F842F5" w:rsidP="00F842F5">
      <w:pPr>
        <w:autoSpaceDE w:val="0"/>
        <w:autoSpaceDN w:val="0"/>
        <w:adjustRightInd w:val="0"/>
        <w:jc w:val="both"/>
        <w:rPr>
          <w:rFonts w:cs="Arial"/>
        </w:rPr>
      </w:pPr>
    </w:p>
    <w:p w14:paraId="1C8DB5D7" w14:textId="77777777" w:rsidR="00F842F5" w:rsidRPr="00067143" w:rsidRDefault="00F842F5" w:rsidP="004E3765">
      <w:pPr>
        <w:numPr>
          <w:ilvl w:val="0"/>
          <w:numId w:val="21"/>
        </w:numPr>
        <w:autoSpaceDE w:val="0"/>
        <w:autoSpaceDN w:val="0"/>
        <w:adjustRightInd w:val="0"/>
        <w:jc w:val="both"/>
        <w:rPr>
          <w:rFonts w:cs="Arial"/>
        </w:rPr>
      </w:pPr>
      <w:r w:rsidRPr="00067143">
        <w:rPr>
          <w:rFonts w:cs="Arial"/>
        </w:rPr>
        <w:t>La Constitución de la República Dominicana</w:t>
      </w:r>
    </w:p>
    <w:p w14:paraId="0385B9FF" w14:textId="77777777" w:rsidR="00F842F5" w:rsidRPr="00067143" w:rsidRDefault="00F842F5" w:rsidP="004E3765">
      <w:pPr>
        <w:numPr>
          <w:ilvl w:val="0"/>
          <w:numId w:val="21"/>
        </w:numPr>
        <w:autoSpaceDE w:val="0"/>
        <w:autoSpaceDN w:val="0"/>
        <w:adjustRightInd w:val="0"/>
        <w:jc w:val="both"/>
        <w:rPr>
          <w:rFonts w:cs="Arial"/>
          <w:lang w:val="pt-BR"/>
        </w:rPr>
      </w:pPr>
      <w:r w:rsidRPr="00067143">
        <w:rPr>
          <w:rFonts w:cs="Arial"/>
          <w:lang w:val="pt-BR"/>
        </w:rPr>
        <w:t>DR-CAFTA, Anexo</w:t>
      </w:r>
      <w:r w:rsidRPr="00067143">
        <w:rPr>
          <w:rFonts w:cs="Arial"/>
          <w:b/>
          <w:lang w:val="pt-BR"/>
        </w:rPr>
        <w:t xml:space="preserve"> </w:t>
      </w:r>
      <w:r w:rsidRPr="00067143">
        <w:rPr>
          <w:rFonts w:cs="Calibri"/>
          <w:bCs/>
          <w:lang w:val="pt-BR"/>
        </w:rPr>
        <w:t>9.1.2(b)(i)</w:t>
      </w:r>
    </w:p>
    <w:p w14:paraId="3C3D2AA7" w14:textId="77777777" w:rsidR="00F842F5" w:rsidRPr="00067143" w:rsidRDefault="00F842F5" w:rsidP="004E3765">
      <w:pPr>
        <w:numPr>
          <w:ilvl w:val="0"/>
          <w:numId w:val="21"/>
        </w:numPr>
        <w:autoSpaceDE w:val="0"/>
        <w:autoSpaceDN w:val="0"/>
        <w:adjustRightInd w:val="0"/>
        <w:jc w:val="both"/>
        <w:rPr>
          <w:rFonts w:cs="Arial"/>
        </w:rPr>
      </w:pPr>
      <w:r w:rsidRPr="00067143">
        <w:rPr>
          <w:rFonts w:cs="Arial"/>
        </w:rPr>
        <w:t>La Ley 340-06, sobre Compras y Contrataciones de Bienes, Servicios, Obras y Concesiones, de fecha 18 de agosto del 2006 y su modificatoria contenida en la Ley 449-06 de fecha seis (06) de diciembre del 2006</w:t>
      </w:r>
    </w:p>
    <w:p w14:paraId="119A194B" w14:textId="77777777" w:rsidR="00F842F5" w:rsidRPr="00067143" w:rsidRDefault="00F842F5" w:rsidP="004E3765">
      <w:pPr>
        <w:numPr>
          <w:ilvl w:val="0"/>
          <w:numId w:val="21"/>
        </w:numPr>
        <w:autoSpaceDE w:val="0"/>
        <w:autoSpaceDN w:val="0"/>
        <w:adjustRightInd w:val="0"/>
        <w:jc w:val="both"/>
        <w:rPr>
          <w:rFonts w:cs="Arial"/>
        </w:rPr>
      </w:pPr>
      <w:r w:rsidRPr="00067143">
        <w:rPr>
          <w:rFonts w:cs="Arial"/>
        </w:rPr>
        <w:t>El Reglamento de Aplicación de la Ley 340-06, emitido mediante el Decreto 543-12, de fecha Seis (06) de septiembre del 2012</w:t>
      </w:r>
    </w:p>
    <w:p w14:paraId="5FC916CE" w14:textId="77777777" w:rsidR="00F842F5" w:rsidRPr="00067143" w:rsidRDefault="00F842F5" w:rsidP="004E3765">
      <w:pPr>
        <w:numPr>
          <w:ilvl w:val="0"/>
          <w:numId w:val="21"/>
        </w:numPr>
        <w:autoSpaceDE w:val="0"/>
        <w:autoSpaceDN w:val="0"/>
        <w:adjustRightInd w:val="0"/>
        <w:jc w:val="both"/>
        <w:rPr>
          <w:rFonts w:cs="Arial"/>
        </w:rPr>
      </w:pPr>
      <w:r w:rsidRPr="00067143">
        <w:rPr>
          <w:rFonts w:cs="Arial"/>
        </w:rPr>
        <w:t>Ley 41-08 sobre Función Pública</w:t>
      </w:r>
      <w:r w:rsidR="00C502BD">
        <w:rPr>
          <w:rFonts w:cs="Arial"/>
        </w:rPr>
        <w:t xml:space="preserve"> de fecha 16 de enero de 2008.</w:t>
      </w:r>
    </w:p>
    <w:p w14:paraId="407CBE65" w14:textId="77777777" w:rsidR="00F842F5" w:rsidRPr="00067143" w:rsidRDefault="00F842F5" w:rsidP="004E3765">
      <w:pPr>
        <w:numPr>
          <w:ilvl w:val="0"/>
          <w:numId w:val="21"/>
        </w:numPr>
        <w:autoSpaceDE w:val="0"/>
        <w:autoSpaceDN w:val="0"/>
        <w:adjustRightInd w:val="0"/>
        <w:jc w:val="both"/>
        <w:rPr>
          <w:rFonts w:cs="Arial"/>
        </w:rPr>
      </w:pPr>
      <w:r w:rsidRPr="00067143">
        <w:rPr>
          <w:color w:val="000000"/>
        </w:rPr>
        <w:t>Ley No. 488-08, que establece un Régimen Regulatorio para el Desarrollo y Competitividad de las Micro, Pequeñas y Medianas Empresas (MIPYMES). Publicada en G. O. No. 10502, del 30 de diciembre de 2008.</w:t>
      </w:r>
    </w:p>
    <w:p w14:paraId="0CA0EF34" w14:textId="77777777" w:rsidR="00F842F5" w:rsidRPr="00F842F5" w:rsidRDefault="00F842F5" w:rsidP="004E3765">
      <w:pPr>
        <w:numPr>
          <w:ilvl w:val="0"/>
          <w:numId w:val="21"/>
        </w:numPr>
        <w:autoSpaceDE w:val="0"/>
        <w:autoSpaceDN w:val="0"/>
        <w:adjustRightInd w:val="0"/>
        <w:jc w:val="both"/>
        <w:rPr>
          <w:rFonts w:cs="Arial"/>
          <w:color w:val="000000" w:themeColor="text1"/>
        </w:rPr>
      </w:pPr>
      <w:r w:rsidRPr="00067143">
        <w:rPr>
          <w:color w:val="000000"/>
        </w:rPr>
        <w:t>Ley No</w:t>
      </w:r>
      <w:r w:rsidRPr="00F842F5">
        <w:rPr>
          <w:color w:val="000000" w:themeColor="text1"/>
        </w:rPr>
        <w:t>. 107-13 de derechos y deberes de las personas en sus relaciones con la Administración Pública y las normas de procedimiento administrativo, del 6 de agosto de 2013.</w:t>
      </w:r>
    </w:p>
    <w:p w14:paraId="15054E72" w14:textId="77777777" w:rsidR="00F842F5" w:rsidRPr="00F842F5" w:rsidRDefault="00F842F5" w:rsidP="004E3765">
      <w:pPr>
        <w:numPr>
          <w:ilvl w:val="0"/>
          <w:numId w:val="21"/>
        </w:numPr>
        <w:autoSpaceDE w:val="0"/>
        <w:autoSpaceDN w:val="0"/>
        <w:adjustRightInd w:val="0"/>
        <w:jc w:val="both"/>
        <w:rPr>
          <w:rFonts w:cs="Arial"/>
          <w:color w:val="000000" w:themeColor="text1"/>
        </w:rPr>
      </w:pPr>
      <w:r w:rsidRPr="00F842F5">
        <w:rPr>
          <w:rFonts w:cs="Arial"/>
          <w:color w:val="000000" w:themeColor="text1"/>
          <w:lang w:val="es-ES"/>
        </w:rPr>
        <w:t>El Decr</w:t>
      </w:r>
      <w:r w:rsidR="00C502BD">
        <w:rPr>
          <w:rFonts w:cs="Arial"/>
          <w:color w:val="000000" w:themeColor="text1"/>
          <w:lang w:val="es-ES"/>
        </w:rPr>
        <w:t>eto 164-13 de fecha 10 de junio de 2013.</w:t>
      </w:r>
    </w:p>
    <w:p w14:paraId="079F39DE" w14:textId="77777777" w:rsidR="00F842F5" w:rsidRPr="00067143" w:rsidRDefault="00F842F5" w:rsidP="004E3765">
      <w:pPr>
        <w:numPr>
          <w:ilvl w:val="0"/>
          <w:numId w:val="21"/>
        </w:numPr>
        <w:autoSpaceDE w:val="0"/>
        <w:autoSpaceDN w:val="0"/>
        <w:adjustRightInd w:val="0"/>
        <w:jc w:val="both"/>
        <w:rPr>
          <w:rFonts w:cs="Arial"/>
        </w:rPr>
      </w:pPr>
      <w:r w:rsidRPr="00067143">
        <w:rPr>
          <w:color w:val="000000"/>
        </w:rPr>
        <w:t>Manuales de procedimiento de Compras de la Dirección General de Compras y Contrataciones Públicas.</w:t>
      </w:r>
    </w:p>
    <w:p w14:paraId="027BB3F2" w14:textId="77777777" w:rsidR="00F842F5" w:rsidRPr="00067143" w:rsidRDefault="00F842F5" w:rsidP="004E3765">
      <w:pPr>
        <w:numPr>
          <w:ilvl w:val="0"/>
          <w:numId w:val="21"/>
        </w:numPr>
        <w:autoSpaceDE w:val="0"/>
        <w:autoSpaceDN w:val="0"/>
        <w:adjustRightInd w:val="0"/>
        <w:jc w:val="both"/>
        <w:rPr>
          <w:rFonts w:cs="Arial"/>
        </w:rPr>
      </w:pPr>
      <w:r w:rsidRPr="00067143">
        <w:rPr>
          <w:rFonts w:cs="Arial"/>
        </w:rPr>
        <w:t>El Pliego de Condiciones Específicas</w:t>
      </w:r>
    </w:p>
    <w:p w14:paraId="5EB30A87" w14:textId="77777777" w:rsidR="00F842F5" w:rsidRPr="00067143" w:rsidRDefault="00F842F5" w:rsidP="004E3765">
      <w:pPr>
        <w:numPr>
          <w:ilvl w:val="0"/>
          <w:numId w:val="21"/>
        </w:numPr>
        <w:autoSpaceDE w:val="0"/>
        <w:autoSpaceDN w:val="0"/>
        <w:adjustRightInd w:val="0"/>
        <w:jc w:val="both"/>
        <w:rPr>
          <w:rFonts w:cs="Arial"/>
        </w:rPr>
      </w:pPr>
      <w:r w:rsidRPr="00067143">
        <w:rPr>
          <w:rFonts w:cs="Arial"/>
        </w:rPr>
        <w:t>La Adjudicación.</w:t>
      </w:r>
    </w:p>
    <w:p w14:paraId="5F5936AE" w14:textId="31E4FA56" w:rsidR="00C46E6C" w:rsidRPr="00102BDB" w:rsidRDefault="00F842F5" w:rsidP="00102BDB">
      <w:pPr>
        <w:numPr>
          <w:ilvl w:val="0"/>
          <w:numId w:val="21"/>
        </w:numPr>
        <w:autoSpaceDE w:val="0"/>
        <w:autoSpaceDN w:val="0"/>
        <w:adjustRightInd w:val="0"/>
        <w:jc w:val="both"/>
        <w:rPr>
          <w:rFonts w:cs="Arial"/>
        </w:rPr>
      </w:pPr>
      <w:r w:rsidRPr="00067143">
        <w:rPr>
          <w:rFonts w:cs="Arial"/>
        </w:rPr>
        <w:t xml:space="preserve">El Contrato. </w:t>
      </w:r>
    </w:p>
    <w:p w14:paraId="7C938CB2" w14:textId="77777777" w:rsidR="00CE5AC2" w:rsidRPr="001A036A" w:rsidRDefault="001B5DC0" w:rsidP="00090D17">
      <w:pPr>
        <w:pStyle w:val="Heading3"/>
      </w:pPr>
      <w:bookmarkStart w:id="27" w:name="_Toc157924244"/>
      <w:bookmarkStart w:id="28" w:name="_Toc160887210"/>
      <w:bookmarkStart w:id="29" w:name="_Toc159673552"/>
      <w:bookmarkStart w:id="30" w:name="_Toc185953119"/>
      <w:bookmarkStart w:id="31" w:name="_Toc531596010"/>
      <w:r w:rsidRPr="00984BA6">
        <w:lastRenderedPageBreak/>
        <w:t>1.7</w:t>
      </w:r>
      <w:r w:rsidR="001557DC" w:rsidRPr="00984BA6">
        <w:t xml:space="preserve"> </w:t>
      </w:r>
      <w:r w:rsidR="00CE5AC2" w:rsidRPr="00984BA6">
        <w:t>Competencia Judicial</w:t>
      </w:r>
      <w:bookmarkEnd w:id="27"/>
      <w:bookmarkEnd w:id="28"/>
      <w:bookmarkEnd w:id="29"/>
      <w:bookmarkEnd w:id="30"/>
      <w:bookmarkEnd w:id="31"/>
    </w:p>
    <w:p w14:paraId="4389808D" w14:textId="77777777" w:rsidR="00CE5AC2" w:rsidRPr="001A036A" w:rsidRDefault="00CE5AC2" w:rsidP="00F4136F">
      <w:pPr>
        <w:rPr>
          <w:rFonts w:cs="Arial"/>
          <w:sz w:val="14"/>
        </w:rPr>
      </w:pPr>
    </w:p>
    <w:p w14:paraId="0D156CAE" w14:textId="77777777" w:rsidR="00ED4948" w:rsidRPr="00A14CA5" w:rsidRDefault="00ED4948" w:rsidP="00ED4948">
      <w:pPr>
        <w:jc w:val="both"/>
        <w:rPr>
          <w:rFonts w:cs="Arial"/>
          <w:i/>
        </w:rPr>
      </w:pPr>
      <w:bookmarkStart w:id="32" w:name="_Toc159673553"/>
      <w:bookmarkStart w:id="33" w:name="_Toc185953120"/>
      <w:r w:rsidRPr="00A14CA5">
        <w:rPr>
          <w:rStyle w:val="Emphasis"/>
          <w:rFonts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Pr>
          <w:rStyle w:val="Emphasis"/>
          <w:rFonts w:cs="Arial"/>
          <w:bCs/>
          <w:i w:val="0"/>
        </w:rPr>
        <w:t xml:space="preserve">so, Tributario y Administrativo </w:t>
      </w:r>
      <w:r w:rsidRPr="003A4D0D">
        <w:rPr>
          <w:rFonts w:cs="Arial"/>
        </w:rPr>
        <w:t>Ley 107 del 2013 de Derechos de las Personas en sus Relaciones con la Administración y de Procedimiento Administrativo.</w:t>
      </w:r>
      <w:r w:rsidRPr="00A14CA5">
        <w:rPr>
          <w:rStyle w:val="Emphasis"/>
          <w:rFonts w:cs="Arial"/>
          <w:bCs/>
          <w:i w:val="0"/>
        </w:rPr>
        <w:t xml:space="preserve"> De igual modo, y de común acuerdo entre las partes, podrán acogerse al procedimiento de Arbitraje Comercial de la República Dominicana, de conformidad con las disposiciones de la Ley No. 4</w:t>
      </w:r>
      <w:r>
        <w:rPr>
          <w:rStyle w:val="Emphasis"/>
          <w:rFonts w:cs="Arial"/>
          <w:bCs/>
          <w:i w:val="0"/>
        </w:rPr>
        <w:t>89</w:t>
      </w:r>
      <w:r w:rsidRPr="00A14CA5">
        <w:rPr>
          <w:rStyle w:val="Emphasis"/>
          <w:rFonts w:cs="Arial"/>
          <w:bCs/>
          <w:i w:val="0"/>
        </w:rPr>
        <w:t xml:space="preserve">-08, de fecha </w:t>
      </w:r>
      <w:r w:rsidRPr="00B47A08">
        <w:rPr>
          <w:rStyle w:val="Emphasis"/>
          <w:rFonts w:cs="Arial"/>
          <w:bCs/>
          <w:i w:val="0"/>
        </w:rPr>
        <w:t>diecinueve (19)</w:t>
      </w:r>
      <w:r>
        <w:rPr>
          <w:rStyle w:val="Emphasis"/>
          <w:rFonts w:cs="Arial"/>
          <w:bCs/>
          <w:i w:val="0"/>
        </w:rPr>
        <w:t xml:space="preserve"> </w:t>
      </w:r>
      <w:r w:rsidRPr="00A14CA5">
        <w:rPr>
          <w:rStyle w:val="Emphasis"/>
          <w:rFonts w:cs="Arial"/>
          <w:bCs/>
          <w:i w:val="0"/>
        </w:rPr>
        <w:t>de diciembre del dos mil ocho (2008).</w:t>
      </w:r>
      <w:r>
        <w:rPr>
          <w:rStyle w:val="Emphasis"/>
          <w:rFonts w:cs="Arial"/>
          <w:bCs/>
          <w:i w:val="0"/>
        </w:rPr>
        <w:t xml:space="preserve"> </w:t>
      </w:r>
    </w:p>
    <w:p w14:paraId="09F6FF52" w14:textId="77777777" w:rsidR="00A9511E" w:rsidRDefault="00A9511E" w:rsidP="00277FC3"/>
    <w:p w14:paraId="63AD916D" w14:textId="77777777" w:rsidR="00CE5AC2" w:rsidRPr="00E46520" w:rsidRDefault="00345609" w:rsidP="00090D17">
      <w:pPr>
        <w:pStyle w:val="Heading3"/>
      </w:pPr>
      <w:bookmarkStart w:id="34" w:name="_Toc531596011"/>
      <w:r w:rsidRPr="00E46520">
        <w:t>1.8</w:t>
      </w:r>
      <w:r w:rsidR="001557DC" w:rsidRPr="00E46520">
        <w:t xml:space="preserve"> </w:t>
      </w:r>
      <w:r w:rsidR="00CE5AC2" w:rsidRPr="00E46520">
        <w:t>De la Publicidad</w:t>
      </w:r>
      <w:bookmarkEnd w:id="32"/>
      <w:bookmarkEnd w:id="33"/>
      <w:bookmarkEnd w:id="34"/>
    </w:p>
    <w:p w14:paraId="14B0FBFC" w14:textId="77777777" w:rsidR="00CE5AC2" w:rsidRPr="00E46520" w:rsidRDefault="00CE5AC2" w:rsidP="00F4136F">
      <w:pPr>
        <w:rPr>
          <w:rFonts w:cs="Arial"/>
          <w:sz w:val="14"/>
        </w:rPr>
      </w:pPr>
    </w:p>
    <w:p w14:paraId="64BFAFE9" w14:textId="77777777" w:rsidR="00A66D26" w:rsidRPr="00E46520" w:rsidRDefault="007C6491" w:rsidP="00A66D26">
      <w:pPr>
        <w:jc w:val="both"/>
        <w:rPr>
          <w:rFonts w:cs="Arial"/>
        </w:rPr>
      </w:pPr>
      <w:r w:rsidRPr="00E46520">
        <w:rPr>
          <w:rFonts w:cs="Arial"/>
        </w:rPr>
        <w:t xml:space="preserve">La convocatoria a presentar Ofertas en las Licitaciones Públicas deberá efectuarse mediante la publicación, al menos en </w:t>
      </w:r>
      <w:r w:rsidRPr="00E46520">
        <w:rPr>
          <w:rFonts w:cs="Arial"/>
          <w:b/>
        </w:rPr>
        <w:t xml:space="preserve">dos (02) </w:t>
      </w:r>
      <w:r>
        <w:rPr>
          <w:rFonts w:cs="Arial"/>
          <w:b/>
        </w:rPr>
        <w:t>D</w:t>
      </w:r>
      <w:r w:rsidRPr="00E46520">
        <w:rPr>
          <w:rFonts w:cs="Arial"/>
          <w:b/>
        </w:rPr>
        <w:t>iarios</w:t>
      </w:r>
      <w:r w:rsidRPr="00E46520">
        <w:rPr>
          <w:rFonts w:cs="Arial"/>
        </w:rPr>
        <w:t xml:space="preserve"> de circulación nacional por el término de </w:t>
      </w:r>
      <w:r w:rsidRPr="00E46520">
        <w:rPr>
          <w:rFonts w:cs="Arial"/>
          <w:b/>
        </w:rPr>
        <w:t>dos (2) días consecutivos</w:t>
      </w:r>
      <w:r w:rsidRPr="00E46520">
        <w:rPr>
          <w:rFonts w:cs="Arial"/>
        </w:rPr>
        <w:t xml:space="preserve">, con un mínimo de </w:t>
      </w:r>
      <w:r w:rsidRPr="00E46520">
        <w:rPr>
          <w:rFonts w:cs="Arial"/>
          <w:b/>
        </w:rPr>
        <w:t>treinta (30) días hábiles</w:t>
      </w:r>
      <w:r w:rsidRPr="00E46520">
        <w:rPr>
          <w:rFonts w:cs="Arial"/>
        </w:rPr>
        <w:t xml:space="preserve"> de anticipación a la fecha fijada para la apertura, computados a partir del día siguiente a la última publicación, según lo establece el </w:t>
      </w:r>
      <w:r>
        <w:rPr>
          <w:rFonts w:cs="Arial"/>
        </w:rPr>
        <w:t>A</w:t>
      </w:r>
      <w:r w:rsidRPr="00E46520">
        <w:rPr>
          <w:rFonts w:cs="Arial"/>
        </w:rPr>
        <w:t xml:space="preserve">rtículo 18 de la </w:t>
      </w:r>
      <w:r>
        <w:rPr>
          <w:rFonts w:cs="Arial"/>
        </w:rPr>
        <w:t>L</w:t>
      </w:r>
      <w:r w:rsidRPr="00E46520">
        <w:rPr>
          <w:rFonts w:cs="Arial"/>
        </w:rPr>
        <w:t>ey 340-06 sobre Compras y Contrataciones Públicas</w:t>
      </w:r>
      <w:r w:rsidR="002351A9">
        <w:rPr>
          <w:rFonts w:cs="Arial"/>
        </w:rPr>
        <w:t xml:space="preserve"> y el Artículo 61 de su reglamento de aplicación No. 543-12</w:t>
      </w:r>
      <w:r w:rsidR="00A66D26" w:rsidRPr="00E46520">
        <w:rPr>
          <w:rFonts w:cs="Arial"/>
        </w:rPr>
        <w:t>.</w:t>
      </w:r>
    </w:p>
    <w:p w14:paraId="28CC74C8" w14:textId="77777777" w:rsidR="00A66D26" w:rsidRPr="00E46520" w:rsidRDefault="00A66D26" w:rsidP="00A66D26">
      <w:pPr>
        <w:jc w:val="both"/>
        <w:rPr>
          <w:rFonts w:cs="Arial"/>
        </w:rPr>
      </w:pPr>
    </w:p>
    <w:p w14:paraId="59EB847B" w14:textId="4E5E40DB" w:rsidR="00622490" w:rsidRDefault="007C6491" w:rsidP="00F4136F">
      <w:pPr>
        <w:jc w:val="both"/>
        <w:rPr>
          <w:rFonts w:cs="Arial"/>
        </w:rPr>
      </w:pPr>
      <w:r w:rsidRPr="00E46520">
        <w:rPr>
          <w:rFonts w:cs="Arial"/>
        </w:rPr>
        <w:t xml:space="preserve">En la Declaratoria de Desierto, la Entidad Contratante podrá reabrirlo dando un plazo para la presentación de Propuestas de hasta un </w:t>
      </w:r>
      <w:r w:rsidRPr="00E46520">
        <w:rPr>
          <w:rFonts w:cs="Arial"/>
          <w:b/>
        </w:rPr>
        <w:t>cincuenta por ciento (50%)</w:t>
      </w:r>
      <w:r w:rsidRPr="00E46520">
        <w:rPr>
          <w:rFonts w:cs="Arial"/>
        </w:rPr>
        <w:t xml:space="preserve"> del plazo del proceso fallido</w:t>
      </w:r>
      <w:r w:rsidR="00F06532">
        <w:rPr>
          <w:rFonts w:cs="Arial"/>
        </w:rPr>
        <w:t>,</w:t>
      </w:r>
      <w:r w:rsidRPr="00E46520">
        <w:rPr>
          <w:rFonts w:cs="Arial"/>
        </w:rPr>
        <w:t xml:space="preserve"> según lo establece el </w:t>
      </w:r>
      <w:r>
        <w:rPr>
          <w:rFonts w:cs="Arial"/>
        </w:rPr>
        <w:t>A</w:t>
      </w:r>
      <w:r w:rsidRPr="00E46520">
        <w:rPr>
          <w:rFonts w:cs="Arial"/>
        </w:rPr>
        <w:t xml:space="preserve">rtículo 24, </w:t>
      </w:r>
      <w:r>
        <w:rPr>
          <w:rFonts w:cs="Arial"/>
        </w:rPr>
        <w:t>P</w:t>
      </w:r>
      <w:r w:rsidRPr="00E46520">
        <w:rPr>
          <w:rFonts w:cs="Arial"/>
        </w:rPr>
        <w:t>árrafo 1</w:t>
      </w:r>
      <w:r w:rsidR="00D2505A">
        <w:rPr>
          <w:rFonts w:cs="Arial"/>
        </w:rPr>
        <w:t>,</w:t>
      </w:r>
      <w:r w:rsidRPr="00E46520">
        <w:rPr>
          <w:rFonts w:cs="Arial"/>
        </w:rPr>
        <w:t xml:space="preserve"> de la </w:t>
      </w:r>
      <w:r>
        <w:rPr>
          <w:rFonts w:cs="Arial"/>
        </w:rPr>
        <w:t>Le</w:t>
      </w:r>
      <w:r w:rsidRPr="00E46520">
        <w:rPr>
          <w:rFonts w:cs="Arial"/>
        </w:rPr>
        <w:t>y 340-06 sobre Compras y Contrataciones Públicas</w:t>
      </w:r>
      <w:r w:rsidR="00A66D26" w:rsidRPr="00E46520">
        <w:rPr>
          <w:rFonts w:cs="Arial"/>
        </w:rPr>
        <w:t>.</w:t>
      </w:r>
    </w:p>
    <w:p w14:paraId="1144A8E6" w14:textId="77777777" w:rsidR="00383C36" w:rsidRPr="00E46520" w:rsidRDefault="00383C36" w:rsidP="00F4136F">
      <w:pPr>
        <w:jc w:val="both"/>
        <w:rPr>
          <w:rFonts w:cs="Arial"/>
        </w:rPr>
      </w:pPr>
    </w:p>
    <w:p w14:paraId="3B46504E" w14:textId="77777777" w:rsidR="00CE5AC2" w:rsidRDefault="007C6491" w:rsidP="00F4136F">
      <w:pPr>
        <w:jc w:val="both"/>
        <w:rPr>
          <w:rFonts w:cs="Arial"/>
        </w:rPr>
      </w:pPr>
      <w:r w:rsidRPr="00E46520">
        <w:rPr>
          <w:rFonts w:cs="Arial"/>
        </w:rPr>
        <w:t>La comprobación de que en un llamado a Licitación se hubieran omitido los requisitos de publicidad, dará lugar a la cancelación inmediata del procedimiento por parte de la autoridad de aplicación en cualquier estado de trámite en que se encuentre</w:t>
      </w:r>
      <w:r w:rsidR="00CE5AC2" w:rsidRPr="00E46520">
        <w:rPr>
          <w:rFonts w:cs="Arial"/>
        </w:rPr>
        <w:t>.</w:t>
      </w:r>
    </w:p>
    <w:p w14:paraId="39403338" w14:textId="77777777" w:rsidR="00084CE3" w:rsidRPr="00E46520" w:rsidRDefault="00084CE3" w:rsidP="00F4136F">
      <w:pPr>
        <w:jc w:val="both"/>
        <w:rPr>
          <w:rFonts w:cs="Arial"/>
        </w:rPr>
      </w:pPr>
    </w:p>
    <w:p w14:paraId="6EF9CFBF" w14:textId="77777777" w:rsidR="00084CE3" w:rsidRPr="00084CE3" w:rsidRDefault="00084CE3" w:rsidP="00090D17">
      <w:pPr>
        <w:pStyle w:val="Heading3"/>
      </w:pPr>
      <w:bookmarkStart w:id="35" w:name="_Toc531596012"/>
      <w:r w:rsidRPr="00084CE3">
        <w:t>1.9 Etapas de la Licitación</w:t>
      </w:r>
      <w:bookmarkEnd w:id="35"/>
      <w:r w:rsidRPr="00084CE3">
        <w:t xml:space="preserve"> </w:t>
      </w:r>
    </w:p>
    <w:p w14:paraId="00A3BB84" w14:textId="77777777" w:rsidR="00084CE3" w:rsidRPr="00084CE3" w:rsidRDefault="00084CE3" w:rsidP="00084CE3">
      <w:pPr>
        <w:ind w:firstLine="708"/>
        <w:rPr>
          <w:rFonts w:cs="Arial"/>
          <w:color w:val="8DB3E2" w:themeColor="text2" w:themeTint="66"/>
          <w:sz w:val="22"/>
        </w:rPr>
      </w:pPr>
    </w:p>
    <w:p w14:paraId="245D6470" w14:textId="77777777" w:rsidR="00084CE3" w:rsidRPr="004B06BA" w:rsidRDefault="002E1D3A" w:rsidP="00084CE3">
      <w:pPr>
        <w:rPr>
          <w:rFonts w:cs="Arial"/>
          <w:lang w:val="es-ES"/>
        </w:rPr>
      </w:pPr>
      <w:r w:rsidRPr="004B06BA">
        <w:rPr>
          <w:rFonts w:cs="Arial"/>
          <w:lang w:val="es-ES"/>
        </w:rPr>
        <w:t xml:space="preserve">La presente licitación se </w:t>
      </w:r>
      <w:r w:rsidR="00E46520" w:rsidRPr="004B06BA">
        <w:rPr>
          <w:rFonts w:cs="Arial"/>
          <w:lang w:val="es-ES"/>
        </w:rPr>
        <w:t>llevará</w:t>
      </w:r>
      <w:r w:rsidRPr="004B06BA">
        <w:rPr>
          <w:rFonts w:cs="Arial"/>
          <w:lang w:val="es-ES"/>
        </w:rPr>
        <w:t xml:space="preserve"> a cabo en </w:t>
      </w:r>
      <w:r w:rsidR="008A2580">
        <w:rPr>
          <w:rFonts w:cs="Arial"/>
          <w:lang w:val="es-ES"/>
        </w:rPr>
        <w:t>una única</w:t>
      </w:r>
      <w:r w:rsidRPr="004B06BA">
        <w:rPr>
          <w:rFonts w:cs="Arial"/>
          <w:lang w:val="es-ES"/>
        </w:rPr>
        <w:t xml:space="preserve"> etapa</w:t>
      </w:r>
      <w:r w:rsidR="004B06BA" w:rsidRPr="004B06BA">
        <w:rPr>
          <w:rFonts w:cs="Arial"/>
          <w:lang w:val="es-ES"/>
        </w:rPr>
        <w:t>:</w:t>
      </w:r>
    </w:p>
    <w:p w14:paraId="2DE2D9FB" w14:textId="77777777" w:rsidR="000C79A7" w:rsidRPr="004B06BA" w:rsidRDefault="000C79A7" w:rsidP="00084CE3">
      <w:pPr>
        <w:rPr>
          <w:rFonts w:cs="Arial"/>
        </w:rPr>
      </w:pPr>
    </w:p>
    <w:p w14:paraId="72D1477D" w14:textId="6E1C94B5" w:rsidR="00403542" w:rsidRPr="00403542" w:rsidRDefault="00403542" w:rsidP="00403542">
      <w:pPr>
        <w:jc w:val="both"/>
        <w:rPr>
          <w:rFonts w:cs="Arial"/>
        </w:rPr>
      </w:pPr>
      <w:r w:rsidRPr="00034AA1">
        <w:rPr>
          <w:rFonts w:cs="Arial"/>
          <w:b/>
        </w:rPr>
        <w:t xml:space="preserve">Etapa </w:t>
      </w:r>
      <w:r w:rsidR="001B58B4">
        <w:rPr>
          <w:rFonts w:cs="Arial"/>
          <w:b/>
        </w:rPr>
        <w:t>Única</w:t>
      </w:r>
      <w:r w:rsidRPr="00034AA1">
        <w:rPr>
          <w:rFonts w:cs="Arial"/>
          <w:b/>
        </w:rPr>
        <w:t>:</w:t>
      </w:r>
      <w:r w:rsidRPr="00034AA1">
        <w:rPr>
          <w:rFonts w:cs="Arial"/>
        </w:rPr>
        <w:t xml:space="preserve"> Se inicia con el proceso de entrega de los “Sobres A” contentivos de la Oferta Técnica</w:t>
      </w:r>
      <w:r w:rsidR="007A2609" w:rsidRPr="00034AA1">
        <w:rPr>
          <w:rFonts w:cs="Arial"/>
        </w:rPr>
        <w:t>, que deberá incluir</w:t>
      </w:r>
      <w:r w:rsidRPr="00034AA1">
        <w:rPr>
          <w:rFonts w:cs="Arial"/>
        </w:rPr>
        <w:t xml:space="preserve"> la Garantía de Seriedad de la Oferta</w:t>
      </w:r>
      <w:r w:rsidR="00383C36">
        <w:rPr>
          <w:rFonts w:cs="Arial"/>
        </w:rPr>
        <w:t>,  realizada</w:t>
      </w:r>
      <w:r w:rsidR="007A2609" w:rsidRPr="00034AA1">
        <w:rPr>
          <w:rFonts w:cs="Arial"/>
        </w:rPr>
        <w:t xml:space="preserve"> </w:t>
      </w:r>
      <w:r w:rsidRPr="00034AA1">
        <w:rPr>
          <w:rFonts w:cs="Arial"/>
        </w:rPr>
        <w:t xml:space="preserve">en acto público y en presencia de Notario Público. </w:t>
      </w:r>
      <w:r w:rsidR="007A2609" w:rsidRPr="00034AA1">
        <w:rPr>
          <w:rFonts w:cs="Arial"/>
        </w:rPr>
        <w:t>S</w:t>
      </w:r>
      <w:r w:rsidRPr="00034AA1">
        <w:rPr>
          <w:rFonts w:cs="Arial"/>
        </w:rPr>
        <w:t xml:space="preserve">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w:t>
      </w:r>
      <w:r w:rsidR="00034AA1" w:rsidRPr="00034AA1">
        <w:rPr>
          <w:rFonts w:cs="Arial"/>
        </w:rPr>
        <w:t xml:space="preserve">declarar como </w:t>
      </w:r>
      <w:r w:rsidR="00034AA1" w:rsidRPr="00034AA1">
        <w:rPr>
          <w:rFonts w:cs="Arial"/>
          <w:b/>
        </w:rPr>
        <w:t>OFERENTES HABILITADOS</w:t>
      </w:r>
      <w:r w:rsidR="00034AA1" w:rsidRPr="00034AA1">
        <w:rPr>
          <w:rFonts w:cs="Arial"/>
        </w:rPr>
        <w:t xml:space="preserve"> aquellos oferentes que </w:t>
      </w:r>
      <w:r w:rsidR="008A2580">
        <w:rPr>
          <w:rFonts w:cs="Arial"/>
        </w:rPr>
        <w:t>califiquen durante el periodo de evaluación</w:t>
      </w:r>
      <w:r w:rsidR="00034AA1" w:rsidRPr="00034AA1">
        <w:rPr>
          <w:rFonts w:cs="Arial"/>
        </w:rPr>
        <w:t>.</w:t>
      </w:r>
      <w:r w:rsidRPr="00403542">
        <w:rPr>
          <w:rFonts w:cs="Arial"/>
        </w:rPr>
        <w:t xml:space="preserve"> </w:t>
      </w:r>
    </w:p>
    <w:p w14:paraId="61B06BAD" w14:textId="77777777" w:rsidR="00084CE3" w:rsidRPr="002B7146" w:rsidRDefault="00084CE3" w:rsidP="00084CE3">
      <w:pPr>
        <w:rPr>
          <w:rFonts w:cs="Arial"/>
          <w:color w:val="8DB3E2" w:themeColor="text2" w:themeTint="66"/>
        </w:rPr>
      </w:pPr>
    </w:p>
    <w:p w14:paraId="481FA53D" w14:textId="79F3696A" w:rsidR="00084CE3" w:rsidRPr="002B7146" w:rsidRDefault="00672EEE" w:rsidP="00084CE3">
      <w:pPr>
        <w:jc w:val="both"/>
        <w:rPr>
          <w:rFonts w:cs="Arial"/>
        </w:rPr>
      </w:pPr>
      <w:bookmarkStart w:id="36" w:name="_Toc159673549"/>
      <w:bookmarkStart w:id="37" w:name="_Toc185953116"/>
      <w:r w:rsidRPr="002B7146">
        <w:rPr>
          <w:rFonts w:cs="Arial"/>
        </w:rPr>
        <w:t xml:space="preserve">Se establece el día </w:t>
      </w:r>
      <w:r w:rsidR="001222AF">
        <w:rPr>
          <w:rFonts w:cs="Arial Narrow"/>
          <w:b/>
        </w:rPr>
        <w:t>4 de marzo de 2019</w:t>
      </w:r>
      <w:r w:rsidR="009C2589" w:rsidRPr="000F3476">
        <w:rPr>
          <w:rFonts w:cs="Arial"/>
        </w:rPr>
        <w:t xml:space="preserve"> </w:t>
      </w:r>
      <w:r w:rsidR="00084CE3" w:rsidRPr="002B7146">
        <w:rPr>
          <w:rFonts w:cs="Arial"/>
        </w:rPr>
        <w:t xml:space="preserve">desde las </w:t>
      </w:r>
      <w:r w:rsidR="007C6491" w:rsidRPr="00383C36">
        <w:rPr>
          <w:rFonts w:cs="Arial"/>
        </w:rPr>
        <w:t>9</w:t>
      </w:r>
      <w:r w:rsidR="00084CE3" w:rsidRPr="00383C36">
        <w:rPr>
          <w:rFonts w:cs="Arial"/>
        </w:rPr>
        <w:t xml:space="preserve">:00 a.m. hasta los </w:t>
      </w:r>
      <w:r w:rsidR="00383C36" w:rsidRPr="00383C36">
        <w:rPr>
          <w:rFonts w:cs="Arial"/>
        </w:rPr>
        <w:t>2:00</w:t>
      </w:r>
      <w:r w:rsidR="007C6491" w:rsidRPr="00383C36">
        <w:rPr>
          <w:rFonts w:cs="Arial"/>
        </w:rPr>
        <w:t xml:space="preserve"> p.m. para la recepción de los</w:t>
      </w:r>
      <w:r w:rsidR="00084CE3" w:rsidRPr="00383C36">
        <w:rPr>
          <w:rFonts w:cs="Arial"/>
        </w:rPr>
        <w:t xml:space="preserve"> Sobres A</w:t>
      </w:r>
      <w:r w:rsidR="006E38D9" w:rsidRPr="00383C36">
        <w:rPr>
          <w:rFonts w:cs="Arial"/>
        </w:rPr>
        <w:t>. A</w:t>
      </w:r>
      <w:r w:rsidR="00292C25" w:rsidRPr="00383C36">
        <w:rPr>
          <w:rFonts w:cs="Arial"/>
        </w:rPr>
        <w:t xml:space="preserve"> partir de la 1</w:t>
      </w:r>
      <w:r w:rsidR="00383C36" w:rsidRPr="00383C36">
        <w:rPr>
          <w:rFonts w:cs="Arial"/>
        </w:rPr>
        <w:t>0:00 a</w:t>
      </w:r>
      <w:r w:rsidR="00084CE3" w:rsidRPr="00383C36">
        <w:rPr>
          <w:rFonts w:cs="Arial"/>
        </w:rPr>
        <w:t xml:space="preserve">.m. serán </w:t>
      </w:r>
      <w:proofErr w:type="spellStart"/>
      <w:r w:rsidR="008A2580" w:rsidRPr="00383C36">
        <w:rPr>
          <w:rFonts w:cs="Arial"/>
        </w:rPr>
        <w:t>aperturados</w:t>
      </w:r>
      <w:proofErr w:type="spellEnd"/>
      <w:r w:rsidR="007C6491" w:rsidRPr="00383C36">
        <w:rPr>
          <w:rFonts w:cs="Arial"/>
        </w:rPr>
        <w:t xml:space="preserve"> los S</w:t>
      </w:r>
      <w:r w:rsidR="00084CE3" w:rsidRPr="00383C36">
        <w:rPr>
          <w:rFonts w:cs="Arial"/>
        </w:rPr>
        <w:t>obres</w:t>
      </w:r>
      <w:r w:rsidRPr="00383C36">
        <w:rPr>
          <w:rFonts w:cs="Arial"/>
        </w:rPr>
        <w:t xml:space="preserve"> A</w:t>
      </w:r>
      <w:r w:rsidR="00084CE3" w:rsidRPr="00383C36">
        <w:rPr>
          <w:rFonts w:cs="Arial"/>
        </w:rPr>
        <w:t>.</w:t>
      </w:r>
    </w:p>
    <w:p w14:paraId="0112E364" w14:textId="77777777" w:rsidR="00084CE3" w:rsidRPr="002B7146" w:rsidRDefault="00084CE3" w:rsidP="00084CE3">
      <w:pPr>
        <w:jc w:val="both"/>
        <w:rPr>
          <w:rFonts w:cs="Arial"/>
          <w:b/>
          <w:color w:val="8DB3E2" w:themeColor="text2" w:themeTint="66"/>
        </w:rPr>
      </w:pPr>
    </w:p>
    <w:p w14:paraId="4CAA18B8" w14:textId="51E9CC5F" w:rsidR="00084CE3" w:rsidRPr="00522A19" w:rsidRDefault="00084CE3" w:rsidP="00084CE3">
      <w:pPr>
        <w:jc w:val="both"/>
        <w:rPr>
          <w:rFonts w:cs="Arial"/>
        </w:rPr>
      </w:pPr>
      <w:r w:rsidRPr="002B7146">
        <w:rPr>
          <w:rFonts w:cs="Arial"/>
        </w:rPr>
        <w:lastRenderedPageBreak/>
        <w:t xml:space="preserve">La Recepción de los </w:t>
      </w:r>
      <w:r w:rsidR="00B6108F">
        <w:rPr>
          <w:rFonts w:cs="Arial"/>
        </w:rPr>
        <w:t>S</w:t>
      </w:r>
      <w:r w:rsidRPr="002B7146">
        <w:rPr>
          <w:rFonts w:cs="Arial"/>
        </w:rPr>
        <w:t>obres</w:t>
      </w:r>
      <w:r w:rsidR="00B6108F">
        <w:rPr>
          <w:rFonts w:cs="Arial"/>
        </w:rPr>
        <w:t xml:space="preserve"> A</w:t>
      </w:r>
      <w:r w:rsidRPr="002B7146">
        <w:rPr>
          <w:rFonts w:cs="Arial"/>
        </w:rPr>
        <w:t xml:space="preserve"> tendrá</w:t>
      </w:r>
      <w:r w:rsidRPr="00ED4948">
        <w:rPr>
          <w:rFonts w:cs="Arial"/>
        </w:rPr>
        <w:t xml:space="preserve"> lugar en </w:t>
      </w:r>
      <w:r w:rsidR="00845E8B" w:rsidRPr="00ED4948">
        <w:rPr>
          <w:rFonts w:cs="Arial"/>
        </w:rPr>
        <w:t xml:space="preserve">los locales indicados en el cuadro del numeral 2.12.1, </w:t>
      </w:r>
      <w:r w:rsidRPr="00ED4948">
        <w:rPr>
          <w:rFonts w:cs="Arial"/>
        </w:rPr>
        <w:t xml:space="preserve">según las provincias </w:t>
      </w:r>
      <w:r w:rsidR="00787915">
        <w:rPr>
          <w:rFonts w:cs="Arial"/>
        </w:rPr>
        <w:t>por las que participan y en donde se encuentran instaladas las unidades productivas de los Oferentes participantes</w:t>
      </w:r>
      <w:r w:rsidR="007923BD" w:rsidRPr="00ED4948">
        <w:rPr>
          <w:rFonts w:cs="Arial"/>
        </w:rPr>
        <w:t xml:space="preserve"> (ver procedimiento de selección en numeral 2.2)</w:t>
      </w:r>
      <w:r w:rsidRPr="00ED4948">
        <w:rPr>
          <w:rFonts w:cs="Arial"/>
        </w:rPr>
        <w:t xml:space="preserve"> y cuyas direcciones exactas se detallan en el </w:t>
      </w:r>
      <w:r w:rsidR="00845E8B" w:rsidRPr="00ED4948">
        <w:rPr>
          <w:rFonts w:cs="Arial"/>
        </w:rPr>
        <w:t>citado cuadro; el cual se muestra en la página 4</w:t>
      </w:r>
      <w:r w:rsidR="00D56E81">
        <w:rPr>
          <w:rFonts w:cs="Arial"/>
        </w:rPr>
        <w:t>2</w:t>
      </w:r>
      <w:r w:rsidR="00845E8B" w:rsidRPr="005143F9">
        <w:rPr>
          <w:rFonts w:cs="Arial"/>
        </w:rPr>
        <w:t xml:space="preserve"> </w:t>
      </w:r>
      <w:r w:rsidR="00845E8B">
        <w:rPr>
          <w:rFonts w:cs="Arial"/>
        </w:rPr>
        <w:t>de</w:t>
      </w:r>
      <w:r w:rsidRPr="00522A19">
        <w:rPr>
          <w:rFonts w:cs="Arial"/>
        </w:rPr>
        <w:t xml:space="preserve"> este Pliego de Condiciones Específicas. </w:t>
      </w:r>
    </w:p>
    <w:p w14:paraId="348316D3" w14:textId="77777777" w:rsidR="00084CE3" w:rsidRPr="00084CE3" w:rsidRDefault="00084CE3" w:rsidP="00277FC3"/>
    <w:p w14:paraId="240F62A3" w14:textId="77777777" w:rsidR="00D63CC1" w:rsidRPr="001A036A" w:rsidRDefault="00345609" w:rsidP="00090D17">
      <w:pPr>
        <w:pStyle w:val="Heading3"/>
      </w:pPr>
      <w:bookmarkStart w:id="38" w:name="_Toc156874622"/>
      <w:bookmarkStart w:id="39" w:name="_Toc157924249"/>
      <w:bookmarkStart w:id="40" w:name="_Toc158601420"/>
      <w:bookmarkStart w:id="41" w:name="_Toc185236303"/>
      <w:bookmarkStart w:id="42" w:name="_Toc185953124"/>
      <w:bookmarkStart w:id="43" w:name="_Toc531596013"/>
      <w:bookmarkEnd w:id="36"/>
      <w:bookmarkEnd w:id="37"/>
      <w:r>
        <w:t>1.10</w:t>
      </w:r>
      <w:r w:rsidR="001557DC" w:rsidRPr="001A036A">
        <w:t xml:space="preserve"> </w:t>
      </w:r>
      <w:r w:rsidR="00D63CC1" w:rsidRPr="001A036A">
        <w:t>Órgano de Contratación</w:t>
      </w:r>
      <w:bookmarkEnd w:id="38"/>
      <w:bookmarkEnd w:id="39"/>
      <w:bookmarkEnd w:id="40"/>
      <w:bookmarkEnd w:id="41"/>
      <w:bookmarkEnd w:id="42"/>
      <w:bookmarkEnd w:id="43"/>
    </w:p>
    <w:p w14:paraId="7D47D3B7" w14:textId="77777777" w:rsidR="00D63CC1" w:rsidRPr="001A036A" w:rsidRDefault="00D63CC1" w:rsidP="00F4136F">
      <w:pPr>
        <w:rPr>
          <w:rFonts w:cs="Arial"/>
          <w:sz w:val="14"/>
        </w:rPr>
      </w:pPr>
    </w:p>
    <w:p w14:paraId="4791FEC7" w14:textId="77777777" w:rsidR="00D63CC1" w:rsidRPr="001A036A" w:rsidRDefault="006271BB" w:rsidP="00F4136F">
      <w:pPr>
        <w:jc w:val="both"/>
        <w:rPr>
          <w:rFonts w:cs="Arial"/>
        </w:rPr>
      </w:pPr>
      <w:r w:rsidRPr="001A036A">
        <w:rPr>
          <w:rFonts w:cs="Arial"/>
        </w:rPr>
        <w:t>El órgano administrativo competente para la contratación de los bienes a ser adquiridos</w:t>
      </w:r>
      <w:r w:rsidRPr="004F66B1">
        <w:rPr>
          <w:rFonts w:cs="Arial"/>
          <w:color w:val="00B0F0"/>
        </w:rPr>
        <w:t xml:space="preserve"> </w:t>
      </w:r>
      <w:r w:rsidRPr="00BC49E9">
        <w:rPr>
          <w:rFonts w:cs="Arial"/>
        </w:rPr>
        <w:t xml:space="preserve">es el Instituto </w:t>
      </w:r>
      <w:r>
        <w:rPr>
          <w:rFonts w:cs="Arial"/>
        </w:rPr>
        <w:t xml:space="preserve">Nacional </w:t>
      </w:r>
      <w:r w:rsidRPr="00BC49E9">
        <w:rPr>
          <w:rFonts w:cs="Arial"/>
        </w:rPr>
        <w:t>de Bienestar Estudiantil</w:t>
      </w:r>
      <w:r>
        <w:rPr>
          <w:rFonts w:cs="Arial"/>
        </w:rPr>
        <w:t xml:space="preserve"> (INABIE), del Ministerio de Educación; </w:t>
      </w:r>
      <w:r w:rsidRPr="00BC49E9">
        <w:rPr>
          <w:rFonts w:cs="Arial"/>
        </w:rPr>
        <w:t xml:space="preserve">en la persona </w:t>
      </w:r>
      <w:r>
        <w:rPr>
          <w:rFonts w:cs="Arial"/>
        </w:rPr>
        <w:t>del Director Ejecutivo</w:t>
      </w:r>
      <w:r w:rsidR="007923BD">
        <w:rPr>
          <w:rFonts w:cs="Arial"/>
        </w:rPr>
        <w:t>.</w:t>
      </w:r>
    </w:p>
    <w:p w14:paraId="46E7F654" w14:textId="77777777" w:rsidR="0041747F" w:rsidRPr="001A036A" w:rsidRDefault="0041747F" w:rsidP="00277FC3">
      <w:bookmarkStart w:id="44" w:name="_Toc158601422"/>
      <w:bookmarkStart w:id="45" w:name="_Toc185236304"/>
      <w:bookmarkStart w:id="46" w:name="_Toc185953125"/>
    </w:p>
    <w:p w14:paraId="4BE1CCC8" w14:textId="77777777" w:rsidR="00D63CC1" w:rsidRPr="001A036A" w:rsidRDefault="00345609" w:rsidP="00090D17">
      <w:pPr>
        <w:pStyle w:val="Heading3"/>
      </w:pPr>
      <w:bookmarkStart w:id="47" w:name="_Toc156874624"/>
      <w:bookmarkStart w:id="48" w:name="_Toc157924251"/>
      <w:bookmarkStart w:id="49" w:name="_Toc531596014"/>
      <w:r>
        <w:t>1.11</w:t>
      </w:r>
      <w:r w:rsidR="001557DC" w:rsidRPr="001A036A">
        <w:t xml:space="preserve"> </w:t>
      </w:r>
      <w:r w:rsidR="00D63CC1" w:rsidRPr="001A036A">
        <w:t>Atribuciones</w:t>
      </w:r>
      <w:bookmarkEnd w:id="44"/>
      <w:bookmarkEnd w:id="45"/>
      <w:bookmarkEnd w:id="46"/>
      <w:bookmarkEnd w:id="47"/>
      <w:bookmarkEnd w:id="48"/>
      <w:bookmarkEnd w:id="49"/>
    </w:p>
    <w:p w14:paraId="3079ED73" w14:textId="77777777" w:rsidR="00D63CC1" w:rsidRPr="001A036A" w:rsidRDefault="00D63CC1" w:rsidP="00F4136F">
      <w:pPr>
        <w:jc w:val="both"/>
        <w:rPr>
          <w:rFonts w:cs="Arial"/>
        </w:rPr>
      </w:pPr>
    </w:p>
    <w:p w14:paraId="5097119E" w14:textId="77777777" w:rsidR="00D63CC1" w:rsidRPr="00BC49E9" w:rsidRDefault="00D63CC1" w:rsidP="00F4136F">
      <w:pPr>
        <w:jc w:val="both"/>
        <w:rPr>
          <w:rFonts w:cs="Arial"/>
          <w:b/>
        </w:rPr>
      </w:pPr>
      <w:r w:rsidRPr="00A20D29">
        <w:rPr>
          <w:rFonts w:cs="Arial"/>
        </w:rPr>
        <w:t>Son atribuciones de la Entidad Contratante</w:t>
      </w:r>
      <w:r w:rsidR="004F66B1" w:rsidRPr="00A20D29">
        <w:rPr>
          <w:rFonts w:cs="Arial"/>
        </w:rPr>
        <w:t xml:space="preserve"> </w:t>
      </w:r>
      <w:r w:rsidRPr="00A20D29">
        <w:rPr>
          <w:rFonts w:cs="Arial"/>
        </w:rPr>
        <w:t>sin carácter limitativo, las siguientes:</w:t>
      </w:r>
    </w:p>
    <w:p w14:paraId="4E8BC71E" w14:textId="77777777" w:rsidR="00D63CC1" w:rsidRPr="00BC49E9" w:rsidRDefault="00D63CC1" w:rsidP="00F4136F">
      <w:pPr>
        <w:jc w:val="both"/>
        <w:rPr>
          <w:rFonts w:cs="Arial"/>
          <w:sz w:val="14"/>
        </w:rPr>
      </w:pPr>
    </w:p>
    <w:p w14:paraId="6362B93D" w14:textId="77777777" w:rsidR="00F22927" w:rsidRPr="00BC49E9" w:rsidRDefault="00F22927" w:rsidP="007024FA">
      <w:pPr>
        <w:numPr>
          <w:ilvl w:val="0"/>
          <w:numId w:val="7"/>
        </w:numPr>
        <w:jc w:val="both"/>
        <w:rPr>
          <w:rFonts w:cs="Arial"/>
        </w:rPr>
      </w:pPr>
      <w:bookmarkStart w:id="50" w:name="_Toc156874623"/>
      <w:bookmarkStart w:id="51" w:name="_Toc157924250"/>
      <w:bookmarkStart w:id="52" w:name="_Toc158601421"/>
      <w:r w:rsidRPr="00BC49E9">
        <w:rPr>
          <w:rFonts w:cs="Arial"/>
        </w:rPr>
        <w:t xml:space="preserve">Definir la Unidad Administrativa que tendrá la </w:t>
      </w:r>
      <w:r>
        <w:rPr>
          <w:rFonts w:cs="Arial"/>
        </w:rPr>
        <w:t>responsabilidad técnica de la licitación</w:t>
      </w:r>
      <w:r w:rsidRPr="00BC49E9">
        <w:rPr>
          <w:rFonts w:cs="Arial"/>
        </w:rPr>
        <w:t>.</w:t>
      </w:r>
    </w:p>
    <w:p w14:paraId="5D695637" w14:textId="77777777" w:rsidR="00F22927" w:rsidRPr="00BC49E9" w:rsidRDefault="00F22927" w:rsidP="007024FA">
      <w:pPr>
        <w:numPr>
          <w:ilvl w:val="0"/>
          <w:numId w:val="7"/>
        </w:numPr>
        <w:jc w:val="both"/>
        <w:rPr>
          <w:rFonts w:cs="Arial"/>
        </w:rPr>
      </w:pPr>
      <w:r w:rsidRPr="00BC49E9">
        <w:rPr>
          <w:rFonts w:cs="Arial"/>
        </w:rPr>
        <w:t>Nombrar a los Peritos.</w:t>
      </w:r>
    </w:p>
    <w:p w14:paraId="2D1D5BE4" w14:textId="77777777" w:rsidR="00F22927" w:rsidRDefault="00F22927" w:rsidP="007024FA">
      <w:pPr>
        <w:numPr>
          <w:ilvl w:val="0"/>
          <w:numId w:val="7"/>
        </w:numPr>
        <w:jc w:val="both"/>
        <w:rPr>
          <w:rFonts w:cs="Arial"/>
        </w:rPr>
      </w:pPr>
      <w:r w:rsidRPr="00BC49E9">
        <w:rPr>
          <w:rFonts w:cs="Arial"/>
        </w:rPr>
        <w:t>Determinar funciones y responsabilidades por unidad partícipe y por funcionario vinculado al proceso</w:t>
      </w:r>
      <w:r>
        <w:rPr>
          <w:rFonts w:cs="Arial"/>
        </w:rPr>
        <w:t xml:space="preserve"> de licitación</w:t>
      </w:r>
      <w:r w:rsidRPr="00BC49E9">
        <w:rPr>
          <w:rFonts w:cs="Arial"/>
        </w:rPr>
        <w:t>.</w:t>
      </w:r>
    </w:p>
    <w:p w14:paraId="5A5B007C" w14:textId="77777777" w:rsidR="00F22927" w:rsidRPr="00F22927" w:rsidRDefault="00F22927" w:rsidP="007024FA">
      <w:pPr>
        <w:numPr>
          <w:ilvl w:val="0"/>
          <w:numId w:val="7"/>
        </w:numPr>
        <w:jc w:val="both"/>
        <w:rPr>
          <w:rFonts w:cs="Arial"/>
        </w:rPr>
      </w:pPr>
      <w:r w:rsidRPr="00F22927">
        <w:rPr>
          <w:rFonts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14454E2E" w14:textId="77777777" w:rsidR="00C22871" w:rsidRPr="001A036A" w:rsidRDefault="00C22871" w:rsidP="00F4136F">
      <w:pPr>
        <w:jc w:val="both"/>
        <w:rPr>
          <w:rFonts w:cs="Arial"/>
        </w:rPr>
      </w:pPr>
    </w:p>
    <w:p w14:paraId="42075920" w14:textId="77777777" w:rsidR="00D63CC1" w:rsidRPr="004D0CBA" w:rsidRDefault="00345609" w:rsidP="00090D17">
      <w:pPr>
        <w:pStyle w:val="Heading3"/>
      </w:pPr>
      <w:bookmarkStart w:id="53" w:name="_Toc185236305"/>
      <w:bookmarkStart w:id="54" w:name="_Toc185953126"/>
      <w:bookmarkStart w:id="55" w:name="_Toc531596015"/>
      <w:r w:rsidRPr="004D0CBA">
        <w:t>1.12</w:t>
      </w:r>
      <w:r w:rsidR="001557DC" w:rsidRPr="004D0CBA">
        <w:t xml:space="preserve"> </w:t>
      </w:r>
      <w:r w:rsidR="00D63CC1" w:rsidRPr="004D0CBA">
        <w:t xml:space="preserve">Órgano </w:t>
      </w:r>
      <w:bookmarkEnd w:id="50"/>
      <w:bookmarkEnd w:id="51"/>
      <w:bookmarkEnd w:id="52"/>
      <w:bookmarkEnd w:id="53"/>
      <w:bookmarkEnd w:id="54"/>
      <w:r w:rsidR="000676CC" w:rsidRPr="004D0CBA">
        <w:t>Responsable del P</w:t>
      </w:r>
      <w:r w:rsidR="00D73BC2" w:rsidRPr="004D0CBA">
        <w:t>roceso</w:t>
      </w:r>
      <w:bookmarkEnd w:id="55"/>
      <w:r w:rsidR="00A40A9D" w:rsidRPr="004D0CBA">
        <w:t xml:space="preserve"> </w:t>
      </w:r>
    </w:p>
    <w:p w14:paraId="2EF3021C" w14:textId="77777777" w:rsidR="00B75D60" w:rsidRPr="00A9511E" w:rsidRDefault="00B75D60" w:rsidP="00F4136F">
      <w:pPr>
        <w:rPr>
          <w:rFonts w:cs="Arial"/>
          <w:sz w:val="14"/>
          <w:lang w:val="es-ES"/>
        </w:rPr>
      </w:pPr>
    </w:p>
    <w:p w14:paraId="3BA4ABB6" w14:textId="77777777" w:rsidR="00D63CC1" w:rsidRPr="004D0CBA" w:rsidRDefault="00D63CC1" w:rsidP="00F4136F">
      <w:pPr>
        <w:jc w:val="both"/>
        <w:rPr>
          <w:rFonts w:cs="Arial"/>
        </w:rPr>
      </w:pPr>
      <w:r w:rsidRPr="004D0CBA">
        <w:rPr>
          <w:rFonts w:cs="Arial"/>
        </w:rPr>
        <w:t xml:space="preserve">El Órgano </w:t>
      </w:r>
      <w:r w:rsidR="00B75D60" w:rsidRPr="004D0CBA">
        <w:rPr>
          <w:rFonts w:cs="Arial"/>
        </w:rPr>
        <w:t xml:space="preserve">responsable </w:t>
      </w:r>
      <w:r w:rsidRPr="004D0CBA">
        <w:rPr>
          <w:rFonts w:cs="Arial"/>
        </w:rPr>
        <w:t>del proceso de Licita</w:t>
      </w:r>
      <w:r w:rsidR="007A0810" w:rsidRPr="004D0CBA">
        <w:rPr>
          <w:rFonts w:cs="Arial"/>
        </w:rPr>
        <w:t>ción es e</w:t>
      </w:r>
      <w:r w:rsidR="00B75D60" w:rsidRPr="004D0CBA">
        <w:rPr>
          <w:rFonts w:cs="Arial"/>
        </w:rPr>
        <w:t xml:space="preserve">l </w:t>
      </w:r>
      <w:r w:rsidR="007A0810" w:rsidRPr="004D0CBA">
        <w:rPr>
          <w:rFonts w:cs="Arial"/>
        </w:rPr>
        <w:t xml:space="preserve">Comité de Compras y </w:t>
      </w:r>
      <w:r w:rsidR="00200397" w:rsidRPr="004D0CBA">
        <w:rPr>
          <w:rFonts w:cs="Arial"/>
        </w:rPr>
        <w:t>Contrataciones</w:t>
      </w:r>
      <w:r w:rsidR="00200397">
        <w:rPr>
          <w:rFonts w:cs="Arial"/>
        </w:rPr>
        <w:t xml:space="preserve"> de</w:t>
      </w:r>
      <w:r w:rsidR="00BC49E9">
        <w:rPr>
          <w:rFonts w:cs="Arial"/>
        </w:rPr>
        <w:t>l</w:t>
      </w:r>
      <w:r w:rsidR="00200397">
        <w:rPr>
          <w:rFonts w:cs="Arial"/>
        </w:rPr>
        <w:t xml:space="preserve"> </w:t>
      </w:r>
      <w:r w:rsidR="00200397" w:rsidRPr="00BC49E9">
        <w:rPr>
          <w:rFonts w:cs="Arial"/>
        </w:rPr>
        <w:t>Instituto Nacional de Bienestar Estudiantil</w:t>
      </w:r>
      <w:r w:rsidR="00D2505A">
        <w:rPr>
          <w:rFonts w:cs="Arial"/>
        </w:rPr>
        <w:t>.</w:t>
      </w:r>
      <w:r w:rsidR="00200397" w:rsidRPr="00BC49E9">
        <w:rPr>
          <w:rFonts w:cs="Arial"/>
        </w:rPr>
        <w:t xml:space="preserve"> </w:t>
      </w:r>
      <w:r w:rsidRPr="004D0CBA">
        <w:rPr>
          <w:rFonts w:cs="Arial"/>
        </w:rPr>
        <w:t xml:space="preserve">El </w:t>
      </w:r>
      <w:r w:rsidR="007A0810" w:rsidRPr="004D0CBA">
        <w:rPr>
          <w:rFonts w:cs="Arial"/>
        </w:rPr>
        <w:t>Com</w:t>
      </w:r>
      <w:r w:rsidR="00693895" w:rsidRPr="004D0CBA">
        <w:rPr>
          <w:rFonts w:cs="Arial"/>
        </w:rPr>
        <w:t>ité de Compras y Contrataciones</w:t>
      </w:r>
      <w:r w:rsidR="00CF670A" w:rsidRPr="004D0CBA">
        <w:rPr>
          <w:rFonts w:cs="Arial"/>
        </w:rPr>
        <w:t xml:space="preserve"> está integrado por cinco (05) miembros.</w:t>
      </w:r>
    </w:p>
    <w:p w14:paraId="375C4028" w14:textId="77777777" w:rsidR="00D63CC1" w:rsidRPr="004D0CBA" w:rsidRDefault="00D63CC1" w:rsidP="00BC49E9">
      <w:pPr>
        <w:jc w:val="right"/>
        <w:rPr>
          <w:rFonts w:cs="Arial"/>
        </w:rPr>
      </w:pPr>
    </w:p>
    <w:p w14:paraId="69160C9B" w14:textId="77777777" w:rsidR="00D63CC1" w:rsidRPr="004D0CBA" w:rsidRDefault="001170C5" w:rsidP="007024FA">
      <w:pPr>
        <w:numPr>
          <w:ilvl w:val="0"/>
          <w:numId w:val="8"/>
        </w:numPr>
        <w:jc w:val="both"/>
        <w:rPr>
          <w:rFonts w:cs="Arial"/>
        </w:rPr>
      </w:pPr>
      <w:r w:rsidRPr="004D0CBA">
        <w:rPr>
          <w:rFonts w:cs="Arial"/>
        </w:rPr>
        <w:t>El funcionario de mayor jerarquía de la institución, o quien este designe, quien lo presidirá;</w:t>
      </w:r>
    </w:p>
    <w:p w14:paraId="0DEE7A7E" w14:textId="77777777" w:rsidR="00D63CC1" w:rsidRPr="004D0CBA" w:rsidRDefault="00D63CC1" w:rsidP="007024FA">
      <w:pPr>
        <w:numPr>
          <w:ilvl w:val="0"/>
          <w:numId w:val="8"/>
        </w:numPr>
        <w:jc w:val="both"/>
        <w:rPr>
          <w:rFonts w:cs="Arial"/>
        </w:rPr>
      </w:pPr>
      <w:r w:rsidRPr="004D0CBA">
        <w:rPr>
          <w:rFonts w:cs="Arial"/>
        </w:rPr>
        <w:t>El Director</w:t>
      </w:r>
      <w:r w:rsidR="001170C5" w:rsidRPr="004D0CBA">
        <w:rPr>
          <w:rFonts w:cs="Arial"/>
        </w:rPr>
        <w:t xml:space="preserve"> Administrativo</w:t>
      </w:r>
      <w:r w:rsidRPr="004D0CBA">
        <w:rPr>
          <w:rFonts w:cs="Arial"/>
        </w:rPr>
        <w:t xml:space="preserve"> Financiero</w:t>
      </w:r>
      <w:r w:rsidR="001170C5" w:rsidRPr="004D0CBA">
        <w:rPr>
          <w:rFonts w:cs="Arial"/>
        </w:rPr>
        <w:t xml:space="preserve"> de la entidad, o su delegado;</w:t>
      </w:r>
    </w:p>
    <w:p w14:paraId="10DDE1A2" w14:textId="77777777" w:rsidR="00D63CC1" w:rsidRPr="004D0CBA" w:rsidRDefault="00D63CC1" w:rsidP="007024FA">
      <w:pPr>
        <w:numPr>
          <w:ilvl w:val="0"/>
          <w:numId w:val="8"/>
        </w:numPr>
        <w:jc w:val="both"/>
        <w:rPr>
          <w:rFonts w:cs="Arial"/>
        </w:rPr>
      </w:pPr>
      <w:r w:rsidRPr="004D0CBA">
        <w:rPr>
          <w:rFonts w:cs="Arial"/>
        </w:rPr>
        <w:t>El  Consultor Jurídico</w:t>
      </w:r>
      <w:r w:rsidR="001170C5" w:rsidRPr="004D0CBA">
        <w:rPr>
          <w:rFonts w:cs="Arial"/>
        </w:rPr>
        <w:t xml:space="preserve"> de la entidad, quien actuará en calidad de Asesor Legal;</w:t>
      </w:r>
    </w:p>
    <w:p w14:paraId="2B25BD9F" w14:textId="77777777" w:rsidR="007A0810" w:rsidRPr="004D0CBA" w:rsidRDefault="007A0810" w:rsidP="007024FA">
      <w:pPr>
        <w:numPr>
          <w:ilvl w:val="0"/>
          <w:numId w:val="8"/>
        </w:numPr>
        <w:jc w:val="both"/>
        <w:rPr>
          <w:rFonts w:cs="Arial"/>
        </w:rPr>
      </w:pPr>
      <w:r w:rsidRPr="004D0CBA">
        <w:rPr>
          <w:rFonts w:cs="Arial"/>
        </w:rPr>
        <w:t>El Responsable del Área de Planificación y Desarrollo o su equivalente;</w:t>
      </w:r>
    </w:p>
    <w:p w14:paraId="61E85853" w14:textId="77777777" w:rsidR="007A0810" w:rsidRPr="004D0CBA" w:rsidRDefault="007A0810" w:rsidP="007024FA">
      <w:pPr>
        <w:numPr>
          <w:ilvl w:val="0"/>
          <w:numId w:val="8"/>
        </w:numPr>
        <w:jc w:val="both"/>
        <w:rPr>
          <w:rFonts w:cs="Arial"/>
        </w:rPr>
      </w:pPr>
      <w:r w:rsidRPr="004D0CBA">
        <w:rPr>
          <w:rFonts w:cs="Arial"/>
        </w:rPr>
        <w:t>El Responsable de la Oficina de Libre Acceso a la Información.</w:t>
      </w:r>
    </w:p>
    <w:p w14:paraId="299140A5" w14:textId="77777777" w:rsidR="004D0CBA" w:rsidRPr="001A036A" w:rsidRDefault="004D0CBA" w:rsidP="007A0810">
      <w:pPr>
        <w:ind w:left="720"/>
        <w:jc w:val="both"/>
        <w:rPr>
          <w:rFonts w:cs="Arial"/>
        </w:rPr>
      </w:pPr>
    </w:p>
    <w:p w14:paraId="4469C146" w14:textId="77777777" w:rsidR="00CE5AC2" w:rsidRPr="00837AA1" w:rsidRDefault="00345609" w:rsidP="00090D17">
      <w:pPr>
        <w:pStyle w:val="Heading3"/>
      </w:pPr>
      <w:bookmarkStart w:id="56" w:name="_Toc159673561"/>
      <w:bookmarkStart w:id="57" w:name="_Toc185953134"/>
      <w:bookmarkStart w:id="58" w:name="_Toc531596016"/>
      <w:r w:rsidRPr="00837AA1">
        <w:t>1.13</w:t>
      </w:r>
      <w:r w:rsidR="001557DC" w:rsidRPr="00837AA1">
        <w:t xml:space="preserve"> </w:t>
      </w:r>
      <w:r w:rsidR="00CE5AC2" w:rsidRPr="00837AA1">
        <w:t>Exención de Responsabilidades</w:t>
      </w:r>
      <w:bookmarkEnd w:id="56"/>
      <w:bookmarkEnd w:id="57"/>
      <w:bookmarkEnd w:id="58"/>
    </w:p>
    <w:p w14:paraId="28287146" w14:textId="77777777" w:rsidR="00CE5AC2" w:rsidRPr="00837AA1" w:rsidRDefault="00CE5AC2" w:rsidP="00F4136F">
      <w:pPr>
        <w:rPr>
          <w:rFonts w:cs="Arial"/>
          <w:sz w:val="14"/>
        </w:rPr>
      </w:pPr>
    </w:p>
    <w:p w14:paraId="328E51EA" w14:textId="77777777" w:rsidR="00F842F5" w:rsidRPr="00FD6300" w:rsidRDefault="005C6792" w:rsidP="00F842F5">
      <w:pPr>
        <w:jc w:val="both"/>
        <w:rPr>
          <w:rFonts w:cs="Arial"/>
          <w:b/>
          <w:color w:val="FF0000"/>
        </w:rPr>
      </w:pPr>
      <w:r w:rsidRPr="00837AA1">
        <w:rPr>
          <w:rFonts w:cs="Arial"/>
        </w:rPr>
        <w:t>El Comité de Compras y Contrataciones no estará obligado a declarar habilitado y/o Adjudicatario a ningún Oferente/Proponente que haya presentado sus Credenciales y/u Ofertas, si las mismas no demuestran que cumplen con los requisitos establecidos en el presente Pliego de Condiciones Específicas</w:t>
      </w:r>
      <w:r w:rsidR="00CE5AC2" w:rsidRPr="00837AA1">
        <w:rPr>
          <w:rFonts w:cs="Arial"/>
        </w:rPr>
        <w:t>.</w:t>
      </w:r>
      <w:r w:rsidR="00CE5AC2" w:rsidRPr="001A036A">
        <w:rPr>
          <w:rFonts w:cs="Arial"/>
        </w:rPr>
        <w:t xml:space="preserve"> </w:t>
      </w:r>
    </w:p>
    <w:p w14:paraId="18E93C6D" w14:textId="77777777" w:rsidR="00F4136F" w:rsidRPr="00E46520" w:rsidRDefault="00F4136F" w:rsidP="00F4136F">
      <w:pPr>
        <w:jc w:val="both"/>
        <w:rPr>
          <w:rFonts w:cs="Arial"/>
        </w:rPr>
      </w:pPr>
    </w:p>
    <w:p w14:paraId="46BFE0D6" w14:textId="77777777" w:rsidR="00CE5AC2" w:rsidRPr="00522A19" w:rsidRDefault="00345609" w:rsidP="00090D17">
      <w:pPr>
        <w:pStyle w:val="Heading3"/>
      </w:pPr>
      <w:bookmarkStart w:id="59" w:name="_Toc159673562"/>
      <w:bookmarkStart w:id="60" w:name="_Toc185953135"/>
      <w:bookmarkStart w:id="61" w:name="_Toc531596017"/>
      <w:r w:rsidRPr="00522A19">
        <w:t>1.14</w:t>
      </w:r>
      <w:r w:rsidR="00EF78CF" w:rsidRPr="00522A19">
        <w:t xml:space="preserve"> </w:t>
      </w:r>
      <w:r w:rsidR="00CE5AC2" w:rsidRPr="00522A19">
        <w:t>Prácticas Corruptas o Fraudulentas</w:t>
      </w:r>
      <w:bookmarkEnd w:id="59"/>
      <w:bookmarkEnd w:id="60"/>
      <w:bookmarkEnd w:id="61"/>
    </w:p>
    <w:p w14:paraId="4A215745" w14:textId="77777777" w:rsidR="00CE5AC2" w:rsidRPr="00E46520" w:rsidRDefault="00CE5AC2" w:rsidP="00F4136F">
      <w:pPr>
        <w:pStyle w:val="BodyText"/>
        <w:rPr>
          <w:rFonts w:cs="Arial"/>
          <w:color w:val="auto"/>
          <w:sz w:val="14"/>
        </w:rPr>
      </w:pPr>
    </w:p>
    <w:p w14:paraId="7C1DD09F" w14:textId="77777777" w:rsidR="001B30DC" w:rsidRDefault="004F66B1" w:rsidP="00F4136F">
      <w:pPr>
        <w:jc w:val="both"/>
        <w:rPr>
          <w:rFonts w:eastAsia="SimSun" w:cs="Arial"/>
        </w:rPr>
      </w:pPr>
      <w:r w:rsidRPr="00E46520">
        <w:rPr>
          <w:rFonts w:eastAsia="SimSun" w:cs="Arial"/>
        </w:rPr>
        <w:t xml:space="preserve">Según el </w:t>
      </w:r>
      <w:r w:rsidR="00D2505A">
        <w:rPr>
          <w:rFonts w:eastAsia="SimSun" w:cs="Arial"/>
        </w:rPr>
        <w:t>A</w:t>
      </w:r>
      <w:r w:rsidRPr="00E46520">
        <w:rPr>
          <w:rFonts w:eastAsia="SimSun" w:cs="Arial"/>
        </w:rPr>
        <w:t>rtículo 11 de la Ley de Compras y Contrataciones las</w:t>
      </w:r>
      <w:r w:rsidR="00CE5AC2" w:rsidRPr="00E46520">
        <w:rPr>
          <w:rFonts w:eastAsia="SimSun" w:cs="Arial"/>
        </w:rPr>
        <w:t xml:space="preserve"> prácticas corruptas o fraudulentas comprendidas en el Código Penal o </w:t>
      </w:r>
      <w:r w:rsidR="00FF7E0A" w:rsidRPr="00E46520">
        <w:rPr>
          <w:rFonts w:eastAsia="SimSun" w:cs="Arial"/>
        </w:rPr>
        <w:t>en</w:t>
      </w:r>
      <w:r w:rsidR="00CE5AC2" w:rsidRPr="00E46520">
        <w:rPr>
          <w:rFonts w:eastAsia="SimSun" w:cs="Arial"/>
        </w:rPr>
        <w:t xml:space="preserve"> la Convención Interamericana contra la Corrupción, o cualquier acuerdo entre proponentes o con terceros, que establecieren prácticas restrictivas a la libre competencia, serán </w:t>
      </w:r>
      <w:r w:rsidR="00CE5AC2" w:rsidRPr="00E46520">
        <w:rPr>
          <w:rFonts w:eastAsia="SimSun" w:cs="Arial"/>
        </w:rPr>
        <w:lastRenderedPageBreak/>
        <w:t xml:space="preserve">causales determinantes del rechazo de la propuesta en cualquier estado del procedimiento de selección, o de la rescisión del </w:t>
      </w:r>
      <w:r w:rsidR="003A0651" w:rsidRPr="00E46520">
        <w:rPr>
          <w:rFonts w:eastAsia="SimSun" w:cs="Arial"/>
        </w:rPr>
        <w:t>C</w:t>
      </w:r>
      <w:r w:rsidR="00CE5AC2" w:rsidRPr="00E46520">
        <w:rPr>
          <w:rFonts w:eastAsia="SimSun" w:cs="Arial"/>
        </w:rPr>
        <w:t>ontrato, s</w:t>
      </w:r>
      <w:r w:rsidR="003A0651" w:rsidRPr="00E46520">
        <w:rPr>
          <w:rFonts w:eastAsia="SimSun" w:cs="Arial"/>
        </w:rPr>
        <w:t>i éste ya se hubiere celebrado.</w:t>
      </w:r>
      <w:r w:rsidR="00CE5AC2" w:rsidRPr="00E46520">
        <w:rPr>
          <w:rFonts w:eastAsia="SimSun" w:cs="Arial"/>
        </w:rPr>
        <w:t xml:space="preserve"> </w:t>
      </w:r>
    </w:p>
    <w:p w14:paraId="1ED96CCF" w14:textId="77777777" w:rsidR="001B30DC" w:rsidRDefault="001B30DC" w:rsidP="00F4136F">
      <w:pPr>
        <w:jc w:val="both"/>
        <w:rPr>
          <w:rFonts w:eastAsia="SimSun" w:cs="Arial"/>
        </w:rPr>
      </w:pPr>
    </w:p>
    <w:p w14:paraId="162FFD38" w14:textId="77777777" w:rsidR="00CE5AC2" w:rsidRPr="00E46520" w:rsidRDefault="00CE5AC2" w:rsidP="00F4136F">
      <w:pPr>
        <w:jc w:val="both"/>
        <w:rPr>
          <w:rFonts w:cs="Arial"/>
        </w:rPr>
      </w:pPr>
      <w:r w:rsidRPr="00E46520">
        <w:rPr>
          <w:rFonts w:cs="Arial"/>
        </w:rPr>
        <w:t xml:space="preserve">A los efectos </w:t>
      </w:r>
      <w:r w:rsidR="001B30DC">
        <w:rPr>
          <w:rFonts w:cs="Arial"/>
        </w:rPr>
        <w:t>de este acápite</w:t>
      </w:r>
      <w:r w:rsidRPr="00E46520">
        <w:rPr>
          <w:rFonts w:cs="Arial"/>
        </w:rPr>
        <w:t xml:space="preserve"> se entenderá por:</w:t>
      </w:r>
    </w:p>
    <w:p w14:paraId="4A1213C7" w14:textId="77777777" w:rsidR="00CE5AC2" w:rsidRPr="00E46520" w:rsidRDefault="00CE5AC2" w:rsidP="006E38D9">
      <w:pPr>
        <w:ind w:firstLine="708"/>
        <w:jc w:val="both"/>
        <w:rPr>
          <w:rFonts w:eastAsia="SimSun" w:cs="Arial"/>
          <w:lang w:val="es-MX"/>
        </w:rPr>
      </w:pPr>
    </w:p>
    <w:p w14:paraId="328D893E" w14:textId="77777777" w:rsidR="00CE5AC2" w:rsidRPr="00E46520" w:rsidRDefault="00CE5AC2" w:rsidP="000C7645">
      <w:pPr>
        <w:pStyle w:val="ListParagraph"/>
        <w:numPr>
          <w:ilvl w:val="0"/>
          <w:numId w:val="12"/>
        </w:numPr>
        <w:jc w:val="both"/>
        <w:rPr>
          <w:rFonts w:cs="Arial"/>
        </w:rPr>
      </w:pPr>
      <w:r w:rsidRPr="00E46520">
        <w:rPr>
          <w:rFonts w:cs="Arial"/>
        </w:rPr>
        <w:t>“</w:t>
      </w:r>
      <w:r w:rsidR="002F12F5" w:rsidRPr="00E46520">
        <w:rPr>
          <w:rFonts w:cs="Arial"/>
        </w:rPr>
        <w:t>Práctica C</w:t>
      </w:r>
      <w:r w:rsidRPr="00E46520">
        <w:rPr>
          <w:rFonts w:cs="Arial"/>
        </w:rPr>
        <w:t>orrupta”, al ofrecimiento, suministro, aceptación o solicitud de cualquier cosa de valor con el fin de influir en la actuación de un funcionario públ</w:t>
      </w:r>
      <w:r w:rsidR="00E00875" w:rsidRPr="00E46520">
        <w:rPr>
          <w:rFonts w:cs="Arial"/>
        </w:rPr>
        <w:t>ico</w:t>
      </w:r>
      <w:r w:rsidR="002805AB" w:rsidRPr="00E46520">
        <w:rPr>
          <w:rFonts w:cs="Arial"/>
        </w:rPr>
        <w:t xml:space="preserve"> u obtener una ventaja indebida</w:t>
      </w:r>
      <w:r w:rsidR="00E00875" w:rsidRPr="00E46520">
        <w:rPr>
          <w:rFonts w:cs="Arial"/>
        </w:rPr>
        <w:t xml:space="preserve"> con respecto al proceso de c</w:t>
      </w:r>
      <w:r w:rsidRPr="00E46520">
        <w:rPr>
          <w:rFonts w:cs="Arial"/>
        </w:rPr>
        <w:t>ontratación o a la ejecuc</w:t>
      </w:r>
      <w:r w:rsidR="00E00875" w:rsidRPr="00E46520">
        <w:rPr>
          <w:rFonts w:cs="Arial"/>
        </w:rPr>
        <w:t>ión del C</w:t>
      </w:r>
      <w:r w:rsidRPr="00E46520">
        <w:rPr>
          <w:rFonts w:cs="Arial"/>
        </w:rPr>
        <w:t>ontrato, y,</w:t>
      </w:r>
    </w:p>
    <w:p w14:paraId="7AD6E217" w14:textId="77777777" w:rsidR="00CE5AC2" w:rsidRPr="00E46520" w:rsidRDefault="00CE5AC2" w:rsidP="00F4136F">
      <w:pPr>
        <w:jc w:val="both"/>
        <w:rPr>
          <w:rFonts w:cs="Arial"/>
        </w:rPr>
      </w:pPr>
    </w:p>
    <w:p w14:paraId="20AC9301" w14:textId="77777777" w:rsidR="001D3043" w:rsidRPr="001D3043" w:rsidRDefault="002F12F5" w:rsidP="000C7645">
      <w:pPr>
        <w:pStyle w:val="ListParagraph"/>
        <w:numPr>
          <w:ilvl w:val="0"/>
          <w:numId w:val="12"/>
        </w:numPr>
        <w:spacing w:after="200"/>
        <w:jc w:val="both"/>
        <w:rPr>
          <w:rFonts w:cs="Arial"/>
          <w:lang w:val="es-CO"/>
        </w:rPr>
      </w:pPr>
      <w:r w:rsidRPr="00E46520">
        <w:rPr>
          <w:rFonts w:cs="Arial"/>
        </w:rPr>
        <w:t>“Práctica F</w:t>
      </w:r>
      <w:r w:rsidR="00CE5AC2" w:rsidRPr="00E46520">
        <w:rPr>
          <w:rFonts w:cs="Arial"/>
        </w:rPr>
        <w:t>raudulenta”,</w:t>
      </w:r>
      <w:r w:rsidR="002805AB" w:rsidRPr="00E46520">
        <w:rPr>
          <w:rFonts w:cs="Arial"/>
        </w:rPr>
        <w:t xml:space="preserve"> es cualquier acto u omisión incluyendo </w:t>
      </w:r>
      <w:r w:rsidR="00CE5AC2" w:rsidRPr="00E46520">
        <w:rPr>
          <w:rFonts w:cs="Arial"/>
        </w:rPr>
        <w:t xml:space="preserve">una tergiversación de los hechos con el fin de influir en un proceso de contratación o en la ejecución de un </w:t>
      </w:r>
      <w:r w:rsidR="00E00875" w:rsidRPr="00E46520">
        <w:rPr>
          <w:rFonts w:cs="Arial"/>
        </w:rPr>
        <w:t>C</w:t>
      </w:r>
      <w:r w:rsidR="00CE5AC2" w:rsidRPr="00E46520">
        <w:rPr>
          <w:rFonts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cs="Arial"/>
        </w:rPr>
        <w:t xml:space="preserve"> la competencia libre y abierta, coercitivas y obstructiva.</w:t>
      </w:r>
      <w:r w:rsidRPr="00E46520">
        <w:rPr>
          <w:rFonts w:cs="Arial"/>
          <w:lang w:val="es-CO"/>
        </w:rPr>
        <w:t xml:space="preserve"> </w:t>
      </w:r>
    </w:p>
    <w:p w14:paraId="4D9FEF8E" w14:textId="23C79B69" w:rsidR="001B15B4" w:rsidRPr="006500F0" w:rsidRDefault="001D3043" w:rsidP="006500F0">
      <w:pPr>
        <w:pStyle w:val="ListParagraph"/>
        <w:numPr>
          <w:ilvl w:val="0"/>
          <w:numId w:val="12"/>
        </w:numPr>
        <w:spacing w:after="200"/>
        <w:jc w:val="both"/>
        <w:rPr>
          <w:rFonts w:cs="Arial"/>
          <w:lang w:val="es-CO"/>
        </w:rPr>
      </w:pPr>
      <w:r>
        <w:rPr>
          <w:rFonts w:eastAsia="SimSun" w:cs="Arial"/>
        </w:rPr>
        <w:t>“Prácticas R</w:t>
      </w:r>
      <w:r w:rsidRPr="00045DEA">
        <w:rPr>
          <w:rFonts w:eastAsia="SimSun" w:cs="Arial"/>
        </w:rPr>
        <w:t>estrictivas”</w:t>
      </w:r>
      <w:r w:rsidRPr="00045DEA">
        <w:rPr>
          <w:rFonts w:ascii="Verdana" w:hAnsi="Verdana" w:cs="Verdana"/>
          <w:color w:val="535353"/>
          <w:lang w:val="es-ES" w:eastAsia="es-DO"/>
        </w:rPr>
        <w:t xml:space="preserve"> </w:t>
      </w:r>
      <w:r w:rsidRPr="00045DEA">
        <w:rPr>
          <w:rFonts w:cs="Verdana"/>
          <w:lang w:val="es-ES" w:eastAsia="es-DO"/>
        </w:rPr>
        <w:t>son definidas como los actos o comportamientos realizados en el ámbito comercial o empresarial que resulten contrarios a la buena fe y ética comercial. Específica</w:t>
      </w:r>
      <w:r>
        <w:rPr>
          <w:rFonts w:cs="Verdana"/>
          <w:lang w:val="es-ES" w:eastAsia="es-DO"/>
        </w:rPr>
        <w:t>mente, se podría incluir dentro de estas prácti</w:t>
      </w:r>
      <w:r w:rsidRPr="003179CE">
        <w:rPr>
          <w:rFonts w:cs="Verdana"/>
          <w:lang w:val="es-ES" w:eastAsia="es-DO"/>
        </w:rPr>
        <w:t>cas</w:t>
      </w:r>
      <w:r>
        <w:rPr>
          <w:rFonts w:cs="Verdana"/>
          <w:lang w:val="es-ES" w:eastAsia="es-DO"/>
        </w:rPr>
        <w:t>,</w:t>
      </w:r>
      <w:r w:rsidRPr="003179CE">
        <w:rPr>
          <w:rFonts w:cs="Verdana"/>
          <w:lang w:val="es-ES" w:eastAsia="es-DO"/>
        </w:rPr>
        <w:t xml:space="preserve"> actuaciones como </w:t>
      </w:r>
      <w:r>
        <w:rPr>
          <w:rFonts w:cs="Verdana"/>
          <w:lang w:val="es-ES" w:eastAsia="es-DO"/>
        </w:rPr>
        <w:t xml:space="preserve">el </w:t>
      </w:r>
      <w:r w:rsidRPr="003179CE">
        <w:rPr>
          <w:rFonts w:cs="Verdana"/>
          <w:lang w:val="es-ES" w:eastAsia="es-DO"/>
        </w:rPr>
        <w:t xml:space="preserve">engaño </w:t>
      </w:r>
      <w:r w:rsidRPr="003179CE">
        <w:rPr>
          <w:rFonts w:eastAsia="SimSun" w:cs="Arial"/>
        </w:rPr>
        <w:t xml:space="preserve">sobre la composición accionaria de una empresa; </w:t>
      </w:r>
      <w:r>
        <w:rPr>
          <w:rFonts w:eastAsia="SimSun" w:cs="Arial"/>
        </w:rPr>
        <w:t>cambios en la dirección</w:t>
      </w:r>
      <w:r w:rsidRPr="003179CE">
        <w:rPr>
          <w:rFonts w:eastAsia="SimSun" w:cs="Arial"/>
        </w:rPr>
        <w:t xml:space="preserve"> del taller o empresa luego de resultar </w:t>
      </w:r>
      <w:r>
        <w:rPr>
          <w:rFonts w:eastAsia="SimSun" w:cs="Arial"/>
        </w:rPr>
        <w:t>adjudicados; q</w:t>
      </w:r>
      <w:r w:rsidRPr="003179CE">
        <w:rPr>
          <w:rFonts w:eastAsia="SimSun" w:cs="Arial"/>
        </w:rPr>
        <w:t>ue</w:t>
      </w:r>
      <w:r>
        <w:rPr>
          <w:rFonts w:eastAsia="SimSun" w:cs="Arial"/>
        </w:rPr>
        <w:t xml:space="preserve"> el oferente </w:t>
      </w:r>
      <w:r w:rsidRPr="00245ADB">
        <w:rPr>
          <w:rFonts w:eastAsia="SimSun" w:cs="Arial"/>
        </w:rPr>
        <w:t>no presente</w:t>
      </w:r>
      <w:r>
        <w:rPr>
          <w:rFonts w:eastAsia="SimSun" w:cs="Arial"/>
        </w:rPr>
        <w:t>,</w:t>
      </w:r>
      <w:r w:rsidRPr="00245ADB">
        <w:rPr>
          <w:rFonts w:eastAsia="SimSun" w:cs="Arial"/>
        </w:rPr>
        <w:t xml:space="preserve"> luego de evaluado</w:t>
      </w:r>
      <w:r>
        <w:rPr>
          <w:rFonts w:eastAsia="SimSun" w:cs="Arial"/>
        </w:rPr>
        <w:t>,</w:t>
      </w:r>
      <w:r w:rsidRPr="00245ADB">
        <w:rPr>
          <w:rFonts w:eastAsia="SimSun" w:cs="Arial"/>
        </w:rPr>
        <w:t xml:space="preserve"> las maquinarias al momento de ser adjudicado, etc.</w:t>
      </w:r>
    </w:p>
    <w:p w14:paraId="5F220DB8" w14:textId="77777777" w:rsidR="00CE5AC2" w:rsidRPr="00A9511E" w:rsidRDefault="00345609" w:rsidP="00090D17">
      <w:pPr>
        <w:pStyle w:val="Heading3"/>
      </w:pPr>
      <w:bookmarkStart w:id="62" w:name="_Toc159673563"/>
      <w:bookmarkStart w:id="63" w:name="_Toc185953136"/>
      <w:bookmarkStart w:id="64" w:name="_Toc531596018"/>
      <w:r w:rsidRPr="00A9511E">
        <w:t>1.15</w:t>
      </w:r>
      <w:r w:rsidR="001557DC" w:rsidRPr="00A9511E">
        <w:t xml:space="preserve"> </w:t>
      </w:r>
      <w:r w:rsidR="00CE5AC2" w:rsidRPr="00A9511E">
        <w:t>De los Oferentes/Proponentes Hábiles e Inhábiles</w:t>
      </w:r>
      <w:bookmarkEnd w:id="62"/>
      <w:bookmarkEnd w:id="63"/>
      <w:bookmarkEnd w:id="64"/>
      <w:r w:rsidR="00CE5AC2" w:rsidRPr="00A9511E">
        <w:t xml:space="preserve"> </w:t>
      </w:r>
      <w:r w:rsidR="00ED07BE" w:rsidRPr="00A9511E">
        <w:t xml:space="preserve"> </w:t>
      </w:r>
    </w:p>
    <w:p w14:paraId="38754262" w14:textId="77777777" w:rsidR="00CE5AC2" w:rsidRPr="00A9511E" w:rsidRDefault="00CE5AC2" w:rsidP="00F4136F">
      <w:pPr>
        <w:pStyle w:val="List2"/>
        <w:rPr>
          <w:rFonts w:eastAsia="SimSun" w:cs="Arial"/>
          <w:sz w:val="14"/>
        </w:rPr>
      </w:pPr>
    </w:p>
    <w:p w14:paraId="05806AB8" w14:textId="77777777" w:rsidR="000C79A7" w:rsidRDefault="00CE5AC2" w:rsidP="00F4136F">
      <w:pPr>
        <w:jc w:val="both"/>
        <w:rPr>
          <w:rFonts w:eastAsia="SimSun" w:cs="Arial"/>
        </w:rPr>
      </w:pPr>
      <w:r w:rsidRPr="00A9511E">
        <w:rPr>
          <w:rFonts w:eastAsia="SimSun" w:cs="Arial"/>
        </w:rPr>
        <w:t>Toda persona natural o jurídica, nacional o extranjera que haya adquirido el Pliego de Condiciones</w:t>
      </w:r>
      <w:r w:rsidR="00BB50D9" w:rsidRPr="00A9511E">
        <w:rPr>
          <w:rFonts w:eastAsia="SimSun" w:cs="Arial"/>
        </w:rPr>
        <w:t>,</w:t>
      </w:r>
      <w:r w:rsidRPr="00A9511E">
        <w:rPr>
          <w:rFonts w:eastAsia="SimSun" w:cs="Arial"/>
        </w:rPr>
        <w:t xml:space="preserve"> te</w:t>
      </w:r>
      <w:r w:rsidR="00286194" w:rsidRPr="00A9511E">
        <w:rPr>
          <w:rFonts w:eastAsia="SimSun" w:cs="Arial"/>
        </w:rPr>
        <w:t>ndrá derecho a participar en la presente Licitación</w:t>
      </w:r>
      <w:r w:rsidRPr="00A9511E">
        <w:rPr>
          <w:rFonts w:eastAsia="SimSun" w:cs="Arial"/>
        </w:rPr>
        <w:t>, siempre y cuando reúna las condiciones exigidas y no se encuentre afectada por el régimen de prohibiciones establecido en el presente Pliego de Condiciones.</w:t>
      </w:r>
    </w:p>
    <w:p w14:paraId="2850ADAE" w14:textId="074383BA" w:rsidR="001D3043" w:rsidRPr="001A036A" w:rsidRDefault="00CE5AC2" w:rsidP="00F4136F">
      <w:pPr>
        <w:jc w:val="both"/>
        <w:rPr>
          <w:rFonts w:eastAsia="SimSun" w:cs="Arial"/>
        </w:rPr>
      </w:pPr>
      <w:r w:rsidRPr="001A036A">
        <w:rPr>
          <w:rFonts w:eastAsia="SimSun" w:cs="Arial"/>
        </w:rPr>
        <w:t xml:space="preserve"> </w:t>
      </w:r>
      <w:bookmarkStart w:id="65" w:name="_Toc159673564"/>
      <w:bookmarkStart w:id="66" w:name="_Toc185953137"/>
    </w:p>
    <w:p w14:paraId="3A23B1E5" w14:textId="77777777" w:rsidR="00CE5AC2" w:rsidRPr="00E46520" w:rsidRDefault="00345609" w:rsidP="00090D17">
      <w:pPr>
        <w:pStyle w:val="Heading3"/>
      </w:pPr>
      <w:bookmarkStart w:id="67" w:name="_Toc531596019"/>
      <w:r w:rsidRPr="00E46520">
        <w:t>1.16</w:t>
      </w:r>
      <w:r w:rsidR="00EF78CF" w:rsidRPr="00E46520">
        <w:t xml:space="preserve"> </w:t>
      </w:r>
      <w:r w:rsidR="00CE5AC2" w:rsidRPr="00E46520">
        <w:t>Prohibición de Contratar</w:t>
      </w:r>
      <w:bookmarkEnd w:id="65"/>
      <w:bookmarkEnd w:id="66"/>
      <w:r w:rsidR="00ED4948">
        <w:t xml:space="preserve"> con el Estado</w:t>
      </w:r>
      <w:bookmarkEnd w:id="67"/>
    </w:p>
    <w:p w14:paraId="066C7530" w14:textId="77777777" w:rsidR="00CE5AC2" w:rsidRPr="00E46520" w:rsidRDefault="00CE5AC2" w:rsidP="00F4136F">
      <w:pPr>
        <w:pStyle w:val="List2"/>
        <w:rPr>
          <w:rFonts w:eastAsia="SimSun" w:cs="Arial"/>
          <w:sz w:val="14"/>
        </w:rPr>
      </w:pPr>
    </w:p>
    <w:p w14:paraId="09D8617F" w14:textId="77777777" w:rsidR="00510AC5" w:rsidRPr="00E46520" w:rsidRDefault="004F66B1" w:rsidP="00F4136F">
      <w:pPr>
        <w:jc w:val="both"/>
        <w:rPr>
          <w:rFonts w:eastAsia="SimSun" w:cs="Arial"/>
        </w:rPr>
      </w:pPr>
      <w:bookmarkStart w:id="68" w:name="_Toc159673566"/>
      <w:r w:rsidRPr="00E46520">
        <w:rPr>
          <w:rFonts w:eastAsia="SimSun" w:cs="Arial"/>
        </w:rPr>
        <w:t xml:space="preserve">Según establece el </w:t>
      </w:r>
      <w:r w:rsidR="00253F6C">
        <w:rPr>
          <w:rFonts w:eastAsia="SimSun" w:cs="Arial"/>
        </w:rPr>
        <w:t>A</w:t>
      </w:r>
      <w:r w:rsidRPr="00E46520">
        <w:rPr>
          <w:rFonts w:eastAsia="SimSun" w:cs="Arial"/>
        </w:rPr>
        <w:t xml:space="preserve">rtículo 14 de la Ley 340-06 sobre Compras y Contrataciones Públicas, </w:t>
      </w:r>
      <w:r w:rsidR="00090C09">
        <w:rPr>
          <w:rFonts w:eastAsia="SimSun" w:cs="Arial"/>
        </w:rPr>
        <w:t xml:space="preserve">modificada por la Ley 449-06, </w:t>
      </w:r>
      <w:r w:rsidRPr="00E46520">
        <w:rPr>
          <w:rFonts w:eastAsia="SimSun" w:cs="Arial"/>
        </w:rPr>
        <w:t>n</w:t>
      </w:r>
      <w:r w:rsidR="00510AC5" w:rsidRPr="00E46520">
        <w:rPr>
          <w:rFonts w:eastAsia="SimSun" w:cs="Arial"/>
        </w:rPr>
        <w:t>o podrán participar como Oferentes/Proponentes, en forma directa o indirecta, las personas físicas o sociedades comerciales que se relacionan a continuación:</w:t>
      </w:r>
    </w:p>
    <w:p w14:paraId="4D20FB4F" w14:textId="77777777" w:rsidR="00510AC5" w:rsidRPr="00E46520" w:rsidRDefault="00510AC5" w:rsidP="00F4136F">
      <w:pPr>
        <w:pStyle w:val="List2"/>
        <w:rPr>
          <w:rFonts w:eastAsia="SimSun" w:cs="Arial"/>
        </w:rPr>
      </w:pPr>
    </w:p>
    <w:p w14:paraId="0555EC0E" w14:textId="77777777" w:rsidR="00510AC5" w:rsidRPr="006B393B" w:rsidRDefault="00510AC5" w:rsidP="006B393B">
      <w:pPr>
        <w:numPr>
          <w:ilvl w:val="0"/>
          <w:numId w:val="5"/>
        </w:numPr>
        <w:jc w:val="both"/>
        <w:rPr>
          <w:rFonts w:cs="Arial"/>
        </w:rPr>
      </w:pPr>
      <w:r w:rsidRPr="00E46520">
        <w:rPr>
          <w:rFonts w:cs="Arial"/>
        </w:rPr>
        <w:t>El Presidente y Vicepresidente de la República</w:t>
      </w:r>
      <w:r w:rsidR="00BB50D9" w:rsidRPr="00E46520">
        <w:rPr>
          <w:rFonts w:cs="Arial"/>
        </w:rPr>
        <w:t>; los Secretarios y</w:t>
      </w:r>
      <w:r w:rsidRPr="00E46520">
        <w:rPr>
          <w:rFonts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cs="Arial"/>
        </w:rPr>
        <w:t>Regidores de los Ayuntamientos de los Municipios y del Distrito Nacional; el Contralor General de la República y el Sub</w:t>
      </w:r>
      <w:r w:rsidR="00D57BFA" w:rsidRPr="006B393B">
        <w:rPr>
          <w:rFonts w:cs="Arial"/>
        </w:rPr>
        <w:t>-</w:t>
      </w:r>
      <w:r w:rsidRPr="006B393B">
        <w:rPr>
          <w:rFonts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4C4D8D35" w14:textId="77777777" w:rsidR="00510AC5" w:rsidRPr="00E46520" w:rsidRDefault="00510AC5" w:rsidP="00F4136F">
      <w:pPr>
        <w:rPr>
          <w:rFonts w:cs="Arial"/>
        </w:rPr>
      </w:pPr>
    </w:p>
    <w:p w14:paraId="562F05F7" w14:textId="77777777" w:rsidR="00510AC5" w:rsidRPr="00E46520" w:rsidRDefault="00510AC5" w:rsidP="007024FA">
      <w:pPr>
        <w:numPr>
          <w:ilvl w:val="0"/>
          <w:numId w:val="5"/>
        </w:numPr>
        <w:jc w:val="both"/>
        <w:rPr>
          <w:rFonts w:cs="Arial"/>
        </w:rPr>
      </w:pPr>
      <w:r w:rsidRPr="00E46520">
        <w:rPr>
          <w:rFonts w:cs="Arial"/>
        </w:rPr>
        <w:t xml:space="preserve">Los jefes y subjefes de Estado Mayor de las Fuerzas Armadas, así como el jefe y subjefes de la Policía Nacional; </w:t>
      </w:r>
    </w:p>
    <w:p w14:paraId="6504BB28" w14:textId="77777777" w:rsidR="00510AC5" w:rsidRPr="00E46520" w:rsidRDefault="00510AC5" w:rsidP="00F4136F">
      <w:pPr>
        <w:rPr>
          <w:rFonts w:cs="Arial"/>
        </w:rPr>
      </w:pPr>
    </w:p>
    <w:p w14:paraId="018CD2FD" w14:textId="77777777" w:rsidR="00F22927" w:rsidRPr="00F22927" w:rsidRDefault="00F22927" w:rsidP="007024FA">
      <w:pPr>
        <w:pStyle w:val="ListParagraph"/>
        <w:numPr>
          <w:ilvl w:val="0"/>
          <w:numId w:val="5"/>
        </w:numPr>
        <w:rPr>
          <w:rFonts w:cs="Arial"/>
        </w:rPr>
      </w:pPr>
      <w:r w:rsidRPr="00F22927">
        <w:rPr>
          <w:rFonts w:cs="Arial"/>
        </w:rPr>
        <w:lastRenderedPageBreak/>
        <w:t>Los funcionarios públicos con injerencia o poder de decisión en cualquier etapa de este</w:t>
      </w:r>
      <w:r w:rsidR="00FB0BE0">
        <w:rPr>
          <w:rFonts w:cs="Arial"/>
        </w:rPr>
        <w:t xml:space="preserve"> </w:t>
      </w:r>
      <w:r w:rsidRPr="00F22927">
        <w:rPr>
          <w:rFonts w:cs="Arial"/>
        </w:rPr>
        <w:t xml:space="preserve">procedimiento de contratación; </w:t>
      </w:r>
    </w:p>
    <w:p w14:paraId="1286E524" w14:textId="77777777" w:rsidR="00F22927" w:rsidRPr="00F22927" w:rsidRDefault="00F22927" w:rsidP="00F22927">
      <w:pPr>
        <w:rPr>
          <w:rFonts w:cs="Arial"/>
        </w:rPr>
      </w:pPr>
    </w:p>
    <w:p w14:paraId="5C115684" w14:textId="77777777" w:rsidR="00510AC5" w:rsidRDefault="00F22927" w:rsidP="007024FA">
      <w:pPr>
        <w:pStyle w:val="ListParagraph"/>
        <w:numPr>
          <w:ilvl w:val="0"/>
          <w:numId w:val="5"/>
        </w:numPr>
        <w:rPr>
          <w:rFonts w:cs="Arial"/>
        </w:rPr>
      </w:pPr>
      <w:r w:rsidRPr="00F22927">
        <w:rPr>
          <w:rFonts w:cs="Arial"/>
        </w:rPr>
        <w:t>Todo personal del INABIE  y MINERD;</w:t>
      </w:r>
    </w:p>
    <w:p w14:paraId="2030F363" w14:textId="77777777" w:rsidR="00253F6C" w:rsidRPr="00253F6C" w:rsidRDefault="00253F6C" w:rsidP="00253F6C">
      <w:pPr>
        <w:pStyle w:val="ListParagraph"/>
        <w:rPr>
          <w:rFonts w:cs="Arial"/>
        </w:rPr>
      </w:pPr>
    </w:p>
    <w:p w14:paraId="10F5EEA4" w14:textId="77777777" w:rsidR="00510AC5" w:rsidRPr="00E46520" w:rsidRDefault="00510AC5" w:rsidP="007024FA">
      <w:pPr>
        <w:numPr>
          <w:ilvl w:val="0"/>
          <w:numId w:val="5"/>
        </w:numPr>
        <w:jc w:val="both"/>
        <w:rPr>
          <w:rFonts w:cs="Arial"/>
        </w:rPr>
      </w:pPr>
      <w:r w:rsidRPr="00E46520">
        <w:rPr>
          <w:rFonts w:cs="Arial"/>
        </w:rPr>
        <w:t>Los parientes por consanguinidad hasta el tercer grado o por afinidad hasta el segundo grado, inclusive, de los funcionarios relacionados con la contratación cubierto</w:t>
      </w:r>
      <w:r w:rsidR="00FF7E0A" w:rsidRPr="00E46520">
        <w:rPr>
          <w:rFonts w:cs="Arial"/>
        </w:rPr>
        <w:t>s</w:t>
      </w:r>
      <w:r w:rsidRPr="00E46520">
        <w:rPr>
          <w:rFonts w:cs="Arial"/>
        </w:rPr>
        <w:t xml:space="preserve"> por la prohibición, así como los cónyuges, las parejas en unión libre, las personas vinculadas con análoga relación de convivencia afectiva o con las que hayan procreado hijos, y descendientes de estas personas; </w:t>
      </w:r>
    </w:p>
    <w:p w14:paraId="45D0BC9B" w14:textId="77777777" w:rsidR="00510AC5" w:rsidRPr="00E46520" w:rsidRDefault="00510AC5" w:rsidP="00F4136F">
      <w:pPr>
        <w:rPr>
          <w:rFonts w:cs="Arial"/>
        </w:rPr>
      </w:pPr>
    </w:p>
    <w:p w14:paraId="73E05488" w14:textId="77777777" w:rsidR="00510AC5" w:rsidRPr="00E46520" w:rsidRDefault="00510AC5" w:rsidP="007024FA">
      <w:pPr>
        <w:numPr>
          <w:ilvl w:val="0"/>
          <w:numId w:val="5"/>
        </w:numPr>
        <w:jc w:val="both"/>
        <w:rPr>
          <w:rFonts w:cs="Arial"/>
        </w:rPr>
      </w:pPr>
      <w:r w:rsidRPr="00E46520">
        <w:rPr>
          <w:rFonts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0017D787" w14:textId="77777777" w:rsidR="00510AC5" w:rsidRPr="00E46520" w:rsidRDefault="00510AC5" w:rsidP="00F4136F">
      <w:pPr>
        <w:rPr>
          <w:rFonts w:cs="Arial"/>
        </w:rPr>
      </w:pPr>
    </w:p>
    <w:p w14:paraId="2DB3FBBC" w14:textId="77777777" w:rsidR="00510AC5" w:rsidRPr="00E46520" w:rsidRDefault="00510AC5" w:rsidP="007024FA">
      <w:pPr>
        <w:numPr>
          <w:ilvl w:val="0"/>
          <w:numId w:val="5"/>
        </w:numPr>
        <w:jc w:val="both"/>
        <w:rPr>
          <w:rFonts w:cs="Arial"/>
        </w:rPr>
      </w:pPr>
      <w:r w:rsidRPr="00E46520">
        <w:rPr>
          <w:rFonts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CCD1CC8" w14:textId="77777777" w:rsidR="00510AC5" w:rsidRPr="00E46520" w:rsidRDefault="00510AC5" w:rsidP="00F4136F">
      <w:pPr>
        <w:rPr>
          <w:rFonts w:cs="Arial"/>
        </w:rPr>
      </w:pPr>
    </w:p>
    <w:p w14:paraId="13D6290F" w14:textId="77777777" w:rsidR="00510AC5" w:rsidRPr="00E46520" w:rsidRDefault="00510AC5" w:rsidP="007024FA">
      <w:pPr>
        <w:numPr>
          <w:ilvl w:val="0"/>
          <w:numId w:val="5"/>
        </w:numPr>
        <w:jc w:val="both"/>
        <w:rPr>
          <w:rFonts w:cs="Arial"/>
        </w:rPr>
      </w:pPr>
      <w:r w:rsidRPr="00E46520">
        <w:rPr>
          <w:rFonts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19F1D66E" w14:textId="77777777" w:rsidR="00510AC5" w:rsidRPr="00E46520" w:rsidRDefault="00510AC5" w:rsidP="00F4136F">
      <w:pPr>
        <w:rPr>
          <w:rFonts w:cs="Arial"/>
        </w:rPr>
      </w:pPr>
    </w:p>
    <w:p w14:paraId="6DBBF35B" w14:textId="77777777" w:rsidR="001021EB" w:rsidRPr="00E46520" w:rsidRDefault="00510AC5" w:rsidP="007024FA">
      <w:pPr>
        <w:numPr>
          <w:ilvl w:val="0"/>
          <w:numId w:val="5"/>
        </w:numPr>
        <w:jc w:val="both"/>
        <w:rPr>
          <w:rFonts w:cs="Arial"/>
        </w:rPr>
      </w:pPr>
      <w:r w:rsidRPr="00E46520">
        <w:rPr>
          <w:rFonts w:cs="Arial"/>
        </w:rPr>
        <w:t xml:space="preserve">Las empresas cuyos directivos hayan sido condenados por delitos contra la administración pública, delitos contra la fe pública o delitos comprendidos en las convenciones internacionales de las que el país sea signatario; </w:t>
      </w:r>
    </w:p>
    <w:p w14:paraId="5E73C924" w14:textId="77777777" w:rsidR="00510AC5" w:rsidRPr="00E46520" w:rsidRDefault="00510AC5" w:rsidP="00F4136F">
      <w:pPr>
        <w:rPr>
          <w:rFonts w:cs="Arial"/>
        </w:rPr>
      </w:pPr>
    </w:p>
    <w:p w14:paraId="1AF85740" w14:textId="77777777" w:rsidR="00510AC5" w:rsidRPr="00E46520" w:rsidRDefault="00510AC5" w:rsidP="007024FA">
      <w:pPr>
        <w:numPr>
          <w:ilvl w:val="0"/>
          <w:numId w:val="5"/>
        </w:numPr>
        <w:jc w:val="both"/>
        <w:rPr>
          <w:rFonts w:cs="Arial"/>
        </w:rPr>
      </w:pPr>
      <w:r w:rsidRPr="00E46520">
        <w:rPr>
          <w:rFonts w:cs="Arial"/>
        </w:rPr>
        <w:t>Las personas físicas o jurídicas que se encontraren inhabilitadas en virtud de cualquier ordenamiento jurídico;</w:t>
      </w:r>
    </w:p>
    <w:p w14:paraId="4437FEAD" w14:textId="77777777" w:rsidR="00510AC5" w:rsidRPr="00E46520" w:rsidRDefault="00510AC5" w:rsidP="00F4136F">
      <w:pPr>
        <w:rPr>
          <w:rFonts w:cs="Arial"/>
        </w:rPr>
      </w:pPr>
    </w:p>
    <w:p w14:paraId="3332172E" w14:textId="77777777" w:rsidR="00510AC5" w:rsidRPr="00E46520" w:rsidRDefault="00510AC5" w:rsidP="007024FA">
      <w:pPr>
        <w:numPr>
          <w:ilvl w:val="0"/>
          <w:numId w:val="5"/>
        </w:numPr>
        <w:jc w:val="both"/>
        <w:rPr>
          <w:rFonts w:cs="Arial"/>
        </w:rPr>
      </w:pPr>
      <w:r w:rsidRPr="00E46520">
        <w:rPr>
          <w:rFonts w:cs="Arial"/>
        </w:rPr>
        <w:t xml:space="preserve">Las personas que suministraren informaciones falsas o que participen en actividades ilegales o fraudulentas relacionadas con la contratación; </w:t>
      </w:r>
    </w:p>
    <w:p w14:paraId="23AFFB81" w14:textId="77777777" w:rsidR="00510AC5" w:rsidRPr="00E46520" w:rsidRDefault="00510AC5" w:rsidP="00F4136F">
      <w:pPr>
        <w:rPr>
          <w:rFonts w:cs="Arial"/>
        </w:rPr>
      </w:pPr>
    </w:p>
    <w:p w14:paraId="31505BC1" w14:textId="77777777" w:rsidR="00510AC5" w:rsidRPr="00E46520" w:rsidRDefault="00510AC5" w:rsidP="007024FA">
      <w:pPr>
        <w:numPr>
          <w:ilvl w:val="0"/>
          <w:numId w:val="5"/>
        </w:numPr>
        <w:jc w:val="both"/>
        <w:rPr>
          <w:rFonts w:cs="Arial"/>
        </w:rPr>
      </w:pPr>
      <w:r w:rsidRPr="00E46520">
        <w:rPr>
          <w:rFonts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72DCD76C" w14:textId="77777777" w:rsidR="00510AC5" w:rsidRPr="00E46520" w:rsidRDefault="00510AC5" w:rsidP="00F4136F">
      <w:pPr>
        <w:rPr>
          <w:rFonts w:cs="Arial"/>
        </w:rPr>
      </w:pPr>
    </w:p>
    <w:p w14:paraId="1D41420C" w14:textId="77777777" w:rsidR="00510AC5" w:rsidRPr="00E46520" w:rsidRDefault="00510AC5" w:rsidP="007024FA">
      <w:pPr>
        <w:numPr>
          <w:ilvl w:val="0"/>
          <w:numId w:val="5"/>
        </w:numPr>
        <w:jc w:val="both"/>
        <w:rPr>
          <w:rFonts w:cs="Arial"/>
        </w:rPr>
      </w:pPr>
      <w:r w:rsidRPr="00E46520">
        <w:rPr>
          <w:rFonts w:cs="Arial"/>
        </w:rPr>
        <w:t xml:space="preserve">Las personas naturales o jurídicas que no estén al día en el cumplimiento de sus obligaciones tributarias o de la seguridad social, de acuerdo con lo que establezcan las normativas vigentes; </w:t>
      </w:r>
    </w:p>
    <w:p w14:paraId="6B8F8AEB" w14:textId="77777777" w:rsidR="003A3633" w:rsidRPr="00E46520" w:rsidRDefault="003A3633" w:rsidP="003A3633">
      <w:pPr>
        <w:pStyle w:val="ListParagraph"/>
        <w:rPr>
          <w:rFonts w:cs="Arial"/>
        </w:rPr>
      </w:pPr>
    </w:p>
    <w:p w14:paraId="7CD13AED" w14:textId="77777777" w:rsidR="00510AC5" w:rsidRPr="00E46520" w:rsidRDefault="00510AC5" w:rsidP="00F4136F">
      <w:pPr>
        <w:rPr>
          <w:rFonts w:cs="Arial"/>
        </w:rPr>
      </w:pPr>
      <w:r w:rsidRPr="00E46520">
        <w:rPr>
          <w:rFonts w:cs="Arial"/>
          <w:b/>
          <w:bCs/>
        </w:rPr>
        <w:t xml:space="preserve">PARRAFO I: </w:t>
      </w:r>
      <w:r w:rsidRPr="00E46520">
        <w:rPr>
          <w:rFonts w:cs="Arial"/>
        </w:rPr>
        <w:t xml:space="preserve">Para los funcionarios contemplados en los Numerales 1 y 2, la prohibición se extenderá hasta seis (6) meses después de la salida del cargo. </w:t>
      </w:r>
    </w:p>
    <w:p w14:paraId="01CE831F" w14:textId="77777777" w:rsidR="00510AC5" w:rsidRPr="00E46520" w:rsidRDefault="00510AC5" w:rsidP="00F4136F">
      <w:pPr>
        <w:pStyle w:val="Default"/>
        <w:ind w:firstLine="700"/>
        <w:jc w:val="both"/>
        <w:rPr>
          <w:rFonts w:ascii="Arial Narrow" w:hAnsi="Arial Narrow" w:cs="Arial"/>
          <w:color w:val="auto"/>
          <w:lang w:val="es-DO"/>
        </w:rPr>
      </w:pPr>
    </w:p>
    <w:p w14:paraId="6A88FAD3" w14:textId="77777777" w:rsidR="00F118B8" w:rsidRPr="00E46520" w:rsidRDefault="00510AC5" w:rsidP="00F4136F">
      <w:pPr>
        <w:autoSpaceDE w:val="0"/>
        <w:autoSpaceDN w:val="0"/>
        <w:jc w:val="both"/>
        <w:rPr>
          <w:rFonts w:eastAsia="SimSun"/>
        </w:rPr>
      </w:pPr>
      <w:r w:rsidRPr="00E46520">
        <w:rPr>
          <w:rFonts w:cs="Arial"/>
          <w:b/>
          <w:bCs/>
        </w:rPr>
        <w:lastRenderedPageBreak/>
        <w:t xml:space="preserve">PARRAFO II: </w:t>
      </w:r>
      <w:r w:rsidRPr="00E46520">
        <w:rPr>
          <w:rFonts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eastAsia="SimSun"/>
        </w:rPr>
        <w:t>.</w:t>
      </w:r>
    </w:p>
    <w:p w14:paraId="240B6432" w14:textId="77777777" w:rsidR="00693895" w:rsidRPr="00E46520" w:rsidRDefault="00693895" w:rsidP="00F4136F">
      <w:pPr>
        <w:autoSpaceDE w:val="0"/>
        <w:autoSpaceDN w:val="0"/>
        <w:jc w:val="both"/>
        <w:rPr>
          <w:rFonts w:eastAsia="SimSun"/>
        </w:rPr>
      </w:pPr>
    </w:p>
    <w:p w14:paraId="640FA016" w14:textId="77777777" w:rsidR="00F118B8" w:rsidRPr="00E46520" w:rsidRDefault="00F118B8" w:rsidP="00F4136F">
      <w:pPr>
        <w:autoSpaceDE w:val="0"/>
        <w:autoSpaceDN w:val="0"/>
        <w:jc w:val="both"/>
        <w:rPr>
          <w:rFonts w:cs="Arial"/>
          <w:lang w:eastAsia="es-DO"/>
        </w:rPr>
      </w:pPr>
      <w:r w:rsidRPr="00E46520">
        <w:rPr>
          <w:rFonts w:eastAsia="SimSun" w:cs="Arial"/>
        </w:rPr>
        <w:t xml:space="preserve">En adición a las disposiciones del Artículo 14 de la Ley 340-06 con sus modificaciones NO podrán ser </w:t>
      </w:r>
      <w:r w:rsidRPr="00E46520">
        <w:rPr>
          <w:rFonts w:cs="Arial"/>
          <w:lang w:eastAsia="es-DO"/>
        </w:rPr>
        <w:t>oferentes ni contratar con el Estado Dominicano los Oferentes que hayan sido</w:t>
      </w:r>
      <w:r w:rsidR="0057419F" w:rsidRPr="00E46520">
        <w:rPr>
          <w:rFonts w:cs="Arial"/>
          <w:lang w:eastAsia="es-DO"/>
        </w:rPr>
        <w:t xml:space="preserve"> </w:t>
      </w:r>
      <w:r w:rsidR="00ED521F" w:rsidRPr="00E46520">
        <w:rPr>
          <w:rFonts w:cs="Arial"/>
          <w:lang w:eastAsia="es-DO"/>
        </w:rPr>
        <w:t>inhabilitados</w:t>
      </w:r>
      <w:r w:rsidR="0057419F" w:rsidRPr="00E46520">
        <w:rPr>
          <w:rFonts w:cs="Arial"/>
          <w:lang w:eastAsia="es-DO"/>
        </w:rPr>
        <w:t xml:space="preserve"> temporal o permanentemente por la Dirección General de Contrataciones Públicas en su calidad de Órgano Rector del Sistema.</w:t>
      </w:r>
      <w:r w:rsidRPr="00E46520">
        <w:rPr>
          <w:rFonts w:cs="Arial"/>
          <w:lang w:eastAsia="es-DO"/>
        </w:rPr>
        <w:t xml:space="preserve"> </w:t>
      </w:r>
      <w:r w:rsidR="00A56C7A" w:rsidRPr="00E46520">
        <w:rPr>
          <w:rFonts w:cs="Arial"/>
          <w:lang w:eastAsia="es-DO"/>
        </w:rPr>
        <w:t xml:space="preserve"> En el caso de </w:t>
      </w:r>
      <w:r w:rsidR="00FF7E0A" w:rsidRPr="00E46520">
        <w:rPr>
          <w:rFonts w:cs="Arial"/>
          <w:lang w:eastAsia="es-DO"/>
        </w:rPr>
        <w:t>inhabilitación</w:t>
      </w:r>
      <w:r w:rsidR="00A56C7A" w:rsidRPr="00E46520">
        <w:rPr>
          <w:rFonts w:cs="Arial"/>
          <w:lang w:eastAsia="es-DO"/>
        </w:rPr>
        <w:t xml:space="preserve"> temporal, la prohibición será por el tiempo es</w:t>
      </w:r>
      <w:r w:rsidR="001C20B1" w:rsidRPr="00E46520">
        <w:rPr>
          <w:rFonts w:cs="Arial"/>
          <w:lang w:eastAsia="es-DO"/>
        </w:rPr>
        <w:t xml:space="preserve">tablecido por el Órgano Rector. Tampoco podrán contratar con el Estado dominicano los proveedores que no hayan actualizado sus datos en el Registro de Proveedores del Estado.   </w:t>
      </w:r>
    </w:p>
    <w:p w14:paraId="296EB1F6" w14:textId="77777777" w:rsidR="00D02337" w:rsidRPr="001A036A" w:rsidRDefault="00D02337" w:rsidP="00CA7641"/>
    <w:p w14:paraId="5422920B" w14:textId="77777777" w:rsidR="00510AC5" w:rsidRPr="001A036A" w:rsidRDefault="00345609" w:rsidP="00090D17">
      <w:pPr>
        <w:pStyle w:val="Heading3"/>
      </w:pPr>
      <w:bookmarkStart w:id="69" w:name="_Toc159673565"/>
      <w:bookmarkStart w:id="70" w:name="_Toc185953138"/>
      <w:bookmarkStart w:id="71" w:name="_Toc531596020"/>
      <w:r>
        <w:t>1.17</w:t>
      </w:r>
      <w:r w:rsidR="001557DC" w:rsidRPr="001A036A">
        <w:t xml:space="preserve"> </w:t>
      </w:r>
      <w:r w:rsidR="002B6794" w:rsidRPr="001A036A">
        <w:t>Demostración</w:t>
      </w:r>
      <w:r w:rsidR="00510AC5" w:rsidRPr="001A036A">
        <w:t xml:space="preserve"> de Capacidad para Contratar</w:t>
      </w:r>
      <w:bookmarkEnd w:id="69"/>
      <w:bookmarkEnd w:id="70"/>
      <w:bookmarkEnd w:id="71"/>
      <w:r w:rsidR="00577AF6">
        <w:t xml:space="preserve"> </w:t>
      </w:r>
    </w:p>
    <w:p w14:paraId="4D498F61" w14:textId="77777777" w:rsidR="00510AC5" w:rsidRPr="001A036A" w:rsidRDefault="00510AC5" w:rsidP="00F4136F">
      <w:pPr>
        <w:rPr>
          <w:rFonts w:eastAsia="SimSun" w:cs="Arial"/>
          <w:sz w:val="14"/>
          <w:lang w:val="es-MX"/>
        </w:rPr>
      </w:pPr>
    </w:p>
    <w:p w14:paraId="1A0E5ED9" w14:textId="77777777" w:rsidR="001D0D2A" w:rsidRPr="001A036A" w:rsidRDefault="001D0D2A" w:rsidP="001D0D2A">
      <w:pPr>
        <w:rPr>
          <w:rFonts w:eastAsia="SimSun" w:cs="Arial"/>
        </w:rPr>
      </w:pPr>
      <w:r w:rsidRPr="001A036A">
        <w:rPr>
          <w:rFonts w:eastAsia="SimSun" w:cs="Arial"/>
        </w:rPr>
        <w:t xml:space="preserve">Los Oferentes/Proponentes deben </w:t>
      </w:r>
      <w:r w:rsidRPr="00C618D3">
        <w:rPr>
          <w:rFonts w:cs="Arial"/>
          <w:lang w:eastAsia="es-DO"/>
        </w:rPr>
        <w:t>demostrar que</w:t>
      </w:r>
      <w:r w:rsidRPr="001A036A">
        <w:rPr>
          <w:rFonts w:eastAsia="SimSun" w:cs="Arial"/>
        </w:rPr>
        <w:t>:</w:t>
      </w:r>
    </w:p>
    <w:p w14:paraId="34595FCF" w14:textId="77777777" w:rsidR="00510AC5" w:rsidRPr="001A036A" w:rsidRDefault="00510AC5" w:rsidP="00F4136F">
      <w:pPr>
        <w:rPr>
          <w:rFonts w:eastAsia="SimSun" w:cs="Arial"/>
        </w:rPr>
      </w:pPr>
    </w:p>
    <w:p w14:paraId="63BD4BC8" w14:textId="77777777" w:rsidR="00510AC5" w:rsidRDefault="00510AC5" w:rsidP="007024FA">
      <w:pPr>
        <w:numPr>
          <w:ilvl w:val="0"/>
          <w:numId w:val="6"/>
        </w:numPr>
        <w:jc w:val="both"/>
        <w:rPr>
          <w:rFonts w:eastAsia="SimSun" w:cs="Arial"/>
          <w:lang w:val="es-MX"/>
        </w:rPr>
      </w:pPr>
      <w:r w:rsidRPr="00FD53ED">
        <w:rPr>
          <w:rFonts w:eastAsia="SimSun" w:cs="Arial"/>
          <w:lang w:val="es-MX"/>
        </w:rPr>
        <w:t xml:space="preserve">No están embargados, en estado de quiebra o en proceso de liquidación; sus negocios no han sido puestos bajo administración judicial, y sus actividades comerciales no han sido suspendidas ni se </w:t>
      </w:r>
      <w:r w:rsidRPr="00F842F5">
        <w:rPr>
          <w:rFonts w:eastAsia="SimSun" w:cs="Arial"/>
          <w:color w:val="000000" w:themeColor="text1"/>
          <w:lang w:val="es-MX"/>
        </w:rPr>
        <w:t>ha iniciado procedimiento judicial en su contra por cualqu</w:t>
      </w:r>
      <w:r w:rsidR="00F842F5" w:rsidRPr="00F842F5">
        <w:rPr>
          <w:rFonts w:eastAsia="SimSun" w:cs="Arial"/>
          <w:color w:val="000000" w:themeColor="text1"/>
          <w:lang w:val="es-MX"/>
        </w:rPr>
        <w:t>iera de los motivos precedentes que ponga en cuestionamiento el poder cumplir con las obligaciones que pueda contraer con la institución en este proceso.</w:t>
      </w:r>
    </w:p>
    <w:p w14:paraId="701131B6" w14:textId="77777777" w:rsidR="005D16BC" w:rsidRDefault="005D16BC" w:rsidP="005D16BC">
      <w:pPr>
        <w:ind w:left="1190"/>
        <w:jc w:val="both"/>
        <w:rPr>
          <w:rFonts w:eastAsia="SimSun" w:cs="Arial"/>
          <w:lang w:val="es-MX"/>
        </w:rPr>
      </w:pPr>
    </w:p>
    <w:p w14:paraId="5EAD0F32" w14:textId="77777777" w:rsidR="005D16BC" w:rsidRDefault="005D16BC" w:rsidP="005D16BC">
      <w:pPr>
        <w:ind w:left="1190"/>
        <w:jc w:val="both"/>
        <w:rPr>
          <w:rFonts w:eastAsia="SimSun" w:cs="Arial"/>
          <w:lang w:val="es-MX"/>
        </w:rPr>
      </w:pPr>
      <w:r>
        <w:rPr>
          <w:rFonts w:eastAsia="SimSun" w:cs="Arial"/>
          <w:lang w:val="es-MX"/>
        </w:rPr>
        <w:t>Esto se prueba por medio de la Certificación de la Dirección General de Impuestos Internos (DGII) o por una Auditoria Financiera de la Empresa que demuestre su idoneidad para operar.</w:t>
      </w:r>
    </w:p>
    <w:p w14:paraId="302CE993" w14:textId="77777777" w:rsidR="005D16BC" w:rsidRPr="00FD53ED" w:rsidRDefault="005D16BC" w:rsidP="005D16BC">
      <w:pPr>
        <w:ind w:left="1190"/>
        <w:jc w:val="both"/>
        <w:rPr>
          <w:rFonts w:eastAsia="SimSun" w:cs="Arial"/>
          <w:lang w:val="es-MX"/>
        </w:rPr>
      </w:pPr>
    </w:p>
    <w:p w14:paraId="46098245" w14:textId="77777777" w:rsidR="00510AC5" w:rsidRPr="001A036A" w:rsidRDefault="00510AC5" w:rsidP="007024FA">
      <w:pPr>
        <w:numPr>
          <w:ilvl w:val="0"/>
          <w:numId w:val="6"/>
        </w:numPr>
        <w:jc w:val="both"/>
        <w:rPr>
          <w:rFonts w:eastAsia="SimSun" w:cs="Arial"/>
          <w:lang w:val="es-MX"/>
        </w:rPr>
      </w:pPr>
      <w:r w:rsidRPr="001A036A">
        <w:rPr>
          <w:rFonts w:eastAsia="SimSun" w:cs="Arial"/>
          <w:lang w:val="es-MX"/>
        </w:rPr>
        <w:t>Han cumplido con sus obligaciones tributarias y de seguridad social</w:t>
      </w:r>
      <w:r w:rsidR="001D3043">
        <w:rPr>
          <w:rFonts w:eastAsia="SimSun" w:cs="Arial"/>
          <w:lang w:val="es-MX"/>
        </w:rPr>
        <w:t>.</w:t>
      </w:r>
      <w:r w:rsidR="005D16BC">
        <w:rPr>
          <w:rFonts w:eastAsia="SimSun" w:cs="Arial"/>
          <w:lang w:val="es-MX"/>
        </w:rPr>
        <w:t xml:space="preserve"> (</w:t>
      </w:r>
      <w:r w:rsidR="00385C9A">
        <w:rPr>
          <w:rFonts w:eastAsia="SimSun" w:cs="Arial"/>
          <w:lang w:val="es-MX"/>
        </w:rPr>
        <w:t>Certificación</w:t>
      </w:r>
      <w:r w:rsidR="005D16BC">
        <w:rPr>
          <w:rFonts w:eastAsia="SimSun" w:cs="Arial"/>
          <w:lang w:val="es-MX"/>
        </w:rPr>
        <w:t xml:space="preserve"> de la DGII y </w:t>
      </w:r>
      <w:r w:rsidR="00E44B45">
        <w:rPr>
          <w:rFonts w:eastAsia="SimSun" w:cs="Arial"/>
          <w:lang w:val="es-MX"/>
        </w:rPr>
        <w:t xml:space="preserve">de </w:t>
      </w:r>
      <w:r w:rsidR="005D16BC">
        <w:rPr>
          <w:rFonts w:eastAsia="SimSun" w:cs="Arial"/>
          <w:lang w:val="es-MX"/>
        </w:rPr>
        <w:t xml:space="preserve">la </w:t>
      </w:r>
      <w:r w:rsidR="00385C9A">
        <w:rPr>
          <w:rFonts w:eastAsia="SimSun" w:cs="Arial"/>
          <w:lang w:val="es-MX"/>
        </w:rPr>
        <w:t>Tesorería</w:t>
      </w:r>
      <w:r w:rsidR="005D16BC">
        <w:rPr>
          <w:rFonts w:eastAsia="SimSun" w:cs="Arial"/>
          <w:lang w:val="es-MX"/>
        </w:rPr>
        <w:t xml:space="preserve"> de la Segu</w:t>
      </w:r>
      <w:r w:rsidR="00385C9A">
        <w:rPr>
          <w:rFonts w:eastAsia="SimSun" w:cs="Arial"/>
          <w:lang w:val="es-MX"/>
        </w:rPr>
        <w:t>ridad Social, TSS</w:t>
      </w:r>
      <w:r w:rsidR="00E44B45">
        <w:rPr>
          <w:rFonts w:eastAsia="SimSun" w:cs="Arial"/>
          <w:lang w:val="es-MX"/>
        </w:rPr>
        <w:t>)</w:t>
      </w:r>
      <w:r w:rsidRPr="001A036A">
        <w:rPr>
          <w:rFonts w:eastAsia="SimSun" w:cs="Arial"/>
          <w:lang w:val="es-MX"/>
        </w:rPr>
        <w:t>;</w:t>
      </w:r>
      <w:r w:rsidR="005D16BC">
        <w:rPr>
          <w:rFonts w:eastAsia="SimSun" w:cs="Arial"/>
          <w:lang w:val="es-MX"/>
        </w:rPr>
        <w:t xml:space="preserve"> </w:t>
      </w:r>
    </w:p>
    <w:p w14:paraId="75D7710C" w14:textId="77777777" w:rsidR="00510AC5" w:rsidRPr="001A036A" w:rsidRDefault="00510AC5" w:rsidP="00F4136F">
      <w:pPr>
        <w:rPr>
          <w:rFonts w:eastAsia="SimSun" w:cs="Arial"/>
          <w:lang w:val="es-MX"/>
        </w:rPr>
      </w:pPr>
    </w:p>
    <w:p w14:paraId="6518CD59" w14:textId="77777777" w:rsidR="00510AC5" w:rsidRPr="00555280" w:rsidRDefault="00510AC5" w:rsidP="007024FA">
      <w:pPr>
        <w:numPr>
          <w:ilvl w:val="0"/>
          <w:numId w:val="6"/>
        </w:numPr>
        <w:jc w:val="both"/>
        <w:rPr>
          <w:rFonts w:eastAsia="SimSun" w:cs="Arial"/>
          <w:lang w:val="es-MX"/>
        </w:rPr>
      </w:pPr>
      <w:r w:rsidRPr="00555280">
        <w:rPr>
          <w:rFonts w:eastAsia="SimSun" w:cs="Arial"/>
          <w:lang w:val="es-MX"/>
        </w:rPr>
        <w:t>Han cumplido con las demás condiciones de participación, establecidas de antemano en los avisos y el presente Pliego de Condiciones;</w:t>
      </w:r>
    </w:p>
    <w:p w14:paraId="038AB012" w14:textId="77777777" w:rsidR="00510AC5" w:rsidRPr="00555280" w:rsidRDefault="00510AC5" w:rsidP="00F4136F">
      <w:pPr>
        <w:rPr>
          <w:rFonts w:eastAsia="SimSun" w:cs="Arial"/>
          <w:lang w:val="es-MX"/>
        </w:rPr>
      </w:pPr>
    </w:p>
    <w:p w14:paraId="7A9142C1" w14:textId="77777777" w:rsidR="00510AC5" w:rsidRPr="00555280" w:rsidRDefault="00510AC5" w:rsidP="007024FA">
      <w:pPr>
        <w:numPr>
          <w:ilvl w:val="0"/>
          <w:numId w:val="6"/>
        </w:numPr>
        <w:jc w:val="both"/>
        <w:rPr>
          <w:rFonts w:eastAsia="SimSun" w:cs="Arial"/>
          <w:lang w:val="es-MX"/>
        </w:rPr>
      </w:pPr>
      <w:r w:rsidRPr="00555280">
        <w:rPr>
          <w:rFonts w:eastAsia="SimSun" w:cs="Arial"/>
          <w:lang w:val="es-MX"/>
        </w:rPr>
        <w:t>Se encuentran legalmente domiciliados y establecidos en el país, cuando se trate de licitaciones nacionales</w:t>
      </w:r>
      <w:r w:rsidR="00E44B45">
        <w:rPr>
          <w:rFonts w:eastAsia="SimSun" w:cs="Arial"/>
          <w:lang w:val="es-MX"/>
        </w:rPr>
        <w:t>. El domicilio legal esta dado dentro de cada certificación o en cambio con los contratos de locaciones, si aplicara</w:t>
      </w:r>
      <w:r w:rsidRPr="00555280">
        <w:rPr>
          <w:rFonts w:eastAsia="SimSun" w:cs="Arial"/>
          <w:lang w:val="es-MX"/>
        </w:rPr>
        <w:t>;</w:t>
      </w:r>
    </w:p>
    <w:p w14:paraId="31BAEA5D" w14:textId="77777777" w:rsidR="00510AC5" w:rsidRPr="001A036A" w:rsidRDefault="00510AC5" w:rsidP="00F4136F">
      <w:pPr>
        <w:rPr>
          <w:rFonts w:eastAsia="SimSun" w:cs="Arial"/>
          <w:lang w:val="es-MX"/>
        </w:rPr>
      </w:pPr>
    </w:p>
    <w:p w14:paraId="6ABDBC30" w14:textId="77777777" w:rsidR="00F22927" w:rsidRDefault="00510AC5" w:rsidP="00A84D33">
      <w:pPr>
        <w:numPr>
          <w:ilvl w:val="0"/>
          <w:numId w:val="6"/>
        </w:numPr>
        <w:jc w:val="both"/>
        <w:rPr>
          <w:rFonts w:eastAsia="SimSun" w:cs="Arial"/>
          <w:lang w:val="es-MX"/>
        </w:rPr>
      </w:pPr>
      <w:r w:rsidRPr="001A036A">
        <w:rPr>
          <w:rFonts w:eastAsia="SimSun" w:cs="Arial"/>
          <w:lang w:val="es-MX"/>
        </w:rPr>
        <w:t>Que los fines sociales sean compatibles con el objeto contractual</w:t>
      </w:r>
      <w:r w:rsidR="00A84D33">
        <w:rPr>
          <w:rFonts w:eastAsia="SimSun" w:cs="Arial"/>
          <w:lang w:val="es-MX"/>
        </w:rPr>
        <w:t xml:space="preserve"> (</w:t>
      </w:r>
      <w:r w:rsidR="00A84D33" w:rsidRPr="00A84D33">
        <w:rPr>
          <w:rFonts w:eastAsia="SimSun" w:cs="Arial"/>
          <w:lang w:val="es-MX"/>
        </w:rPr>
        <w:t xml:space="preserve">Registro de la  Cámara de Comercio </w:t>
      </w:r>
      <w:r w:rsidR="00A84D33">
        <w:rPr>
          <w:rFonts w:eastAsia="SimSun" w:cs="Arial"/>
          <w:lang w:val="es-MX"/>
        </w:rPr>
        <w:t xml:space="preserve">y Producción </w:t>
      </w:r>
      <w:r w:rsidR="00A84D33" w:rsidRPr="00A84D33">
        <w:rPr>
          <w:rFonts w:eastAsia="SimSun" w:cs="Arial"/>
          <w:lang w:val="es-MX"/>
        </w:rPr>
        <w:t>y de la DGII</w:t>
      </w:r>
      <w:r w:rsidR="00A84D33">
        <w:rPr>
          <w:rFonts w:eastAsia="SimSun" w:cs="Arial"/>
          <w:lang w:val="es-MX"/>
        </w:rPr>
        <w:t>);</w:t>
      </w:r>
    </w:p>
    <w:p w14:paraId="0BE96571" w14:textId="77777777" w:rsidR="00F22927" w:rsidRDefault="00F22927" w:rsidP="00F22927">
      <w:pPr>
        <w:pStyle w:val="ListParagraph"/>
        <w:rPr>
          <w:rFonts w:eastAsia="SimSun" w:cs="Arial"/>
          <w:lang w:val="es-MX"/>
        </w:rPr>
      </w:pPr>
    </w:p>
    <w:p w14:paraId="13E55806" w14:textId="77777777" w:rsidR="00510AC5" w:rsidRDefault="00510AC5" w:rsidP="007024FA">
      <w:pPr>
        <w:numPr>
          <w:ilvl w:val="0"/>
          <w:numId w:val="6"/>
        </w:numPr>
        <w:jc w:val="both"/>
        <w:rPr>
          <w:rFonts w:eastAsia="SimSun" w:cs="Arial"/>
          <w:lang w:val="es-MX"/>
        </w:rPr>
      </w:pPr>
      <w:r w:rsidRPr="00F966B3">
        <w:rPr>
          <w:rFonts w:eastAsia="SimSun" w:cs="Arial"/>
          <w:lang w:val="es-MX"/>
        </w:rPr>
        <w:t>Que ni ellos ni su personal directivo, hayan sido condenados por un delito relativo a su conducta profesional o por declaración falsa o fraudulenta acerca de su idoneidad para firmar</w:t>
      </w:r>
      <w:r w:rsidR="00E00875" w:rsidRPr="00F966B3">
        <w:rPr>
          <w:rFonts w:eastAsia="SimSun" w:cs="Arial"/>
          <w:lang w:val="es-MX"/>
        </w:rPr>
        <w:t xml:space="preserve"> un C</w:t>
      </w:r>
      <w:r w:rsidRPr="00F966B3">
        <w:rPr>
          <w:rFonts w:eastAsia="SimSun" w:cs="Arial"/>
          <w:lang w:val="es-MX"/>
        </w:rPr>
        <w:t>ontrato adjudicado</w:t>
      </w:r>
      <w:r w:rsidRPr="00F22927">
        <w:rPr>
          <w:rFonts w:eastAsia="SimSun" w:cs="Arial"/>
          <w:lang w:val="es-MX"/>
        </w:rPr>
        <w:t>.</w:t>
      </w:r>
      <w:r w:rsidR="001D078F" w:rsidRPr="00F22927">
        <w:rPr>
          <w:rFonts w:eastAsia="SimSun" w:cs="Arial"/>
          <w:lang w:val="es-MX"/>
        </w:rPr>
        <w:t xml:space="preserve"> </w:t>
      </w:r>
    </w:p>
    <w:p w14:paraId="606EABF4" w14:textId="77777777" w:rsidR="005143F9" w:rsidRPr="00F22927" w:rsidRDefault="005143F9" w:rsidP="005143F9">
      <w:pPr>
        <w:jc w:val="both"/>
        <w:rPr>
          <w:rFonts w:eastAsia="SimSun" w:cs="Arial"/>
          <w:lang w:val="es-MX"/>
        </w:rPr>
      </w:pPr>
    </w:p>
    <w:p w14:paraId="10C79E50" w14:textId="77777777" w:rsidR="00CE5AC2" w:rsidRPr="00C53E1C" w:rsidRDefault="00345609" w:rsidP="00090D17">
      <w:pPr>
        <w:pStyle w:val="Heading3"/>
        <w:rPr>
          <w:color w:val="FF0000"/>
        </w:rPr>
      </w:pPr>
      <w:bookmarkStart w:id="72" w:name="_Toc159673567"/>
      <w:bookmarkStart w:id="73" w:name="_Toc185953140"/>
      <w:bookmarkStart w:id="74" w:name="_Toc531596021"/>
      <w:bookmarkEnd w:id="68"/>
      <w:r>
        <w:t>1.18</w:t>
      </w:r>
      <w:r w:rsidR="001557DC" w:rsidRPr="001A036A">
        <w:t xml:space="preserve"> </w:t>
      </w:r>
      <w:r w:rsidR="00CE5AC2" w:rsidRPr="001A036A">
        <w:t>Representante Legal</w:t>
      </w:r>
      <w:bookmarkEnd w:id="72"/>
      <w:bookmarkEnd w:id="73"/>
      <w:bookmarkEnd w:id="74"/>
      <w:r w:rsidR="00C53E1C">
        <w:t xml:space="preserve">  </w:t>
      </w:r>
    </w:p>
    <w:p w14:paraId="55112167" w14:textId="77777777" w:rsidR="00CE5AC2" w:rsidRPr="001A036A" w:rsidRDefault="00CE5AC2" w:rsidP="00F4136F">
      <w:pPr>
        <w:rPr>
          <w:rFonts w:cs="Arial"/>
          <w:sz w:val="14"/>
        </w:rPr>
      </w:pPr>
    </w:p>
    <w:p w14:paraId="0D3B4B0E" w14:textId="77777777" w:rsidR="00CE5AC2" w:rsidRDefault="000204FC" w:rsidP="00F4136F">
      <w:pPr>
        <w:jc w:val="both"/>
        <w:rPr>
          <w:rFonts w:cs="Arial"/>
        </w:rPr>
      </w:pPr>
      <w:r w:rsidRPr="001A036A">
        <w:rPr>
          <w:rFonts w:cs="Arial"/>
        </w:rPr>
        <w:t xml:space="preserve">Todos los documentos que presente el Oferente/Proponente dentro de la presente Licitación deberán estar firmados </w:t>
      </w:r>
      <w:r w:rsidR="00F842F5">
        <w:rPr>
          <w:rFonts w:cs="Arial"/>
        </w:rPr>
        <w:t xml:space="preserve">y sellados </w:t>
      </w:r>
      <w:r w:rsidRPr="001A036A">
        <w:rPr>
          <w:rFonts w:cs="Arial"/>
        </w:rPr>
        <w:t>por él o su Representante Legal, debidamente facultado al efecto.</w:t>
      </w:r>
      <w:r>
        <w:rPr>
          <w:rFonts w:cs="Arial"/>
        </w:rPr>
        <w:t xml:space="preserve"> </w:t>
      </w:r>
    </w:p>
    <w:p w14:paraId="350FF154" w14:textId="77777777" w:rsidR="007635C9" w:rsidRDefault="007635C9" w:rsidP="00277FC3">
      <w:bookmarkStart w:id="75" w:name="_Toc159673568"/>
      <w:bookmarkStart w:id="76" w:name="_Toc185953141"/>
    </w:p>
    <w:p w14:paraId="0A20034B" w14:textId="77777777" w:rsidR="001222AF" w:rsidRDefault="001222AF" w:rsidP="00277FC3"/>
    <w:p w14:paraId="3FAA024D" w14:textId="77777777" w:rsidR="00CE5AC2" w:rsidRDefault="001557DC" w:rsidP="00090D17">
      <w:pPr>
        <w:pStyle w:val="Heading3"/>
      </w:pPr>
      <w:bookmarkStart w:id="77" w:name="_Toc531596022"/>
      <w:r w:rsidRPr="001A036A">
        <w:t>1.</w:t>
      </w:r>
      <w:r w:rsidR="00345609">
        <w:t>20</w:t>
      </w:r>
      <w:r w:rsidRPr="001A036A">
        <w:t xml:space="preserve"> </w:t>
      </w:r>
      <w:r w:rsidR="00CE5AC2" w:rsidRPr="001A036A">
        <w:t>Subsanaciones</w:t>
      </w:r>
      <w:bookmarkEnd w:id="75"/>
      <w:bookmarkEnd w:id="76"/>
      <w:r w:rsidR="0022688B">
        <w:t>.</w:t>
      </w:r>
      <w:bookmarkEnd w:id="77"/>
    </w:p>
    <w:p w14:paraId="78271531" w14:textId="77777777" w:rsidR="00CE5AC2" w:rsidRPr="001A036A" w:rsidRDefault="00CE5AC2" w:rsidP="005C6792">
      <w:pPr>
        <w:jc w:val="both"/>
        <w:rPr>
          <w:rFonts w:cs="Arial"/>
          <w:sz w:val="14"/>
        </w:rPr>
      </w:pPr>
    </w:p>
    <w:p w14:paraId="0E64F51C" w14:textId="77777777" w:rsidR="001D3043" w:rsidRPr="001D3043" w:rsidRDefault="001D3043" w:rsidP="001D3043">
      <w:pPr>
        <w:jc w:val="both"/>
        <w:rPr>
          <w:rFonts w:cs="Arial"/>
          <w:lang w:val="es-ES_tradnl"/>
        </w:rPr>
      </w:pPr>
      <w:r w:rsidRPr="001D3043">
        <w:rPr>
          <w:rFonts w:cs="Arial"/>
        </w:rPr>
        <w:lastRenderedPageBreak/>
        <w:t xml:space="preserve">Según establece el Artículo 91 del Reglamento 543-12, 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1D3043">
        <w:rPr>
          <w:rFonts w:cs="Arial"/>
          <w:lang w:val="es-ES_tradnl"/>
        </w:rPr>
        <w:t>La ausencia de requisitos relativos a las credenciales de los oferentes es siempre subsanable.</w:t>
      </w:r>
    </w:p>
    <w:p w14:paraId="521BF3D6" w14:textId="77777777" w:rsidR="001D3043" w:rsidRPr="001D3043" w:rsidRDefault="001D3043" w:rsidP="001D3043">
      <w:pPr>
        <w:tabs>
          <w:tab w:val="left" w:pos="1200"/>
        </w:tabs>
        <w:jc w:val="both"/>
        <w:rPr>
          <w:rFonts w:cs="Arial"/>
          <w:lang w:val="es-ES_tradnl"/>
        </w:rPr>
      </w:pPr>
      <w:r w:rsidRPr="001D3043">
        <w:rPr>
          <w:rFonts w:cs="Arial"/>
          <w:lang w:val="es-ES_tradnl"/>
        </w:rPr>
        <w:tab/>
      </w:r>
    </w:p>
    <w:p w14:paraId="0B47FFF8" w14:textId="16ADF752" w:rsidR="001D3043" w:rsidRDefault="001D3043" w:rsidP="001D3043">
      <w:pPr>
        <w:jc w:val="both"/>
        <w:rPr>
          <w:rFonts w:cs="Arial"/>
        </w:rPr>
      </w:pPr>
      <w:r w:rsidRPr="001D3043">
        <w:rPr>
          <w:rFonts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1D3043">
        <w:rPr>
          <w:rFonts w:cs="Arial"/>
        </w:rPr>
        <w:t xml:space="preserve">. </w:t>
      </w:r>
    </w:p>
    <w:p w14:paraId="24A57924" w14:textId="77777777" w:rsidR="00383C36" w:rsidRPr="00D02337" w:rsidRDefault="00383C36" w:rsidP="001D3043">
      <w:pPr>
        <w:jc w:val="both"/>
        <w:rPr>
          <w:rFonts w:ascii="Times New Roman" w:hAnsi="Times New Roman"/>
        </w:rPr>
      </w:pPr>
    </w:p>
    <w:p w14:paraId="64339087" w14:textId="77777777" w:rsidR="001D3043" w:rsidRPr="001D3043" w:rsidRDefault="001D3043" w:rsidP="001D3043">
      <w:pPr>
        <w:jc w:val="both"/>
        <w:rPr>
          <w:rFonts w:cs="Arial"/>
        </w:rPr>
      </w:pPr>
      <w:r w:rsidRPr="001D3043">
        <w:rPr>
          <w:rFonts w:cs="Arial Narrow"/>
        </w:rPr>
        <w:t>Siempre que se trate de errores u omisiones de naturaleza subsanable;</w:t>
      </w:r>
      <w:r w:rsidRPr="001D3043">
        <w:rPr>
          <w:rFonts w:cs="Arial Narrow"/>
          <w:b/>
          <w:color w:val="FF0000"/>
        </w:rPr>
        <w:t xml:space="preserve"> </w:t>
      </w:r>
      <w:r w:rsidRPr="001D3043">
        <w:rPr>
          <w:rFonts w:cs="Arial Narrow"/>
        </w:rPr>
        <w:t xml:space="preserve">la Entidad Contratante podrá solicitar que en un plazo no superior al número de días hábiles establecidos en el numeral </w:t>
      </w:r>
      <w:r w:rsidRPr="001D3043">
        <w:rPr>
          <w:rFonts w:cs="Arial Narrow"/>
          <w:b/>
          <w:bCs/>
        </w:rPr>
        <w:t>2.5: Cronograma de la Licitación</w:t>
      </w:r>
      <w:r w:rsidRPr="001D3043">
        <w:rPr>
          <w:rFonts w:cs="Arial Narrow"/>
        </w:rPr>
        <w:t xml:space="preserve"> de este Pliego de Condiciones Específicas y luego de concluida la primera etapa de la evaluación técnica del Sobre ¨A¨ realizada por los peritos, el Oferente/Proponente suministre la información faltante</w:t>
      </w:r>
      <w:r w:rsidRPr="001D3043">
        <w:rPr>
          <w:rFonts w:cs="Arial"/>
        </w:rPr>
        <w:t xml:space="preserve">. </w:t>
      </w:r>
    </w:p>
    <w:p w14:paraId="293C772B" w14:textId="77777777" w:rsidR="001D3043" w:rsidRPr="001D3043" w:rsidRDefault="001D3043" w:rsidP="001D3043">
      <w:pPr>
        <w:jc w:val="both"/>
        <w:rPr>
          <w:rFonts w:cs="Arial"/>
        </w:rPr>
      </w:pPr>
    </w:p>
    <w:p w14:paraId="0FB46439" w14:textId="77777777" w:rsidR="001D3043" w:rsidRPr="001D3043" w:rsidRDefault="001D3043" w:rsidP="001D3043">
      <w:pPr>
        <w:jc w:val="both"/>
        <w:rPr>
          <w:rFonts w:cs="Arial"/>
        </w:rPr>
      </w:pPr>
      <w:r w:rsidRPr="001D3043">
        <w:rPr>
          <w:rFonts w:cs="Arial"/>
        </w:rPr>
        <w:t>Cuando proceda la posibilidad de subsanar errores u omisiones se interpretará en todos los casos bajo el entendido de que la Entidad Contratante tenga la posibilidad de contar con la mayor cantidad de ofertas válidas posibles y de evitar que, por cuestiones formales intrascendentes, se vea privada de optar por ofertas serias y convenientes desde el punto de vista de la calidad</w:t>
      </w:r>
      <w:r>
        <w:rPr>
          <w:rFonts w:cs="Arial"/>
        </w:rPr>
        <w:t>,</w:t>
      </w:r>
      <w:r w:rsidRPr="001D3043">
        <w:rPr>
          <w:rFonts w:cs="Arial"/>
        </w:rPr>
        <w:t xml:space="preserve"> ya que el precio es único o estándar. </w:t>
      </w:r>
    </w:p>
    <w:p w14:paraId="167589A5" w14:textId="77777777" w:rsidR="001D3043" w:rsidRPr="001D3043" w:rsidRDefault="001D3043" w:rsidP="001D3043">
      <w:pPr>
        <w:jc w:val="both"/>
        <w:rPr>
          <w:rFonts w:cs="Arial"/>
        </w:rPr>
      </w:pPr>
    </w:p>
    <w:p w14:paraId="362E357D" w14:textId="77777777" w:rsidR="001D3043" w:rsidRPr="001D3043" w:rsidRDefault="001D3043" w:rsidP="001D3043">
      <w:pPr>
        <w:jc w:val="both"/>
        <w:rPr>
          <w:rFonts w:cs="Arial"/>
        </w:rPr>
      </w:pPr>
      <w:r w:rsidRPr="001D3043">
        <w:rPr>
          <w:rFonts w:cs="Arial"/>
        </w:rPr>
        <w:t>No se podrá considerar error u omisión subsanable, cualquier corrección que altere la sustancia de una oferta para que se la mejore.</w:t>
      </w:r>
    </w:p>
    <w:p w14:paraId="25C6DF3E" w14:textId="77777777" w:rsidR="001D3043" w:rsidRPr="001D3043" w:rsidRDefault="001D3043" w:rsidP="001D3043">
      <w:pPr>
        <w:jc w:val="both"/>
        <w:rPr>
          <w:rFonts w:cs="Arial"/>
        </w:rPr>
      </w:pPr>
    </w:p>
    <w:p w14:paraId="596F1767" w14:textId="77777777" w:rsidR="001D3043" w:rsidRPr="001D3043" w:rsidRDefault="001D3043" w:rsidP="001D3043">
      <w:pPr>
        <w:jc w:val="both"/>
        <w:rPr>
          <w:rFonts w:cs="Arial"/>
          <w:b/>
          <w:u w:val="single"/>
        </w:rPr>
      </w:pPr>
      <w:r w:rsidRPr="001D3043">
        <w:rPr>
          <w:rFonts w:cs="Arial"/>
        </w:rPr>
        <w:t xml:space="preserve">La </w:t>
      </w:r>
      <w:r w:rsidRPr="001D3043">
        <w:rPr>
          <w:rFonts w:cs="Arial"/>
          <w:b/>
          <w:u w:val="single"/>
        </w:rPr>
        <w:t>NO ENTREGA</w:t>
      </w:r>
      <w:r w:rsidRPr="001D3043">
        <w:rPr>
          <w:rFonts w:cs="Arial"/>
          <w:b/>
        </w:rPr>
        <w:t xml:space="preserve"> </w:t>
      </w:r>
      <w:r w:rsidRPr="001D3043">
        <w:rPr>
          <w:rFonts w:cs="Arial"/>
        </w:rPr>
        <w:t>de cualquiera de los documentos requeridos en la etapa de subsanación implica</w:t>
      </w:r>
      <w:r w:rsidRPr="001D3043">
        <w:rPr>
          <w:rFonts w:cs="Arial"/>
          <w:b/>
          <w:u w:val="single"/>
        </w:rPr>
        <w:t xml:space="preserve"> LA NO HABILITACIÓN DE LA OFERTA </w:t>
      </w:r>
      <w:r w:rsidRPr="001D3043">
        <w:rPr>
          <w:rFonts w:cs="Arial"/>
        </w:rPr>
        <w:t>sin más trámite.</w:t>
      </w:r>
      <w:r w:rsidRPr="001D3043">
        <w:rPr>
          <w:rFonts w:cs="Arial"/>
          <w:b/>
          <w:u w:val="single"/>
        </w:rPr>
        <w:t xml:space="preserve"> </w:t>
      </w:r>
    </w:p>
    <w:p w14:paraId="15E1A802" w14:textId="77777777" w:rsidR="001D3043" w:rsidRPr="001D3043" w:rsidRDefault="001D3043" w:rsidP="001D3043">
      <w:pPr>
        <w:rPr>
          <w:rFonts w:cs="Arial"/>
        </w:rPr>
      </w:pPr>
    </w:p>
    <w:p w14:paraId="0CF70330" w14:textId="77777777" w:rsidR="001D3043" w:rsidRPr="001D3043" w:rsidRDefault="001D3043" w:rsidP="001D3043">
      <w:pPr>
        <w:jc w:val="both"/>
        <w:rPr>
          <w:rFonts w:cs="Arial"/>
        </w:rPr>
      </w:pPr>
      <w:r w:rsidRPr="001D3043">
        <w:rPr>
          <w:rFonts w:cs="Arial"/>
          <w:b/>
        </w:rPr>
        <w:t>PARRAFO I</w:t>
      </w:r>
      <w:r w:rsidRPr="001D3043">
        <w:rPr>
          <w:rFonts w:cs="Arial"/>
        </w:rPr>
        <w:t>: Para fines de subsanaciones, todos los documentos legales son subsanables</w:t>
      </w:r>
      <w:r w:rsidRPr="001D3043">
        <w:rPr>
          <w:rFonts w:cs="Arial"/>
          <w:color w:val="0000FF"/>
        </w:rPr>
        <w:t xml:space="preserve">; </w:t>
      </w:r>
      <w:r w:rsidRPr="001D3043">
        <w:rPr>
          <w:rFonts w:cs="Arial"/>
        </w:rPr>
        <w:t xml:space="preserve">es decir, los documentos legales podrán ser presentados con la oferta o dentro del Período de Ponderación de Subsanaciones, de diez (10) días laborables, establecido en el numeral </w:t>
      </w:r>
      <w:r w:rsidRPr="001D3043">
        <w:rPr>
          <w:rFonts w:cs="Arial"/>
          <w:b/>
        </w:rPr>
        <w:t>2.5: Cronograma de la Licitación</w:t>
      </w:r>
      <w:r w:rsidRPr="001D3043">
        <w:rPr>
          <w:rFonts w:cs="Arial"/>
        </w:rPr>
        <w:t xml:space="preserve">, de este Pliego de Condiciones Específicas. Los documentos legales subsanables a los que se refiere este párrafo son los que se encuentran detallados en el Numeral </w:t>
      </w:r>
      <w:r w:rsidRPr="001D3043">
        <w:rPr>
          <w:rFonts w:cs="Arial"/>
          <w:b/>
        </w:rPr>
        <w:t>2.14.4 Documentos para Evaluación Legal</w:t>
      </w:r>
      <w:r w:rsidRPr="001D3043">
        <w:rPr>
          <w:rFonts w:cs="Arial"/>
        </w:rPr>
        <w:t xml:space="preserve"> de este Pliego de Condiciones Específicas</w:t>
      </w:r>
      <w:r w:rsidRPr="001D3043">
        <w:rPr>
          <w:rFonts w:cs="Arial"/>
          <w:color w:val="0000FF"/>
        </w:rPr>
        <w:t>.</w:t>
      </w:r>
      <w:r w:rsidRPr="001D3043">
        <w:rPr>
          <w:rFonts w:cs="Arial"/>
        </w:rPr>
        <w:t xml:space="preserve">  </w:t>
      </w:r>
    </w:p>
    <w:p w14:paraId="7B41ED39" w14:textId="77777777" w:rsidR="001D3043" w:rsidRPr="001D3043" w:rsidRDefault="001D3043" w:rsidP="001D3043">
      <w:pPr>
        <w:rPr>
          <w:rFonts w:cs="Arial"/>
        </w:rPr>
      </w:pPr>
    </w:p>
    <w:p w14:paraId="2B36AB07" w14:textId="77777777" w:rsidR="001D3043" w:rsidRDefault="001D3043" w:rsidP="001D3043">
      <w:pPr>
        <w:jc w:val="both"/>
        <w:rPr>
          <w:rFonts w:cs="Arial"/>
        </w:rPr>
      </w:pPr>
      <w:r w:rsidRPr="001D3043">
        <w:rPr>
          <w:rFonts w:cs="Arial"/>
          <w:b/>
        </w:rPr>
        <w:t>PARRAFO II:</w:t>
      </w:r>
      <w:r w:rsidRPr="001D3043">
        <w:rPr>
          <w:rFonts w:cs="Arial"/>
        </w:rPr>
        <w:t xml:space="preserve"> La garantía detallada en el Artículo 112 del Reglamento 543-12 de la Ley 340-06 sobre Compras y Contrataciones Públicas relativa a la Seriedad de la Oferta: </w:t>
      </w:r>
      <w:r w:rsidRPr="001D3043">
        <w:rPr>
          <w:rFonts w:cs="Arial"/>
          <w:b/>
        </w:rPr>
        <w:t>No es subsanable</w:t>
      </w:r>
      <w:r w:rsidRPr="001D3043">
        <w:rPr>
          <w:rFonts w:cs="Arial"/>
        </w:rPr>
        <w:t xml:space="preserve">. </w:t>
      </w:r>
    </w:p>
    <w:p w14:paraId="18F2DBCA" w14:textId="77777777" w:rsidR="000F029E" w:rsidRPr="001D3043" w:rsidRDefault="000F029E" w:rsidP="001D3043">
      <w:pPr>
        <w:jc w:val="both"/>
        <w:rPr>
          <w:rFonts w:cs="Arial"/>
        </w:rPr>
      </w:pPr>
    </w:p>
    <w:p w14:paraId="5EBC4F2B" w14:textId="77777777" w:rsidR="001D3043" w:rsidRPr="001D3043" w:rsidRDefault="001D3043" w:rsidP="001D3043">
      <w:pPr>
        <w:widowControl w:val="0"/>
        <w:autoSpaceDE w:val="0"/>
        <w:autoSpaceDN w:val="0"/>
        <w:adjustRightInd w:val="0"/>
        <w:jc w:val="both"/>
        <w:rPr>
          <w:rFonts w:eastAsia="MingLiU" w:cs="MingLiU"/>
          <w:b/>
          <w:bCs/>
        </w:rPr>
      </w:pPr>
      <w:r w:rsidRPr="001D3043">
        <w:rPr>
          <w:rFonts w:cs="Arial Narrow"/>
          <w:b/>
          <w:bCs/>
        </w:rPr>
        <w:t xml:space="preserve">De manera que, los documentos y aspectos No Subsanables para este Pliego de Condiciones Específicas son los siguientes: </w:t>
      </w:r>
    </w:p>
    <w:p w14:paraId="79360E57" w14:textId="77777777" w:rsidR="001D3043" w:rsidRPr="001D3043" w:rsidRDefault="001D3043" w:rsidP="001D3043">
      <w:pPr>
        <w:widowControl w:val="0"/>
        <w:autoSpaceDE w:val="0"/>
        <w:autoSpaceDN w:val="0"/>
        <w:adjustRightInd w:val="0"/>
        <w:rPr>
          <w:rFonts w:cs="Arial Narrow"/>
          <w:bCs/>
        </w:rPr>
      </w:pPr>
    </w:p>
    <w:p w14:paraId="61818EA2" w14:textId="094822E3" w:rsidR="00F842F5" w:rsidRDefault="001D3043" w:rsidP="004E3765">
      <w:pPr>
        <w:widowControl w:val="0"/>
        <w:numPr>
          <w:ilvl w:val="0"/>
          <w:numId w:val="22"/>
        </w:numPr>
        <w:overflowPunct w:val="0"/>
        <w:autoSpaceDE w:val="0"/>
        <w:autoSpaceDN w:val="0"/>
        <w:adjustRightInd w:val="0"/>
        <w:jc w:val="both"/>
        <w:rPr>
          <w:rFonts w:cs="Arial Narrow"/>
        </w:rPr>
      </w:pPr>
      <w:r w:rsidRPr="001D3043">
        <w:rPr>
          <w:rFonts w:cs="Arial Narrow"/>
          <w:b/>
        </w:rPr>
        <w:t>Documentos y aspectos No subsanables dentro de la Oferta Técnica “Sobre A”:</w:t>
      </w:r>
      <w:r w:rsidRPr="001D3043">
        <w:rPr>
          <w:rFonts w:cs="Arial Narrow"/>
        </w:rPr>
        <w:t xml:space="preserve"> </w:t>
      </w:r>
    </w:p>
    <w:p w14:paraId="2F6F10BE" w14:textId="77777777" w:rsidR="00E276C3" w:rsidRPr="00E276C3" w:rsidRDefault="00E276C3" w:rsidP="00E276C3">
      <w:pPr>
        <w:widowControl w:val="0"/>
        <w:overflowPunct w:val="0"/>
        <w:autoSpaceDE w:val="0"/>
        <w:autoSpaceDN w:val="0"/>
        <w:adjustRightInd w:val="0"/>
        <w:ind w:left="1080"/>
        <w:jc w:val="both"/>
        <w:rPr>
          <w:rFonts w:cs="Arial Narrow"/>
        </w:rPr>
      </w:pPr>
    </w:p>
    <w:p w14:paraId="4249B50B" w14:textId="77777777" w:rsidR="00F842F5" w:rsidRPr="00F842F5" w:rsidRDefault="00F842F5" w:rsidP="00F842F5">
      <w:pPr>
        <w:widowControl w:val="0"/>
        <w:autoSpaceDE w:val="0"/>
        <w:autoSpaceDN w:val="0"/>
        <w:adjustRightInd w:val="0"/>
        <w:spacing w:line="64" w:lineRule="exact"/>
        <w:ind w:left="708" w:hanging="282"/>
        <w:jc w:val="both"/>
        <w:rPr>
          <w:rFonts w:cs="Arial Narrow"/>
          <w:color w:val="000000" w:themeColor="text1"/>
        </w:rPr>
      </w:pPr>
    </w:p>
    <w:p w14:paraId="424852ED" w14:textId="63F56BCD" w:rsidR="001D3043" w:rsidRPr="00680080" w:rsidRDefault="00F842F5" w:rsidP="00680080">
      <w:pPr>
        <w:widowControl w:val="0"/>
        <w:overflowPunct w:val="0"/>
        <w:autoSpaceDE w:val="0"/>
        <w:autoSpaceDN w:val="0"/>
        <w:adjustRightInd w:val="0"/>
        <w:spacing w:line="218" w:lineRule="auto"/>
        <w:ind w:left="567" w:right="340" w:hanging="141"/>
        <w:jc w:val="both"/>
        <w:rPr>
          <w:rFonts w:cs="Arial"/>
          <w:color w:val="000000" w:themeColor="text1"/>
        </w:rPr>
      </w:pPr>
      <w:r w:rsidRPr="00F842F5">
        <w:rPr>
          <w:rFonts w:cs="Arial"/>
          <w:color w:val="000000" w:themeColor="text1"/>
        </w:rPr>
        <w:t xml:space="preserve">- </w:t>
      </w:r>
      <w:r w:rsidRPr="00F842F5">
        <w:rPr>
          <w:rFonts w:cs="Arial Narrow"/>
          <w:color w:val="000000" w:themeColor="text1"/>
        </w:rPr>
        <w:t>La presentación de</w:t>
      </w:r>
      <w:r w:rsidRPr="00F842F5">
        <w:rPr>
          <w:rFonts w:cs="Arial"/>
          <w:color w:val="000000" w:themeColor="text1"/>
        </w:rPr>
        <w:t xml:space="preserve"> los Formularios de Capacidad Instalada</w:t>
      </w:r>
      <w:r w:rsidRPr="00F842F5">
        <w:rPr>
          <w:rFonts w:cs="Arial Narrow"/>
          <w:color w:val="000000" w:themeColor="text1"/>
        </w:rPr>
        <w:t xml:space="preserve"> sin el desglose de las maquinarias, la firma y sello por la persona debidamente autorizada. </w:t>
      </w:r>
    </w:p>
    <w:p w14:paraId="6BA22C21" w14:textId="77777777" w:rsidR="001D3043" w:rsidRPr="001D3043" w:rsidRDefault="001D3043" w:rsidP="001D3043">
      <w:pPr>
        <w:widowControl w:val="0"/>
        <w:tabs>
          <w:tab w:val="left" w:pos="567"/>
        </w:tabs>
        <w:overflowPunct w:val="0"/>
        <w:autoSpaceDE w:val="0"/>
        <w:autoSpaceDN w:val="0"/>
        <w:adjustRightInd w:val="0"/>
        <w:ind w:left="360"/>
        <w:jc w:val="both"/>
        <w:rPr>
          <w:rFonts w:cs="Arial Narrow"/>
        </w:rPr>
      </w:pPr>
      <w:r w:rsidRPr="001D3043">
        <w:rPr>
          <w:rFonts w:cs="Arial"/>
        </w:rPr>
        <w:t>-</w:t>
      </w:r>
      <w:r w:rsidRPr="001D3043">
        <w:rPr>
          <w:rFonts w:cs="Arial Narrow"/>
        </w:rPr>
        <w:t xml:space="preserve"> La no presentación de la Garantía de Seriedad de Oferta o la presentación de esta con: 1)  Insuficiencia del valor de la Garantía de Seriedad de Oferta; y/o 2) Carencia del tiempo o periodo de vigencia de Garantía de Seriedad de Oferta. </w:t>
      </w:r>
      <w:r w:rsidR="00773518" w:rsidRPr="00F842F5">
        <w:rPr>
          <w:rFonts w:cs="Arial Narrow"/>
          <w:color w:val="000000" w:themeColor="text1"/>
        </w:rPr>
        <w:t xml:space="preserve">Dicho plazo se encuentra establecido en el numeral </w:t>
      </w:r>
      <w:r w:rsidR="00773518">
        <w:rPr>
          <w:rFonts w:cs="Arial Narrow"/>
          <w:color w:val="000000" w:themeColor="text1"/>
        </w:rPr>
        <w:t>1.22.1</w:t>
      </w:r>
      <w:r w:rsidR="00773518" w:rsidRPr="00F842F5">
        <w:rPr>
          <w:rFonts w:cs="Arial Narrow"/>
          <w:color w:val="000000" w:themeColor="text1"/>
        </w:rPr>
        <w:t xml:space="preserve"> sobre “</w:t>
      </w:r>
      <w:r w:rsidR="00773518">
        <w:rPr>
          <w:color w:val="000000" w:themeColor="text1"/>
        </w:rPr>
        <w:t>Garantía de Seriedad</w:t>
      </w:r>
      <w:r w:rsidR="00773518" w:rsidRPr="00F842F5">
        <w:rPr>
          <w:color w:val="000000" w:themeColor="text1"/>
        </w:rPr>
        <w:t xml:space="preserve"> de la Oferta”.</w:t>
      </w:r>
    </w:p>
    <w:p w14:paraId="4783EC9E" w14:textId="77777777" w:rsidR="00E749D6" w:rsidRDefault="002B7146" w:rsidP="009B5393">
      <w:pPr>
        <w:rPr>
          <w:rFonts w:cs="Arial"/>
        </w:rPr>
      </w:pPr>
      <w:r>
        <w:rPr>
          <w:rFonts w:cs="Arial"/>
        </w:rPr>
        <w:lastRenderedPageBreak/>
        <w:t>.</w:t>
      </w:r>
    </w:p>
    <w:p w14:paraId="2B194257" w14:textId="77777777" w:rsidR="00CE5AC2" w:rsidRPr="006E38D9" w:rsidRDefault="001557DC" w:rsidP="00090D17">
      <w:pPr>
        <w:pStyle w:val="Heading3"/>
      </w:pPr>
      <w:bookmarkStart w:id="78" w:name="_Toc159673570"/>
      <w:bookmarkStart w:id="79" w:name="_Toc185953143"/>
      <w:bookmarkStart w:id="80" w:name="_Toc531596023"/>
      <w:r w:rsidRPr="00A20D29">
        <w:t>1.</w:t>
      </w:r>
      <w:r w:rsidR="00345609" w:rsidRPr="00A20D29">
        <w:t>2</w:t>
      </w:r>
      <w:r w:rsidR="00E67EB8">
        <w:t>1</w:t>
      </w:r>
      <w:r w:rsidRPr="006E38D9">
        <w:t xml:space="preserve"> </w:t>
      </w:r>
      <w:r w:rsidR="00CE5AC2" w:rsidRPr="006E38D9">
        <w:t>Rectificaciones Aritméticas</w:t>
      </w:r>
      <w:bookmarkEnd w:id="78"/>
      <w:bookmarkEnd w:id="79"/>
      <w:bookmarkEnd w:id="80"/>
      <w:r w:rsidR="005C4061" w:rsidRPr="006E38D9">
        <w:t xml:space="preserve"> </w:t>
      </w:r>
    </w:p>
    <w:p w14:paraId="0312CE63" w14:textId="77777777" w:rsidR="00CE5AC2" w:rsidRPr="006E38D9" w:rsidRDefault="00CE5AC2" w:rsidP="00F4136F">
      <w:pPr>
        <w:rPr>
          <w:rFonts w:cs="Arial"/>
          <w:sz w:val="14"/>
        </w:rPr>
      </w:pPr>
    </w:p>
    <w:p w14:paraId="0D351B65" w14:textId="258BE258" w:rsidR="00F37532" w:rsidRDefault="00F37532" w:rsidP="004E3765">
      <w:pPr>
        <w:pStyle w:val="ListParagraph"/>
        <w:numPr>
          <w:ilvl w:val="0"/>
          <w:numId w:val="34"/>
        </w:numPr>
        <w:jc w:val="both"/>
        <w:rPr>
          <w:rFonts w:cs="Arial"/>
        </w:rPr>
      </w:pPr>
      <w:r>
        <w:rPr>
          <w:rFonts w:cs="Arial"/>
        </w:rPr>
        <w:t xml:space="preserve">El formulario de presentación de oferta no admite errores aritméticos. El oferente presentará en su oferta el municipio en el cual se encuentra instalada su empresa y por el cual participa en la presente licitación, considerándose habilitado para dicho municipio, y para aquellos aledaños que no se encuentren  a distancias que impliquen </w:t>
      </w:r>
      <w:r w:rsidRPr="000F029E">
        <w:rPr>
          <w:rFonts w:cs="Arial"/>
        </w:rPr>
        <w:t xml:space="preserve">desplazamientos </w:t>
      </w:r>
      <w:r w:rsidR="000F029E" w:rsidRPr="000F029E">
        <w:rPr>
          <w:rFonts w:cs="Arial"/>
        </w:rPr>
        <w:t>superiores a 45</w:t>
      </w:r>
      <w:r w:rsidRPr="000F029E">
        <w:rPr>
          <w:rFonts w:cs="Arial"/>
        </w:rPr>
        <w:t xml:space="preserve"> minutos.</w:t>
      </w:r>
      <w:r>
        <w:rPr>
          <w:rFonts w:cs="Arial"/>
        </w:rPr>
        <w:t xml:space="preserve"> </w:t>
      </w:r>
    </w:p>
    <w:p w14:paraId="4504ACEE" w14:textId="49689D00" w:rsidR="00F37532" w:rsidRDefault="00F37532" w:rsidP="00F37532">
      <w:pPr>
        <w:pStyle w:val="ListParagraph"/>
        <w:jc w:val="both"/>
        <w:rPr>
          <w:rFonts w:cs="Arial"/>
        </w:rPr>
      </w:pPr>
      <w:r>
        <w:rPr>
          <w:rFonts w:cs="Arial"/>
        </w:rPr>
        <w:t xml:space="preserve"> </w:t>
      </w:r>
    </w:p>
    <w:p w14:paraId="67F6A8C8" w14:textId="4C36BCEF" w:rsidR="00CE5AC2" w:rsidRDefault="00F37532" w:rsidP="004E3765">
      <w:pPr>
        <w:pStyle w:val="ListParagraph"/>
        <w:numPr>
          <w:ilvl w:val="0"/>
          <w:numId w:val="34"/>
        </w:numPr>
        <w:jc w:val="both"/>
        <w:rPr>
          <w:rFonts w:cs="Arial"/>
        </w:rPr>
      </w:pPr>
      <w:r>
        <w:rPr>
          <w:rFonts w:cs="Arial"/>
        </w:rPr>
        <w:t xml:space="preserve">El Comité de Compras adjudicará a los oferentes por centros educativos, asignando cada centro al </w:t>
      </w:r>
      <w:r w:rsidRPr="00B91742">
        <w:rPr>
          <w:rFonts w:cs="Arial"/>
        </w:rPr>
        <w:t>oferentes/ proponente</w:t>
      </w:r>
      <w:r w:rsidR="000F029E" w:rsidRPr="00B91742">
        <w:rPr>
          <w:rFonts w:cs="Arial"/>
        </w:rPr>
        <w:t xml:space="preserve"> que cumpla con el criterio de ubicación establecido en el presente pliego</w:t>
      </w:r>
      <w:r w:rsidRPr="00B91742">
        <w:rPr>
          <w:rFonts w:cs="Arial"/>
        </w:rPr>
        <w:t>, por</w:t>
      </w:r>
      <w:r>
        <w:rPr>
          <w:rFonts w:cs="Arial"/>
        </w:rPr>
        <w:t xml:space="preserve"> lo que no se presentarán en el formulario de presentación de ofertas valores numéricos de raciones, matrícula o su equivalente en la moneda de curso legal (RD$).</w:t>
      </w:r>
    </w:p>
    <w:p w14:paraId="72828F1A" w14:textId="77777777" w:rsidR="00F37532" w:rsidRPr="00F37532" w:rsidRDefault="00F37532" w:rsidP="00F37532">
      <w:pPr>
        <w:rPr>
          <w:rFonts w:cs="Arial"/>
        </w:rPr>
      </w:pPr>
    </w:p>
    <w:p w14:paraId="7CB5E4E8" w14:textId="77777777" w:rsidR="00CE5AC2" w:rsidRPr="001A036A" w:rsidRDefault="001557DC" w:rsidP="00090D17">
      <w:pPr>
        <w:pStyle w:val="Heading3"/>
      </w:pPr>
      <w:bookmarkStart w:id="81" w:name="_Toc159673574"/>
      <w:bookmarkStart w:id="82" w:name="_Toc185953147"/>
      <w:bookmarkStart w:id="83" w:name="_Toc531596024"/>
      <w:r w:rsidRPr="001A036A">
        <w:t>1.</w:t>
      </w:r>
      <w:r w:rsidR="002D7952" w:rsidRPr="001A036A">
        <w:t>2</w:t>
      </w:r>
      <w:r w:rsidR="00E67EB8">
        <w:t>2</w:t>
      </w:r>
      <w:r w:rsidRPr="001A036A">
        <w:t xml:space="preserve"> </w:t>
      </w:r>
      <w:r w:rsidR="00CE5AC2" w:rsidRPr="001A036A">
        <w:t>Garantías</w:t>
      </w:r>
      <w:bookmarkEnd w:id="81"/>
      <w:bookmarkEnd w:id="82"/>
      <w:bookmarkEnd w:id="83"/>
      <w:r w:rsidR="00CE5AC2" w:rsidRPr="001A036A">
        <w:t xml:space="preserve"> </w:t>
      </w:r>
    </w:p>
    <w:p w14:paraId="691B99D5" w14:textId="77777777" w:rsidR="0071338F" w:rsidRPr="001A036A" w:rsidRDefault="0071338F" w:rsidP="00F4136F">
      <w:pPr>
        <w:rPr>
          <w:rFonts w:cs="Arial"/>
          <w:sz w:val="14"/>
        </w:rPr>
      </w:pPr>
    </w:p>
    <w:p w14:paraId="62E95C77" w14:textId="77777777" w:rsidR="00CE5AC2" w:rsidRDefault="00CE5AC2" w:rsidP="00F4136F">
      <w:pPr>
        <w:pStyle w:val="BodyText"/>
        <w:rPr>
          <w:rFonts w:cs="Arial"/>
          <w:color w:val="auto"/>
        </w:rPr>
      </w:pPr>
      <w:r w:rsidRPr="001A036A">
        <w:rPr>
          <w:rFonts w:cs="Arial"/>
          <w:color w:val="auto"/>
        </w:rPr>
        <w:t>Los Oferentes/Proponentes deberán presentar las siguientes garantías:</w:t>
      </w:r>
    </w:p>
    <w:p w14:paraId="3AA24943" w14:textId="77777777" w:rsidR="00F230E8" w:rsidRPr="001A036A" w:rsidRDefault="00F230E8" w:rsidP="00F4136F">
      <w:pPr>
        <w:pStyle w:val="BodyText"/>
        <w:rPr>
          <w:rFonts w:cs="Arial"/>
          <w:color w:val="auto"/>
        </w:rPr>
      </w:pPr>
    </w:p>
    <w:p w14:paraId="725124C6" w14:textId="77777777" w:rsidR="00CE5AC2" w:rsidRPr="00277FC3" w:rsidRDefault="001557DC" w:rsidP="00CA7641">
      <w:pPr>
        <w:pStyle w:val="Heading4"/>
      </w:pPr>
      <w:bookmarkStart w:id="84" w:name="_Toc159673575"/>
      <w:bookmarkStart w:id="85" w:name="_Toc185953148"/>
      <w:r w:rsidRPr="00216B5D">
        <w:t>1.</w:t>
      </w:r>
      <w:r w:rsidR="003F2B23" w:rsidRPr="00216B5D">
        <w:t>2</w:t>
      </w:r>
      <w:r w:rsidR="00E67EB8" w:rsidRPr="00216B5D">
        <w:t>2</w:t>
      </w:r>
      <w:r w:rsidR="00A921A3" w:rsidRPr="00216B5D">
        <w:t>.1</w:t>
      </w:r>
      <w:r w:rsidRPr="00216B5D">
        <w:t xml:space="preserve"> </w:t>
      </w:r>
      <w:r w:rsidR="00CE5AC2" w:rsidRPr="00216B5D">
        <w:t>Garantía de la Seriedad de la Oferta</w:t>
      </w:r>
      <w:bookmarkEnd w:id="84"/>
      <w:bookmarkEnd w:id="85"/>
    </w:p>
    <w:p w14:paraId="53B1721E" w14:textId="77777777" w:rsidR="009C2589" w:rsidRDefault="009C2589" w:rsidP="00D61538">
      <w:pPr>
        <w:autoSpaceDE w:val="0"/>
        <w:autoSpaceDN w:val="0"/>
        <w:adjustRightInd w:val="0"/>
        <w:jc w:val="both"/>
        <w:rPr>
          <w:rFonts w:cs="Arial"/>
          <w:lang w:val="es-ES"/>
        </w:rPr>
      </w:pPr>
    </w:p>
    <w:p w14:paraId="5973BC38" w14:textId="74C7AA0D" w:rsidR="00D61538" w:rsidRPr="00D61538" w:rsidRDefault="00D61538" w:rsidP="00D61538">
      <w:pPr>
        <w:autoSpaceDE w:val="0"/>
        <w:autoSpaceDN w:val="0"/>
        <w:adjustRightInd w:val="0"/>
        <w:jc w:val="both"/>
        <w:rPr>
          <w:rFonts w:cs="Arial"/>
          <w:lang w:val="es-ES"/>
        </w:rPr>
      </w:pPr>
      <w:r w:rsidRPr="00D61538">
        <w:rPr>
          <w:rFonts w:cs="Arial"/>
          <w:lang w:val="es-ES"/>
        </w:rPr>
        <w:t xml:space="preserve">Según el Artículo 112, literal A del Reglamento 543-12, correspondiente al uno por ciento (1%) del monto total de la Oferta. Esta garantía consistirá, en una Póliza de Seguros. </w:t>
      </w:r>
    </w:p>
    <w:p w14:paraId="48088995" w14:textId="77777777" w:rsidR="00D61538" w:rsidRPr="00D61538" w:rsidRDefault="00D61538" w:rsidP="00D61538">
      <w:pPr>
        <w:autoSpaceDE w:val="0"/>
        <w:autoSpaceDN w:val="0"/>
        <w:adjustRightInd w:val="0"/>
        <w:jc w:val="both"/>
        <w:rPr>
          <w:rFonts w:cs="Arial"/>
          <w:lang w:val="es-ES"/>
        </w:rPr>
      </w:pPr>
      <w:r w:rsidRPr="00D61538">
        <w:rPr>
          <w:rFonts w:cs="Arial"/>
          <w:lang w:val="es-ES"/>
        </w:rPr>
        <w:t xml:space="preserve"> </w:t>
      </w:r>
    </w:p>
    <w:p w14:paraId="0A92FFC9" w14:textId="13FABB57" w:rsidR="00D61538" w:rsidRPr="00D61538" w:rsidRDefault="00B91742" w:rsidP="00D61538">
      <w:pPr>
        <w:autoSpaceDE w:val="0"/>
        <w:autoSpaceDN w:val="0"/>
        <w:adjustRightInd w:val="0"/>
        <w:jc w:val="both"/>
        <w:rPr>
          <w:rFonts w:cs="Arial"/>
          <w:lang w:val="es-ES"/>
        </w:rPr>
      </w:pPr>
      <w:r>
        <w:rPr>
          <w:rFonts w:cs="Arial"/>
          <w:lang w:val="es-ES"/>
        </w:rPr>
        <w:t>L</w:t>
      </w:r>
      <w:r w:rsidR="00D61538" w:rsidRPr="00D61538">
        <w:rPr>
          <w:rFonts w:cs="Arial"/>
          <w:lang w:val="es-ES"/>
        </w:rPr>
        <w:t>a Póliza de Seguro, deberá poseer la condición de ser incondicional, irrevocable, renovable y en formato origin</w:t>
      </w:r>
      <w:r w:rsidR="00D61538" w:rsidRPr="00216B5D">
        <w:rPr>
          <w:rFonts w:cs="Arial"/>
          <w:lang w:val="es-ES"/>
        </w:rPr>
        <w:t xml:space="preserve">al. Ésta consiste en una certificación emitida por una entidad aseguradora acreditada y reconocida en el país, que incluya lo siguiente: 1- Monto asegurado, consistente en el 1 % </w:t>
      </w:r>
      <w:r w:rsidR="004E31BD">
        <w:rPr>
          <w:rFonts w:cs="Arial"/>
          <w:lang w:val="es-ES"/>
        </w:rPr>
        <w:t xml:space="preserve">calculado </w:t>
      </w:r>
      <w:r w:rsidR="00216B5D">
        <w:rPr>
          <w:rFonts w:cs="Arial"/>
          <w:lang w:val="es-ES"/>
        </w:rPr>
        <w:t>por</w:t>
      </w:r>
      <w:r w:rsidRPr="00216B5D">
        <w:rPr>
          <w:rFonts w:cs="Arial"/>
          <w:lang w:val="es-ES"/>
        </w:rPr>
        <w:t xml:space="preserve"> el valor máximo </w:t>
      </w:r>
      <w:proofErr w:type="spellStart"/>
      <w:r w:rsidRPr="00216B5D">
        <w:rPr>
          <w:rFonts w:cs="Arial"/>
          <w:lang w:val="es-ES"/>
        </w:rPr>
        <w:t>adjudicable</w:t>
      </w:r>
      <w:proofErr w:type="spellEnd"/>
      <w:r w:rsidRPr="00216B5D">
        <w:rPr>
          <w:rFonts w:cs="Arial"/>
          <w:lang w:val="es-ES"/>
        </w:rPr>
        <w:t xml:space="preserve"> según lo establecido en el numeral 2.16 del presente pliego de condiciones</w:t>
      </w:r>
      <w:r w:rsidR="00D61538" w:rsidRPr="00216B5D">
        <w:rPr>
          <w:rFonts w:cs="Arial"/>
          <w:lang w:val="es-ES"/>
        </w:rPr>
        <w:t>; 2- el</w:t>
      </w:r>
      <w:r w:rsidR="00D61538" w:rsidRPr="002B7146">
        <w:rPr>
          <w:rFonts w:cs="Arial"/>
          <w:lang w:val="es-ES"/>
        </w:rPr>
        <w:t xml:space="preserve"> riesgo relativo a la </w:t>
      </w:r>
      <w:r w:rsidR="00D61538" w:rsidRPr="00803AE6">
        <w:rPr>
          <w:rFonts w:cs="Arial"/>
          <w:lang w:val="es-ES"/>
        </w:rPr>
        <w:t xml:space="preserve">seguridad de la oferta que cubre y; 3- el tiempo de vigencia que abarca desde el </w:t>
      </w:r>
      <w:r w:rsidR="009C2589" w:rsidRPr="00803AE6">
        <w:rPr>
          <w:rFonts w:cs="Arial"/>
          <w:b/>
          <w:lang w:val="es-ES"/>
        </w:rPr>
        <w:t xml:space="preserve">día </w:t>
      </w:r>
      <w:r w:rsidR="00803AE6" w:rsidRPr="00803AE6">
        <w:rPr>
          <w:rFonts w:cs="Arial"/>
          <w:b/>
          <w:lang w:val="es-ES"/>
        </w:rPr>
        <w:t xml:space="preserve">4 de marzo </w:t>
      </w:r>
      <w:r w:rsidR="009C2589" w:rsidRPr="00803AE6">
        <w:rPr>
          <w:rFonts w:cs="Arial"/>
          <w:b/>
          <w:lang w:val="es-ES"/>
        </w:rPr>
        <w:t xml:space="preserve"> hasta el </w:t>
      </w:r>
      <w:r w:rsidR="00803AE6" w:rsidRPr="00803AE6">
        <w:rPr>
          <w:rFonts w:cs="Arial"/>
          <w:b/>
          <w:lang w:val="es-ES"/>
        </w:rPr>
        <w:t>26</w:t>
      </w:r>
      <w:r w:rsidR="009C2589" w:rsidRPr="00803AE6">
        <w:rPr>
          <w:rFonts w:cs="Arial"/>
          <w:b/>
          <w:lang w:val="es-ES"/>
        </w:rPr>
        <w:t xml:space="preserve"> de</w:t>
      </w:r>
      <w:r w:rsidR="00803AE6" w:rsidRPr="00803AE6">
        <w:rPr>
          <w:rFonts w:cs="Arial"/>
          <w:b/>
          <w:lang w:val="es-ES"/>
        </w:rPr>
        <w:t xml:space="preserve"> abril de 2019</w:t>
      </w:r>
      <w:r w:rsidR="00D61538" w:rsidRPr="00803AE6">
        <w:rPr>
          <w:rFonts w:cs="Arial"/>
          <w:lang w:val="es-ES"/>
        </w:rPr>
        <w:t>,</w:t>
      </w:r>
      <w:r w:rsidR="00D61538" w:rsidRPr="002B7146">
        <w:rPr>
          <w:rFonts w:cs="Arial"/>
          <w:lang w:val="es-ES"/>
        </w:rPr>
        <w:t xml:space="preserve"> </w:t>
      </w:r>
      <w:r w:rsidR="00D61538" w:rsidRPr="002B7146">
        <w:rPr>
          <w:rFonts w:cs="Arial Narrow"/>
          <w:bCs/>
        </w:rPr>
        <w:t>es decir, debe mantenerse vigente hasta la fecha límite para constituir la Garantía de Fiel Cumplimiento</w:t>
      </w:r>
      <w:r w:rsidR="00D61538" w:rsidRPr="00D61538">
        <w:rPr>
          <w:rFonts w:cs="Arial Narrow"/>
          <w:bCs/>
        </w:rPr>
        <w:t xml:space="preserve"> del Contrato, según se estipula en el numeral 2.5 Cronograma de la Licitación.</w:t>
      </w:r>
    </w:p>
    <w:p w14:paraId="446B6FA7" w14:textId="77777777" w:rsidR="00D61538" w:rsidRPr="00D61538" w:rsidRDefault="00D61538" w:rsidP="00D61538">
      <w:pPr>
        <w:autoSpaceDE w:val="0"/>
        <w:autoSpaceDN w:val="0"/>
        <w:adjustRightInd w:val="0"/>
        <w:jc w:val="both"/>
        <w:rPr>
          <w:rFonts w:cs="Arial"/>
          <w:color w:val="B8CCE4" w:themeColor="accent1" w:themeTint="66"/>
          <w:lang w:val="es-ES"/>
        </w:rPr>
      </w:pPr>
    </w:p>
    <w:p w14:paraId="68A724E5" w14:textId="77777777" w:rsidR="00D61538" w:rsidRPr="00D61538" w:rsidRDefault="00D61538" w:rsidP="00D61538">
      <w:pPr>
        <w:autoSpaceDE w:val="0"/>
        <w:autoSpaceDN w:val="0"/>
        <w:adjustRightInd w:val="0"/>
        <w:jc w:val="both"/>
        <w:rPr>
          <w:rFonts w:cs="Arial"/>
          <w:color w:val="FF0000"/>
          <w:lang w:val="es-ES"/>
        </w:rPr>
      </w:pPr>
      <w:r w:rsidRPr="00D61538">
        <w:rPr>
          <w:rFonts w:cs="Arial"/>
          <w:b/>
          <w:lang w:val="es-ES"/>
        </w:rPr>
        <w:t xml:space="preserve">PÁRRAFO I. </w:t>
      </w:r>
      <w:r w:rsidRPr="00D61538">
        <w:rPr>
          <w:rFonts w:cs="Arial"/>
          <w:lang w:val="es-ES"/>
        </w:rPr>
        <w:t xml:space="preserve">La Garantía de Seriedad de la Oferta será de cumplimiento obligatorio y vendrá incluida </w:t>
      </w:r>
      <w:r w:rsidR="00140BB5">
        <w:rPr>
          <w:rFonts w:cs="Arial"/>
          <w:color w:val="000000" w:themeColor="text1"/>
          <w:lang w:val="es-ES"/>
        </w:rPr>
        <w:t>dentro del Sobre A</w:t>
      </w:r>
      <w:r w:rsidRPr="00D61538">
        <w:rPr>
          <w:rFonts w:cs="Arial"/>
          <w:lang w:val="es-ES"/>
        </w:rPr>
        <w:t>. La omisión en la presentación de la Garantía de Seriedad de Oferta o cuando la misma fuera insuficiente, conllevará la desestimación de la Oferta sin más trámite. (Ver el Acápite 3.8</w:t>
      </w:r>
      <w:r>
        <w:rPr>
          <w:rFonts w:cs="Arial"/>
          <w:lang w:val="es-ES"/>
        </w:rPr>
        <w:t xml:space="preserve"> </w:t>
      </w:r>
      <w:r w:rsidRPr="00D61538">
        <w:rPr>
          <w:rFonts w:cs="Arial"/>
          <w:lang w:val="es-ES"/>
        </w:rPr>
        <w:t>de este Pliego de Condiciones Específicas, para más información sobre la Garantía de Seriedad de la Oferta).</w:t>
      </w:r>
    </w:p>
    <w:p w14:paraId="6F3F4D1D" w14:textId="77777777" w:rsidR="00522F82" w:rsidRDefault="00522F82" w:rsidP="00F4136F">
      <w:pPr>
        <w:autoSpaceDE w:val="0"/>
        <w:autoSpaceDN w:val="0"/>
        <w:adjustRightInd w:val="0"/>
        <w:jc w:val="both"/>
        <w:rPr>
          <w:rFonts w:cs="Arial"/>
          <w:lang w:val="es-ES"/>
        </w:rPr>
      </w:pPr>
    </w:p>
    <w:p w14:paraId="6A7E4F43" w14:textId="77777777" w:rsidR="00522F82" w:rsidRPr="001A036A" w:rsidRDefault="00522F82" w:rsidP="00CA7641">
      <w:pPr>
        <w:pStyle w:val="Heading4"/>
      </w:pPr>
      <w:r w:rsidRPr="001A036A">
        <w:t>1.</w:t>
      </w:r>
      <w:r w:rsidR="002D7952" w:rsidRPr="001A036A">
        <w:t>2</w:t>
      </w:r>
      <w:r w:rsidR="00E67EB8">
        <w:t>2</w:t>
      </w:r>
      <w:r w:rsidR="00A921A3">
        <w:t>.2</w:t>
      </w:r>
      <w:r w:rsidRPr="001A036A">
        <w:t xml:space="preserve"> Garantía de Fiel Cumplimiento de Contrato </w:t>
      </w:r>
      <w:r w:rsidR="004F1D61">
        <w:t xml:space="preserve">  </w:t>
      </w:r>
    </w:p>
    <w:p w14:paraId="0AB3B5C1" w14:textId="77777777" w:rsidR="00522F82" w:rsidRPr="001A036A" w:rsidRDefault="00522F82" w:rsidP="00F4136F">
      <w:pPr>
        <w:autoSpaceDE w:val="0"/>
        <w:autoSpaceDN w:val="0"/>
        <w:adjustRightInd w:val="0"/>
        <w:jc w:val="both"/>
        <w:rPr>
          <w:rFonts w:cs="Arial"/>
          <w:sz w:val="14"/>
          <w:lang w:val="es-ES"/>
        </w:rPr>
      </w:pPr>
    </w:p>
    <w:p w14:paraId="2B505C9F" w14:textId="77777777" w:rsidR="00D61538" w:rsidRPr="00D61538" w:rsidRDefault="00D61538" w:rsidP="00D61538">
      <w:pPr>
        <w:autoSpaceDE w:val="0"/>
        <w:autoSpaceDN w:val="0"/>
        <w:adjustRightInd w:val="0"/>
        <w:jc w:val="both"/>
        <w:rPr>
          <w:rFonts w:cs="Arial"/>
          <w:color w:val="0000FF"/>
          <w:lang w:val="es-ES_tradnl"/>
        </w:rPr>
      </w:pPr>
      <w:r w:rsidRPr="00D61538">
        <w:rPr>
          <w:rFonts w:cs="Arial Narrow"/>
        </w:rPr>
        <w:t xml:space="preserve">El Artículo 118 del Reglamento 543-12 establece que los Adjudicatarios cuyos Contratos excedan el equivalente en Pesos Dominicanos de </w:t>
      </w:r>
      <w:r w:rsidRPr="00D61538">
        <w:rPr>
          <w:rFonts w:cs="Arial Narrow"/>
          <w:b/>
          <w:bCs/>
        </w:rPr>
        <w:t>Diez Mil Dólares de los Estados Unidos de Norteamérica con</w:t>
      </w:r>
      <w:r w:rsidRPr="00D61538">
        <w:rPr>
          <w:rFonts w:cs="Arial Narrow"/>
        </w:rPr>
        <w:t xml:space="preserve"> </w:t>
      </w:r>
      <w:r w:rsidRPr="00D61538">
        <w:rPr>
          <w:rFonts w:cs="Arial Narrow"/>
          <w:b/>
          <w:bCs/>
        </w:rPr>
        <w:t>00/100 (US$10.000.00)</w:t>
      </w:r>
      <w:r w:rsidRPr="00D61538">
        <w:rPr>
          <w:rFonts w:cs="Arial Narrow"/>
        </w:rPr>
        <w:t xml:space="preserve">, están obligados a constituir una </w:t>
      </w:r>
      <w:r w:rsidRPr="00D61538">
        <w:rPr>
          <w:rFonts w:cs="Arial Narrow"/>
          <w:b/>
        </w:rPr>
        <w:t xml:space="preserve">GARANTÍA DE FIEL CUMPLIMIENTO DEL CONTRATO, </w:t>
      </w:r>
      <w:r w:rsidRPr="00D61538">
        <w:rPr>
          <w:rFonts w:cs="Arial Narrow"/>
        </w:rPr>
        <w:t>con la condición</w:t>
      </w:r>
      <w:r w:rsidRPr="00D61538">
        <w:rPr>
          <w:rFonts w:cs="Arial Narrow"/>
          <w:b/>
          <w:bCs/>
        </w:rPr>
        <w:t xml:space="preserve"> </w:t>
      </w:r>
      <w:r w:rsidRPr="00D61538">
        <w:rPr>
          <w:rFonts w:cs="Arial Narrow"/>
        </w:rPr>
        <w:t xml:space="preserve">de ser incondicional, irrevocable y renovable; en el plazo de </w:t>
      </w:r>
      <w:r w:rsidRPr="00D61538">
        <w:rPr>
          <w:rFonts w:cs="Arial Narrow"/>
          <w:b/>
          <w:bCs/>
        </w:rPr>
        <w:t>Cinco (5) días hábiles</w:t>
      </w:r>
      <w:r w:rsidRPr="00D61538">
        <w:rPr>
          <w:rFonts w:cs="Arial Narrow"/>
        </w:rPr>
        <w:t xml:space="preserve">, contados a partir de la Notificación de la Adjudicación. Para el caso de las </w:t>
      </w:r>
      <w:r w:rsidRPr="00D61538">
        <w:rPr>
          <w:rFonts w:cs="Arial Narrow"/>
          <w:b/>
        </w:rPr>
        <w:t>MIPYMES</w:t>
      </w:r>
      <w:r w:rsidRPr="00D61538">
        <w:rPr>
          <w:rFonts w:cs="Arial Narrow"/>
        </w:rPr>
        <w:t xml:space="preserve"> el monto de la garantía será de </w:t>
      </w:r>
      <w:r w:rsidRPr="00D61538">
        <w:rPr>
          <w:rFonts w:cs="Arial Narrow"/>
          <w:b/>
        </w:rPr>
        <w:t xml:space="preserve">UNO POR CIENTO (1%) </w:t>
      </w:r>
      <w:r w:rsidRPr="00D61538">
        <w:rPr>
          <w:rFonts w:cs="Arial Narrow"/>
        </w:rPr>
        <w:t xml:space="preserve">del monto total del contrato. Para los fines de esta licitación debe ser constituida una </w:t>
      </w:r>
      <w:r w:rsidRPr="00D61538">
        <w:rPr>
          <w:rFonts w:cs="Arial Narrow"/>
          <w:b/>
        </w:rPr>
        <w:t>PÓLIZA DE SEGURO</w:t>
      </w:r>
      <w:r w:rsidRPr="00D61538">
        <w:rPr>
          <w:rFonts w:cs="Arial Narrow"/>
        </w:rPr>
        <w:t xml:space="preserve"> y la misma debe ser emitida a disposición del Instituto Nacional de Bienestar Estudiantil</w:t>
      </w:r>
      <w:r w:rsidRPr="00D61538">
        <w:rPr>
          <w:rFonts w:cs="Arial"/>
          <w:lang w:val="es-ES_tradnl"/>
        </w:rPr>
        <w:t>.</w:t>
      </w:r>
    </w:p>
    <w:p w14:paraId="44FDF962" w14:textId="77777777" w:rsidR="00DD5171" w:rsidRPr="00D61538" w:rsidRDefault="00DD5171" w:rsidP="00F4136F">
      <w:pPr>
        <w:autoSpaceDE w:val="0"/>
        <w:autoSpaceDN w:val="0"/>
        <w:adjustRightInd w:val="0"/>
        <w:jc w:val="both"/>
        <w:rPr>
          <w:rFonts w:cs="Arial"/>
          <w:lang w:val="es-ES_tradnl"/>
        </w:rPr>
      </w:pPr>
    </w:p>
    <w:p w14:paraId="5E54F23A" w14:textId="77777777" w:rsidR="0073266C" w:rsidRPr="001A036A" w:rsidRDefault="0073266C" w:rsidP="00F4136F">
      <w:pPr>
        <w:jc w:val="both"/>
        <w:rPr>
          <w:rFonts w:cs="Arial"/>
        </w:rPr>
      </w:pPr>
      <w:bookmarkStart w:id="86" w:name="_Toc159673577"/>
      <w:bookmarkStart w:id="87" w:name="_Toc185953150"/>
      <w:r w:rsidRPr="001A036A">
        <w:rPr>
          <w:rFonts w:cs="Arial"/>
        </w:rPr>
        <w:lastRenderedPageBreak/>
        <w:t xml:space="preserve">La no comparecencia del Oferente Adjudicatario a constituir la Garantía de Fiel Cumplimiento de </w:t>
      </w:r>
      <w:r w:rsidR="00131F56" w:rsidRPr="001A036A">
        <w:rPr>
          <w:rFonts w:cs="Arial"/>
        </w:rPr>
        <w:t>Contrato</w:t>
      </w:r>
      <w:r w:rsidR="008064BB">
        <w:rPr>
          <w:rFonts w:cs="Arial"/>
        </w:rPr>
        <w:t>,</w:t>
      </w:r>
      <w:r w:rsidRPr="001A036A">
        <w:rPr>
          <w:rFonts w:cs="Arial"/>
        </w:rPr>
        <w:t xml:space="preserve"> se entenderá que renuncia a la Adjudicación y se procederá a la ejecución de la Ga</w:t>
      </w:r>
      <w:r w:rsidR="00FF46DF" w:rsidRPr="001A036A">
        <w:rPr>
          <w:rFonts w:cs="Arial"/>
        </w:rPr>
        <w:t>rantía de Seriedad de la Oferta.</w:t>
      </w:r>
    </w:p>
    <w:p w14:paraId="7BDD7BCD" w14:textId="77777777" w:rsidR="0073266C" w:rsidRPr="001A036A" w:rsidRDefault="0073266C" w:rsidP="00F4136F">
      <w:pPr>
        <w:jc w:val="both"/>
        <w:rPr>
          <w:rFonts w:cs="Arial"/>
        </w:rPr>
      </w:pPr>
    </w:p>
    <w:p w14:paraId="7AE3546A" w14:textId="109FDDEF" w:rsidR="00D61538" w:rsidRDefault="00D61538" w:rsidP="00D61538">
      <w:pPr>
        <w:jc w:val="both"/>
        <w:rPr>
          <w:rFonts w:cs="Arial"/>
        </w:rPr>
      </w:pPr>
      <w:r w:rsidRPr="00D61538">
        <w:rPr>
          <w:rFonts w:cs="Arial"/>
        </w:rPr>
        <w:t>Cuando hubiese negativa a constituir la Garantía de Fiel Cumplimiento de Contrato, la Entidad Contratante, como Órgano de Ejecución del Contrato, notificará la Adjudicación de los renglones correspondientes procediéndose a contratar al oferente que haya mostrado mayor cumplimiento en la entrega de la mercancía contratada en términos porcentuales y de acuerdo al cronograma establecido. El nuevo Oferente Adjudicatario depositará la Garantía y suscribirá el Contrato de acuerdo al plazo que le será otorgado por la Entidad Contratante</w:t>
      </w:r>
      <w:r w:rsidRPr="00D61538">
        <w:rPr>
          <w:rFonts w:cs="Arial"/>
          <w:b/>
        </w:rPr>
        <w:t>,</w:t>
      </w:r>
      <w:r w:rsidRPr="00D61538">
        <w:rPr>
          <w:rFonts w:cs="Arial"/>
        </w:rPr>
        <w:t xml:space="preserve"> mediante comunicación formal.</w:t>
      </w:r>
    </w:p>
    <w:p w14:paraId="1005C23B" w14:textId="77777777" w:rsidR="00F230E8" w:rsidRDefault="00F230E8" w:rsidP="00F4136F">
      <w:pPr>
        <w:jc w:val="both"/>
        <w:rPr>
          <w:rFonts w:cs="Arial"/>
        </w:rPr>
      </w:pPr>
    </w:p>
    <w:p w14:paraId="3C541E9F" w14:textId="77777777" w:rsidR="001D555C" w:rsidRPr="001A036A" w:rsidRDefault="001D555C" w:rsidP="001D555C">
      <w:pPr>
        <w:pStyle w:val="Heading4"/>
      </w:pPr>
      <w:r w:rsidRPr="001A036A">
        <w:t>1.2</w:t>
      </w:r>
      <w:r>
        <w:t xml:space="preserve">2.3 </w:t>
      </w:r>
      <w:r w:rsidRPr="001A036A">
        <w:t xml:space="preserve">Garantía de </w:t>
      </w:r>
      <w:r>
        <w:t>Buen uso del Anticipo</w:t>
      </w:r>
      <w:r w:rsidRPr="001A036A">
        <w:t xml:space="preserve"> </w:t>
      </w:r>
      <w:r>
        <w:t xml:space="preserve">  </w:t>
      </w:r>
    </w:p>
    <w:p w14:paraId="02279999" w14:textId="77777777" w:rsidR="001D555C" w:rsidRPr="001A036A" w:rsidRDefault="001D555C" w:rsidP="001D555C">
      <w:pPr>
        <w:autoSpaceDE w:val="0"/>
        <w:autoSpaceDN w:val="0"/>
        <w:adjustRightInd w:val="0"/>
        <w:jc w:val="both"/>
        <w:rPr>
          <w:rFonts w:cs="Arial"/>
          <w:sz w:val="14"/>
          <w:lang w:val="es-ES"/>
        </w:rPr>
      </w:pPr>
    </w:p>
    <w:p w14:paraId="336B8E56" w14:textId="77777777" w:rsidR="003A318E" w:rsidRPr="003A318E" w:rsidRDefault="003A318E" w:rsidP="003A318E">
      <w:pPr>
        <w:jc w:val="both"/>
      </w:pPr>
      <w:r w:rsidRPr="003A318E">
        <w:rPr>
          <w:rFonts w:cs="Arial Narrow"/>
        </w:rPr>
        <w:t xml:space="preserve">El Artículo 9 del Reglamento 543-12 establece que </w:t>
      </w:r>
      <w:r w:rsidRPr="003A318E">
        <w:t>las entidades contratantes deberán entregar a las MIPYMES que resulten adjudicatarias de un contrato, un avance inicial correspondiente al veinte por ciento (20%) del valor del contrato, para fortalecer su capacidad económica, contra la presentación de la garantía del buen uso del anticipo, establecida en el Artículo 113 de dicho Reglamento.</w:t>
      </w:r>
    </w:p>
    <w:p w14:paraId="4040424C" w14:textId="77777777" w:rsidR="003A318E" w:rsidRPr="003A318E" w:rsidRDefault="003A318E" w:rsidP="003A318E">
      <w:pPr>
        <w:jc w:val="both"/>
      </w:pPr>
    </w:p>
    <w:p w14:paraId="7C3C3B44" w14:textId="77777777" w:rsidR="003A318E" w:rsidRPr="003A318E" w:rsidRDefault="003A318E" w:rsidP="003A318E">
      <w:pPr>
        <w:jc w:val="both"/>
      </w:pPr>
      <w:r w:rsidRPr="003A318E">
        <w:t>Dicha garantía consistirá en una póliza de seguros y se presentará en Pesos Dominicanos (RD$), por el mismo monto del anticipo y por el tiempo de vigencia del contrato (</w:t>
      </w:r>
      <w:r w:rsidRPr="003A318E">
        <w:rPr>
          <w:rFonts w:cs="Arial Narrow"/>
        </w:rPr>
        <w:t xml:space="preserve">Artículo 113 del Reglamento 543-12). </w:t>
      </w:r>
      <w:r w:rsidRPr="003A318E">
        <w:t xml:space="preserve"> </w:t>
      </w:r>
    </w:p>
    <w:p w14:paraId="14FC8B3E" w14:textId="77777777" w:rsidR="00A14652" w:rsidRPr="00A14652" w:rsidRDefault="00A14652" w:rsidP="001D555C">
      <w:pPr>
        <w:jc w:val="both"/>
      </w:pPr>
    </w:p>
    <w:p w14:paraId="37769786" w14:textId="77777777" w:rsidR="00B008B8" w:rsidRDefault="00B008B8" w:rsidP="00CA7641">
      <w:pPr>
        <w:pStyle w:val="Heading4"/>
      </w:pPr>
      <w:r w:rsidRPr="001A036A">
        <w:t>1.2</w:t>
      </w:r>
      <w:r w:rsidR="00E67EB8">
        <w:t>2</w:t>
      </w:r>
      <w:r>
        <w:t>.</w:t>
      </w:r>
      <w:r w:rsidR="00C042AD">
        <w:t>4</w:t>
      </w:r>
      <w:r w:rsidRPr="001A036A">
        <w:t xml:space="preserve"> </w:t>
      </w:r>
      <w:r w:rsidR="00B06EBB">
        <w:t xml:space="preserve">Alcances </w:t>
      </w:r>
      <w:r w:rsidRPr="001A036A">
        <w:t>de las Garantías</w:t>
      </w:r>
    </w:p>
    <w:p w14:paraId="5B9FCCE4" w14:textId="77777777" w:rsidR="00B06EBB" w:rsidRDefault="00B06EBB" w:rsidP="00B06EBB">
      <w:pPr>
        <w:rPr>
          <w:lang w:val="es-ES"/>
        </w:rPr>
      </w:pPr>
    </w:p>
    <w:p w14:paraId="1C841F2C" w14:textId="77777777" w:rsidR="00B06EBB" w:rsidRPr="00514CD4" w:rsidRDefault="00963940" w:rsidP="00B06EBB">
      <w:pPr>
        <w:rPr>
          <w:lang w:val="es-ES"/>
        </w:rPr>
      </w:pPr>
      <w:r w:rsidRPr="00514CD4">
        <w:rPr>
          <w:lang w:val="es-ES"/>
        </w:rPr>
        <w:t>El Artículo 120 del Reglamento 543-12, establece que l</w:t>
      </w:r>
      <w:r w:rsidR="00B06EBB" w:rsidRPr="00514CD4">
        <w:rPr>
          <w:lang w:val="es-ES"/>
        </w:rPr>
        <w:t>as garantías responderán a los siguientes conceptos:</w:t>
      </w:r>
    </w:p>
    <w:p w14:paraId="13AC9462" w14:textId="77777777" w:rsidR="00BA0A9A" w:rsidRPr="00514CD4" w:rsidRDefault="00BA0A9A" w:rsidP="00B06EBB">
      <w:pPr>
        <w:rPr>
          <w:lang w:val="es-ES"/>
        </w:rPr>
      </w:pPr>
    </w:p>
    <w:p w14:paraId="5EC52C52" w14:textId="77777777" w:rsidR="00BA0A9A" w:rsidRPr="00514CD4" w:rsidRDefault="00BA0A9A" w:rsidP="004E3765">
      <w:pPr>
        <w:pStyle w:val="ListParagraph"/>
        <w:numPr>
          <w:ilvl w:val="0"/>
          <w:numId w:val="18"/>
        </w:numPr>
        <w:rPr>
          <w:lang w:val="es-ES"/>
        </w:rPr>
      </w:pPr>
      <w:r w:rsidRPr="00514CD4">
        <w:rPr>
          <w:lang w:val="es-ES"/>
        </w:rPr>
        <w:t>De cumplimiento de las formalidades requeridas.</w:t>
      </w:r>
    </w:p>
    <w:p w14:paraId="4D4232E2" w14:textId="77777777" w:rsidR="00BA0A9A" w:rsidRPr="00514CD4" w:rsidRDefault="00AC1E65" w:rsidP="004E3765">
      <w:pPr>
        <w:pStyle w:val="ListParagraph"/>
        <w:numPr>
          <w:ilvl w:val="0"/>
          <w:numId w:val="18"/>
        </w:numPr>
        <w:rPr>
          <w:lang w:val="es-ES"/>
        </w:rPr>
      </w:pPr>
      <w:r w:rsidRPr="00514CD4">
        <w:rPr>
          <w:lang w:val="es-ES"/>
        </w:rPr>
        <w:t>De cumplimiento de las obligaciones necesarias para el cierre de la operación.</w:t>
      </w:r>
    </w:p>
    <w:p w14:paraId="7FA6F3EB" w14:textId="77777777" w:rsidR="00AC1E65" w:rsidRPr="00514CD4" w:rsidRDefault="00AC1E65" w:rsidP="004E3765">
      <w:pPr>
        <w:pStyle w:val="ListParagraph"/>
        <w:numPr>
          <w:ilvl w:val="0"/>
          <w:numId w:val="18"/>
        </w:numPr>
        <w:rPr>
          <w:lang w:val="es-ES"/>
        </w:rPr>
      </w:pPr>
      <w:r w:rsidRPr="00514CD4">
        <w:rPr>
          <w:lang w:val="es-ES"/>
        </w:rPr>
        <w:t>De las obligaciones derivadas del contrato.</w:t>
      </w:r>
    </w:p>
    <w:p w14:paraId="42E88D2F" w14:textId="77777777" w:rsidR="00AC1E65" w:rsidRPr="00514CD4" w:rsidRDefault="00AC1E65" w:rsidP="004E3765">
      <w:pPr>
        <w:pStyle w:val="ListParagraph"/>
        <w:numPr>
          <w:ilvl w:val="0"/>
          <w:numId w:val="18"/>
        </w:numPr>
        <w:rPr>
          <w:lang w:val="es-ES"/>
        </w:rPr>
      </w:pPr>
      <w:r w:rsidRPr="00514CD4">
        <w:rPr>
          <w:lang w:val="es-ES"/>
        </w:rPr>
        <w:t xml:space="preserve">De los gastos originados al organismo contratante por demora del contratista en el cumplimiento de sus obligaciones y de los daños y perjuicios ocasionados al mismo, con motivo de la ejecución del contrato o en el supuesto </w:t>
      </w:r>
      <w:r w:rsidR="00EF1DB3" w:rsidRPr="00514CD4">
        <w:rPr>
          <w:lang w:val="es-ES"/>
        </w:rPr>
        <w:t xml:space="preserve">de </w:t>
      </w:r>
      <w:r w:rsidRPr="00514CD4">
        <w:rPr>
          <w:lang w:val="es-ES"/>
        </w:rPr>
        <w:t>incumplimiento del mismo.</w:t>
      </w:r>
    </w:p>
    <w:p w14:paraId="6E7D2601" w14:textId="77777777" w:rsidR="00EF1DB3" w:rsidRDefault="00EF1DB3" w:rsidP="004E3765">
      <w:pPr>
        <w:pStyle w:val="ListParagraph"/>
        <w:numPr>
          <w:ilvl w:val="0"/>
          <w:numId w:val="18"/>
        </w:numPr>
        <w:rPr>
          <w:lang w:val="es-ES"/>
        </w:rPr>
      </w:pPr>
      <w:r w:rsidRPr="00514CD4">
        <w:rPr>
          <w:lang w:val="es-ES"/>
        </w:rPr>
        <w:t>En el contrato de suministro, la garantía responderá por la existencia de vicios o defectos de los bienes y servicios suministrados</w:t>
      </w:r>
      <w:r w:rsidR="00B57750" w:rsidRPr="00514CD4">
        <w:rPr>
          <w:lang w:val="es-ES"/>
        </w:rPr>
        <w:t>,</w:t>
      </w:r>
      <w:r w:rsidRPr="00514CD4">
        <w:rPr>
          <w:lang w:val="es-ES"/>
        </w:rPr>
        <w:t xml:space="preserve"> durante el plazo de garantía que se haya previsto en el contrato.</w:t>
      </w:r>
    </w:p>
    <w:p w14:paraId="5227DDB6" w14:textId="77777777" w:rsidR="00B008B8" w:rsidRPr="001A036A" w:rsidRDefault="00B008B8" w:rsidP="00797974">
      <w:pPr>
        <w:spacing w:line="200" w:lineRule="exact"/>
        <w:rPr>
          <w:rFonts w:cs="Arial"/>
        </w:rPr>
      </w:pPr>
    </w:p>
    <w:p w14:paraId="5E7177F1" w14:textId="77777777" w:rsidR="00167CD8" w:rsidRDefault="00EF78CF" w:rsidP="00090D17">
      <w:pPr>
        <w:pStyle w:val="Heading3"/>
      </w:pPr>
      <w:bookmarkStart w:id="88" w:name="_Toc531596025"/>
      <w:bookmarkEnd w:id="86"/>
      <w:bookmarkEnd w:id="87"/>
      <w:r w:rsidRPr="001A036A">
        <w:t>1.</w:t>
      </w:r>
      <w:r w:rsidR="002D7952" w:rsidRPr="001A036A">
        <w:t>2</w:t>
      </w:r>
      <w:r w:rsidR="00E67EB8">
        <w:t>3</w:t>
      </w:r>
      <w:r w:rsidRPr="001A036A">
        <w:t xml:space="preserve"> </w:t>
      </w:r>
      <w:r w:rsidR="00167CD8" w:rsidRPr="001A036A">
        <w:t>Devolución de las Garantías</w:t>
      </w:r>
      <w:bookmarkEnd w:id="88"/>
    </w:p>
    <w:p w14:paraId="421336D0" w14:textId="77777777" w:rsidR="006E38D9" w:rsidRDefault="006E38D9" w:rsidP="001D0D2A">
      <w:pPr>
        <w:rPr>
          <w:lang w:val="es-ES"/>
        </w:rPr>
      </w:pPr>
    </w:p>
    <w:p w14:paraId="762A905E" w14:textId="77777777" w:rsidR="001D0D2A" w:rsidRPr="000B5BD8" w:rsidRDefault="000B5BD8" w:rsidP="001D0D2A">
      <w:pPr>
        <w:rPr>
          <w:lang w:val="es-ES"/>
        </w:rPr>
      </w:pPr>
      <w:r>
        <w:rPr>
          <w:lang w:val="es-ES"/>
        </w:rPr>
        <w:t>El A</w:t>
      </w:r>
      <w:r w:rsidR="001D0D2A" w:rsidRPr="000B5BD8">
        <w:rPr>
          <w:lang w:val="es-ES"/>
        </w:rPr>
        <w:t>rtículo 121 del Reglamento 543-12 establece serán devueltas de oficio:</w:t>
      </w:r>
    </w:p>
    <w:p w14:paraId="59F158F0" w14:textId="77777777" w:rsidR="001D0D2A" w:rsidRPr="001D0D2A" w:rsidRDefault="001D0D2A" w:rsidP="00797974">
      <w:pPr>
        <w:spacing w:line="200" w:lineRule="exact"/>
        <w:rPr>
          <w:lang w:val="es-ES"/>
        </w:rPr>
      </w:pPr>
    </w:p>
    <w:p w14:paraId="1AEDD385" w14:textId="77777777" w:rsidR="0085131B" w:rsidRDefault="00167CD8" w:rsidP="00F4136F">
      <w:pPr>
        <w:ind w:left="360" w:hanging="360"/>
        <w:jc w:val="both"/>
        <w:rPr>
          <w:rFonts w:cs="Arial"/>
        </w:rPr>
      </w:pPr>
      <w:r w:rsidRPr="001A036A">
        <w:rPr>
          <w:rFonts w:cs="Arial"/>
          <w:b/>
          <w:lang w:val="es-MX"/>
        </w:rPr>
        <w:t xml:space="preserve">a)  </w:t>
      </w:r>
      <w:r w:rsidRPr="001A036A">
        <w:rPr>
          <w:rFonts w:cs="Arial"/>
          <w:b/>
        </w:rPr>
        <w:t>Garantía de la Seriedad de la Oferta:</w:t>
      </w:r>
      <w:r w:rsidRPr="001A036A">
        <w:rPr>
          <w:rFonts w:cs="Arial"/>
        </w:rPr>
        <w:t xml:space="preserve"> </w:t>
      </w:r>
      <w:r w:rsidR="006539D1" w:rsidRPr="001A036A">
        <w:rPr>
          <w:rFonts w:cs="Arial"/>
        </w:rPr>
        <w:t xml:space="preserve">Tanto al Adjudicatario como a los demás oferentes participantes una vez integrada la garantía de fiel cumplimiento de contrato. </w:t>
      </w:r>
    </w:p>
    <w:p w14:paraId="30D8511C" w14:textId="77777777" w:rsidR="00772DF9" w:rsidRDefault="00772DF9" w:rsidP="00797974">
      <w:pPr>
        <w:spacing w:line="200" w:lineRule="exact"/>
        <w:ind w:left="357" w:hanging="357"/>
        <w:jc w:val="both"/>
        <w:rPr>
          <w:rFonts w:cs="Arial"/>
        </w:rPr>
      </w:pPr>
    </w:p>
    <w:p w14:paraId="75AC770F" w14:textId="77777777" w:rsidR="00772DF9" w:rsidRDefault="00772DF9" w:rsidP="00772DF9">
      <w:pPr>
        <w:ind w:left="284"/>
        <w:jc w:val="both"/>
        <w:rPr>
          <w:rFonts w:cs="Arial"/>
        </w:rPr>
      </w:pPr>
      <w:r w:rsidRPr="00772DF9">
        <w:rPr>
          <w:rFonts w:cs="Arial"/>
        </w:rPr>
        <w:t>Para el presente Pliego de Condiciones Específicas, la devolución se ejecutará en los siguientes cinco (05) días hábiles contados luego de ocurrido el hecho</w:t>
      </w:r>
      <w:r w:rsidR="0024054B">
        <w:rPr>
          <w:rFonts w:cs="Arial"/>
        </w:rPr>
        <w:t>.</w:t>
      </w:r>
    </w:p>
    <w:p w14:paraId="74607D1F" w14:textId="77777777" w:rsidR="00772DF9" w:rsidRPr="001A036A" w:rsidRDefault="00772DF9" w:rsidP="00F4136F">
      <w:pPr>
        <w:ind w:left="360" w:hanging="360"/>
        <w:jc w:val="both"/>
        <w:rPr>
          <w:rFonts w:cs="Arial"/>
        </w:rPr>
      </w:pPr>
    </w:p>
    <w:p w14:paraId="34AD0613" w14:textId="77777777" w:rsidR="00167CD8" w:rsidRPr="001A036A" w:rsidRDefault="00167CD8" w:rsidP="00F4136F">
      <w:pPr>
        <w:ind w:left="360" w:hanging="360"/>
        <w:jc w:val="both"/>
        <w:rPr>
          <w:rFonts w:cs="Arial"/>
        </w:rPr>
      </w:pPr>
      <w:r w:rsidRPr="001A036A">
        <w:rPr>
          <w:rFonts w:cs="Arial"/>
          <w:b/>
        </w:rPr>
        <w:t xml:space="preserve">b) </w:t>
      </w:r>
      <w:r w:rsidR="0053172C">
        <w:rPr>
          <w:rFonts w:cs="Arial"/>
          <w:b/>
        </w:rPr>
        <w:t xml:space="preserve">  </w:t>
      </w:r>
      <w:r w:rsidRPr="001A036A">
        <w:rPr>
          <w:rFonts w:cs="Arial"/>
          <w:b/>
        </w:rPr>
        <w:t>Garantía de Fiel Cumplimiento de Contrato y Garantía de Adjudicaciones Posteriores:</w:t>
      </w:r>
      <w:r w:rsidRPr="001A036A">
        <w:rPr>
          <w:rFonts w:cs="Arial"/>
        </w:rPr>
        <w:t xml:space="preserve"> Después de aprobada la liquidación del Contrato, si no resultaren </w:t>
      </w:r>
      <w:r w:rsidR="00854E0D" w:rsidRPr="001A036A">
        <w:rPr>
          <w:rFonts w:cs="Arial"/>
        </w:rPr>
        <w:t>responsabilidades que conlleven la ejecución de la Garantía y transcurrido el plazo de la misma, se ordenará su devolución.</w:t>
      </w:r>
    </w:p>
    <w:p w14:paraId="6CCECB76" w14:textId="77777777" w:rsidR="00CE5AC2" w:rsidRDefault="00CE5AC2" w:rsidP="00277FC3"/>
    <w:p w14:paraId="54604F6C" w14:textId="77777777" w:rsidR="00772DF9" w:rsidRPr="00772DF9" w:rsidRDefault="00772DF9" w:rsidP="00772DF9">
      <w:pPr>
        <w:ind w:left="284"/>
        <w:rPr>
          <w:lang w:val="es-MX"/>
        </w:rPr>
      </w:pPr>
      <w:r w:rsidRPr="00772DF9">
        <w:rPr>
          <w:lang w:val="es-MX"/>
        </w:rPr>
        <w:t>Para el presente Pliego de Condiciones Específicas, la devolución se ejecutará en los siguientes cinco (05) días hábiles contados luego de transcurrido el plazo de la misma</w:t>
      </w:r>
      <w:r w:rsidR="0024054B">
        <w:rPr>
          <w:lang w:val="es-MX"/>
        </w:rPr>
        <w:t>.</w:t>
      </w:r>
    </w:p>
    <w:p w14:paraId="11C2D578" w14:textId="77777777" w:rsidR="004F3220" w:rsidRPr="00772DF9" w:rsidRDefault="004F3220" w:rsidP="00772DF9">
      <w:pPr>
        <w:rPr>
          <w:lang w:val="es-MX"/>
        </w:rPr>
      </w:pPr>
    </w:p>
    <w:p w14:paraId="7A8422CC" w14:textId="77777777" w:rsidR="00CE5AC2" w:rsidRPr="001A036A" w:rsidRDefault="00522F82" w:rsidP="00090D17">
      <w:pPr>
        <w:pStyle w:val="Heading3"/>
      </w:pPr>
      <w:bookmarkStart w:id="89" w:name="_Toc159673580"/>
      <w:bookmarkStart w:id="90" w:name="_Toc185953153"/>
      <w:bookmarkStart w:id="91" w:name="_Toc531596026"/>
      <w:r w:rsidRPr="001A036A">
        <w:t>1.</w:t>
      </w:r>
      <w:r w:rsidR="00CE067D" w:rsidRPr="001A036A">
        <w:t>2</w:t>
      </w:r>
      <w:r w:rsidR="00E67EB8">
        <w:t>4</w:t>
      </w:r>
      <w:r w:rsidRPr="001A036A">
        <w:t xml:space="preserve"> Consultas, Circulares y Enmiendas</w:t>
      </w:r>
      <w:bookmarkEnd w:id="89"/>
      <w:bookmarkEnd w:id="90"/>
      <w:bookmarkEnd w:id="91"/>
      <w:r w:rsidRPr="001A036A">
        <w:t xml:space="preserve"> </w:t>
      </w:r>
    </w:p>
    <w:p w14:paraId="3A37F3E1" w14:textId="77777777" w:rsidR="00E01ACD" w:rsidRPr="001A036A" w:rsidRDefault="00E01ACD" w:rsidP="004B4DFA">
      <w:pPr>
        <w:spacing w:line="200" w:lineRule="exact"/>
        <w:rPr>
          <w:rFonts w:cs="Arial"/>
        </w:rPr>
      </w:pPr>
    </w:p>
    <w:p w14:paraId="0F93DDAD" w14:textId="549C0F6F" w:rsidR="00E01ACD" w:rsidRPr="001A036A" w:rsidRDefault="00772DF9" w:rsidP="00F4136F">
      <w:pPr>
        <w:jc w:val="both"/>
        <w:rPr>
          <w:rFonts w:cs="Arial"/>
        </w:rPr>
      </w:pPr>
      <w:r w:rsidRPr="006E38D9">
        <w:rPr>
          <w:rFonts w:cs="Arial"/>
        </w:rPr>
        <w:t xml:space="preserve">Según el </w:t>
      </w:r>
      <w:r>
        <w:rPr>
          <w:rFonts w:cs="Arial"/>
        </w:rPr>
        <w:t>A</w:t>
      </w:r>
      <w:r w:rsidRPr="006E38D9">
        <w:rPr>
          <w:rFonts w:cs="Arial"/>
        </w:rPr>
        <w:t xml:space="preserve">rtículo 20 en su </w:t>
      </w:r>
      <w:r>
        <w:rPr>
          <w:rFonts w:cs="Arial"/>
        </w:rPr>
        <w:t>P</w:t>
      </w:r>
      <w:r w:rsidRPr="006E38D9">
        <w:rPr>
          <w:rFonts w:cs="Arial"/>
        </w:rPr>
        <w:t xml:space="preserve">árrafo 1 </w:t>
      </w:r>
      <w:r w:rsidR="006D4E54">
        <w:rPr>
          <w:rFonts w:cs="Arial"/>
        </w:rPr>
        <w:t xml:space="preserve">y 2 </w:t>
      </w:r>
      <w:r w:rsidRPr="006E38D9">
        <w:rPr>
          <w:rFonts w:cs="Arial"/>
        </w:rPr>
        <w:t>de la Ley de Compras y Contracciones P</w:t>
      </w:r>
      <w:r w:rsidR="00680080">
        <w:rPr>
          <w:rFonts w:cs="Arial"/>
        </w:rPr>
        <w:t>ú</w:t>
      </w:r>
      <w:r w:rsidRPr="006E38D9">
        <w:rPr>
          <w:rFonts w:cs="Arial"/>
        </w:rPr>
        <w:t>blicas, los</w:t>
      </w:r>
      <w:r w:rsidRPr="001A036A">
        <w:rPr>
          <w:rFonts w:cs="Arial"/>
        </w:rPr>
        <w:t xml:space="preserve"> interesados podrán solicitar a la Entidad Contratante aclaraciones acerca del Pliego de Condiciones Específicas, hasta la fecha que coincida con el</w:t>
      </w:r>
      <w:r w:rsidRPr="001A036A">
        <w:rPr>
          <w:rFonts w:eastAsia="SimSun" w:cs="Arial"/>
          <w:b/>
        </w:rPr>
        <w:t xml:space="preserve"> CINCUENTA POR CIENTO</w:t>
      </w:r>
      <w:r w:rsidRPr="001A036A">
        <w:rPr>
          <w:rFonts w:cs="Arial"/>
        </w:rPr>
        <w:t xml:space="preserve"> </w:t>
      </w:r>
      <w:r w:rsidRPr="001A036A">
        <w:rPr>
          <w:rFonts w:cs="Arial"/>
          <w:b/>
        </w:rPr>
        <w:t>(50%)</w:t>
      </w:r>
      <w:r w:rsidRPr="001A036A">
        <w:rPr>
          <w:rFonts w:cs="Arial"/>
        </w:rPr>
        <w:t xml:space="preserve"> del plazo para la presentación de las Ofertas. Las consultas las formularán los Oferentes, sus representantes legales, por escrito, dirigidas a la Unidad Operativa de Compras y Contrataciones dentro del plazo previsto, quien se encargará de obtener las respuestas conforme a la naturaleza de la misma</w:t>
      </w:r>
      <w:r w:rsidR="00E01ACD" w:rsidRPr="001A036A">
        <w:rPr>
          <w:rFonts w:cs="Arial"/>
        </w:rPr>
        <w:t xml:space="preserve">. </w:t>
      </w:r>
    </w:p>
    <w:p w14:paraId="36ABEEA5" w14:textId="77777777" w:rsidR="00D61538" w:rsidRPr="001A036A" w:rsidRDefault="00D61538" w:rsidP="00F4136F">
      <w:pPr>
        <w:jc w:val="both"/>
        <w:rPr>
          <w:rFonts w:cs="Arial"/>
        </w:rPr>
      </w:pPr>
    </w:p>
    <w:p w14:paraId="7CEEFDA3" w14:textId="77777777" w:rsidR="00522F82" w:rsidRPr="000C4BA6" w:rsidRDefault="00EF78CF" w:rsidP="00090D17">
      <w:pPr>
        <w:pStyle w:val="Heading3"/>
      </w:pPr>
      <w:bookmarkStart w:id="92" w:name="_Toc159673583"/>
      <w:bookmarkStart w:id="93" w:name="_Toc185953156"/>
      <w:bookmarkStart w:id="94" w:name="_Toc531596027"/>
      <w:r w:rsidRPr="000C4BA6">
        <w:t>1.</w:t>
      </w:r>
      <w:r w:rsidR="003F2B23" w:rsidRPr="000C4BA6">
        <w:t>2</w:t>
      </w:r>
      <w:r w:rsidR="00E67EB8">
        <w:t>5</w:t>
      </w:r>
      <w:r w:rsidRPr="000C4BA6">
        <w:t xml:space="preserve"> </w:t>
      </w:r>
      <w:r w:rsidR="0070750F" w:rsidRPr="000C4BA6">
        <w:t>Dirección</w:t>
      </w:r>
      <w:bookmarkEnd w:id="92"/>
      <w:bookmarkEnd w:id="93"/>
      <w:bookmarkEnd w:id="94"/>
      <w:r w:rsidR="006E38D9">
        <w:t xml:space="preserve"> </w:t>
      </w:r>
      <w:r w:rsidR="000069DA" w:rsidRPr="000C4BA6">
        <w:t xml:space="preserve"> </w:t>
      </w:r>
    </w:p>
    <w:p w14:paraId="77856447" w14:textId="77777777" w:rsidR="00B528E3" w:rsidRPr="000C4BA6" w:rsidRDefault="00B528E3" w:rsidP="00797974">
      <w:pPr>
        <w:spacing w:line="200" w:lineRule="exact"/>
        <w:rPr>
          <w:b/>
          <w:color w:val="C00000"/>
          <w:sz w:val="16"/>
          <w:lang w:val="es-ES"/>
        </w:rPr>
      </w:pPr>
    </w:p>
    <w:p w14:paraId="5364E09E" w14:textId="77777777" w:rsidR="0070750F" w:rsidRPr="0014238F" w:rsidRDefault="0070750F" w:rsidP="00F4136F">
      <w:pPr>
        <w:pStyle w:val="BodyText"/>
        <w:rPr>
          <w:rFonts w:cs="Arial"/>
          <w:color w:val="auto"/>
        </w:rPr>
      </w:pPr>
      <w:r w:rsidRPr="0014238F">
        <w:rPr>
          <w:rFonts w:cs="Arial"/>
          <w:color w:val="auto"/>
        </w:rPr>
        <w:t xml:space="preserve">Las Consultas se remitirán al Comité de </w:t>
      </w:r>
      <w:r w:rsidR="0043085A" w:rsidRPr="0014238F">
        <w:rPr>
          <w:rFonts w:cs="Arial"/>
          <w:color w:val="auto"/>
        </w:rPr>
        <w:t>Compras y Contrataciones</w:t>
      </w:r>
      <w:r w:rsidRPr="0014238F">
        <w:rPr>
          <w:rFonts w:cs="Arial"/>
          <w:color w:val="auto"/>
        </w:rPr>
        <w:t xml:space="preserve">, dirigidas a: </w:t>
      </w:r>
    </w:p>
    <w:p w14:paraId="6009EBBB" w14:textId="77777777" w:rsidR="00D61538" w:rsidRPr="00D61538" w:rsidRDefault="00D61538" w:rsidP="00D61538">
      <w:pPr>
        <w:rPr>
          <w:rFonts w:cs="Arial"/>
        </w:rPr>
      </w:pPr>
    </w:p>
    <w:p w14:paraId="77A55912" w14:textId="77777777" w:rsidR="00D61538" w:rsidRPr="00D61538" w:rsidRDefault="00D61538" w:rsidP="00D61538">
      <w:pPr>
        <w:ind w:left="708" w:firstLine="708"/>
        <w:rPr>
          <w:rFonts w:cs="Arial"/>
        </w:rPr>
      </w:pPr>
      <w:r w:rsidRPr="00D61538">
        <w:rPr>
          <w:rFonts w:cs="Arial"/>
        </w:rPr>
        <w:t>COMITÉ DE COMPRAS Y CONTRATACIONES</w:t>
      </w:r>
    </w:p>
    <w:p w14:paraId="1D56F636" w14:textId="77777777" w:rsidR="00D61538" w:rsidRPr="00687C0A" w:rsidRDefault="00D61538" w:rsidP="00D61538">
      <w:pPr>
        <w:ind w:left="708" w:firstLine="708"/>
        <w:rPr>
          <w:rFonts w:cs="Arial"/>
        </w:rPr>
      </w:pPr>
      <w:r w:rsidRPr="00687C0A">
        <w:rPr>
          <w:rFonts w:cs="Arial"/>
        </w:rPr>
        <w:t xml:space="preserve">INSTITUTO NACIONAL DE BIENESTAR ESTUDIANTIL                          </w:t>
      </w:r>
    </w:p>
    <w:p w14:paraId="2C303409" w14:textId="59B58F64" w:rsidR="00D61538" w:rsidRPr="00D02337" w:rsidRDefault="00D61538" w:rsidP="00D61538">
      <w:pPr>
        <w:ind w:left="708" w:firstLine="708"/>
        <w:rPr>
          <w:rFonts w:cs="Arial"/>
        </w:rPr>
      </w:pPr>
      <w:r w:rsidRPr="00687C0A">
        <w:rPr>
          <w:rFonts w:cs="Arial"/>
        </w:rPr>
        <w:t xml:space="preserve">Referencia:     </w:t>
      </w:r>
      <w:r w:rsidR="00687C0A" w:rsidRPr="00687C0A">
        <w:rPr>
          <w:rFonts w:cs="Arial"/>
        </w:rPr>
        <w:t>INABIE-CCC-LPN-2019-</w:t>
      </w:r>
      <w:r w:rsidR="00687C0A" w:rsidRPr="00D02337">
        <w:rPr>
          <w:rFonts w:cs="Arial"/>
        </w:rPr>
        <w:t>0001</w:t>
      </w:r>
    </w:p>
    <w:p w14:paraId="5A763861" w14:textId="10B1389E" w:rsidR="00B10214" w:rsidRDefault="00390064" w:rsidP="00B10214">
      <w:pPr>
        <w:ind w:left="708" w:firstLine="708"/>
        <w:jc w:val="both"/>
        <w:rPr>
          <w:rFonts w:cs="Arial"/>
        </w:rPr>
      </w:pPr>
      <w:r>
        <w:rPr>
          <w:rFonts w:cs="Arial"/>
        </w:rPr>
        <w:t xml:space="preserve">Dirección:         </w:t>
      </w:r>
      <w:r w:rsidRPr="00390064">
        <w:rPr>
          <w:rFonts w:cs="Arial"/>
        </w:rPr>
        <w:t>Rafael Augusto Sánchez # 41</w:t>
      </w:r>
      <w:r>
        <w:rPr>
          <w:rFonts w:cs="Arial"/>
        </w:rPr>
        <w:t xml:space="preserve">, </w:t>
      </w:r>
      <w:proofErr w:type="spellStart"/>
      <w:r>
        <w:rPr>
          <w:rFonts w:cs="Arial"/>
        </w:rPr>
        <w:t>Piantini</w:t>
      </w:r>
      <w:proofErr w:type="spellEnd"/>
      <w:r>
        <w:rPr>
          <w:rFonts w:cs="Arial"/>
        </w:rPr>
        <w:t>, D.N.</w:t>
      </w:r>
    </w:p>
    <w:p w14:paraId="4FAC358A" w14:textId="7892C82B" w:rsidR="0076534F" w:rsidRPr="00D02337" w:rsidRDefault="0076534F" w:rsidP="0076534F">
      <w:pPr>
        <w:ind w:left="2124" w:firstLine="708"/>
        <w:jc w:val="both"/>
        <w:rPr>
          <w:rFonts w:cs="Arial"/>
        </w:rPr>
      </w:pPr>
      <w:r w:rsidRPr="0076534F">
        <w:rPr>
          <w:rFonts w:cs="Arial"/>
        </w:rPr>
        <w:t>Av. Francia No. 9, 2do Nivel</w:t>
      </w:r>
      <w:r>
        <w:rPr>
          <w:rFonts w:cs="Arial"/>
        </w:rPr>
        <w:t>, Santiago de los Caballeros</w:t>
      </w:r>
    </w:p>
    <w:p w14:paraId="045DC7F8" w14:textId="25933007" w:rsidR="00B10214" w:rsidRPr="00D02337" w:rsidRDefault="00B10214" w:rsidP="00B10214">
      <w:pPr>
        <w:ind w:left="708" w:firstLine="708"/>
        <w:jc w:val="both"/>
        <w:rPr>
          <w:rFonts w:cs="Arial"/>
        </w:rPr>
      </w:pPr>
      <w:r w:rsidRPr="00D02337">
        <w:rPr>
          <w:rFonts w:cs="Arial"/>
        </w:rPr>
        <w:t xml:space="preserve">Teléfonos:      </w:t>
      </w:r>
      <w:r w:rsidRPr="00D02337">
        <w:rPr>
          <w:rFonts w:cs="Arial"/>
        </w:rPr>
        <w:tab/>
        <w:t xml:space="preserve"> </w:t>
      </w:r>
      <w:r w:rsidR="00D02337" w:rsidRPr="00D02337">
        <w:rPr>
          <w:rFonts w:cs="Arial"/>
        </w:rPr>
        <w:t>809-732-2750 Extensión 445</w:t>
      </w:r>
      <w:r w:rsidRPr="00D02337">
        <w:rPr>
          <w:rFonts w:cs="Arial"/>
        </w:rPr>
        <w:t xml:space="preserve"> (Santo Domingo)</w:t>
      </w:r>
    </w:p>
    <w:p w14:paraId="1CCD29B2" w14:textId="77777777" w:rsidR="00B10214" w:rsidRPr="00B10214" w:rsidRDefault="00B10214" w:rsidP="00B10214">
      <w:pPr>
        <w:jc w:val="both"/>
        <w:rPr>
          <w:rFonts w:cs="Arial"/>
        </w:rPr>
      </w:pPr>
      <w:r w:rsidRPr="00D02337">
        <w:rPr>
          <w:rFonts w:cs="Arial"/>
        </w:rPr>
        <w:t xml:space="preserve">                        </w:t>
      </w:r>
      <w:r w:rsidRPr="00D02337">
        <w:rPr>
          <w:rFonts w:cs="Arial"/>
        </w:rPr>
        <w:tab/>
      </w:r>
      <w:r w:rsidRPr="00D02337">
        <w:rPr>
          <w:rFonts w:cs="Arial"/>
        </w:rPr>
        <w:tab/>
      </w:r>
      <w:r w:rsidRPr="00D02337">
        <w:rPr>
          <w:rFonts w:cs="Arial"/>
        </w:rPr>
        <w:tab/>
        <w:t xml:space="preserve"> 809-724-2750 Extensión 304 (Santiago)</w:t>
      </w:r>
    </w:p>
    <w:p w14:paraId="05C558C6" w14:textId="77777777" w:rsidR="00B10214" w:rsidRPr="00B10214" w:rsidRDefault="00B10214" w:rsidP="00B10214">
      <w:pPr>
        <w:ind w:left="708" w:firstLine="708"/>
        <w:jc w:val="both"/>
        <w:rPr>
          <w:rFonts w:cs="Arial"/>
        </w:rPr>
      </w:pPr>
      <w:r w:rsidRPr="00B10214">
        <w:rPr>
          <w:rFonts w:cs="Arial"/>
        </w:rPr>
        <w:t xml:space="preserve">E-Mail:               </w:t>
      </w:r>
      <w:hyperlink r:id="rId11" w:history="1">
        <w:r w:rsidRPr="00B10214">
          <w:rPr>
            <w:rFonts w:cs="Arial"/>
            <w:color w:val="0000FF"/>
            <w:u w:val="single"/>
          </w:rPr>
          <w:t>compras@inabie.gob.do</w:t>
        </w:r>
      </w:hyperlink>
      <w:r w:rsidRPr="00B10214">
        <w:rPr>
          <w:rFonts w:cs="Arial"/>
        </w:rPr>
        <w:t xml:space="preserve"> </w:t>
      </w:r>
    </w:p>
    <w:p w14:paraId="74C1C890" w14:textId="77777777" w:rsidR="00773518" w:rsidRDefault="00773518" w:rsidP="00D61538">
      <w:pPr>
        <w:ind w:left="708" w:firstLine="708"/>
        <w:rPr>
          <w:rFonts w:cs="Arial"/>
          <w:b/>
          <w:color w:val="FF0000"/>
          <w:lang w:val="pt-BR"/>
        </w:rPr>
      </w:pPr>
    </w:p>
    <w:p w14:paraId="49382224" w14:textId="77777777" w:rsidR="00E01ACD" w:rsidRPr="00EE7EB6" w:rsidRDefault="00AE00EF" w:rsidP="00AE00EF">
      <w:pPr>
        <w:tabs>
          <w:tab w:val="left" w:pos="2270"/>
        </w:tabs>
        <w:jc w:val="both"/>
        <w:rPr>
          <w:rFonts w:cs="Arial"/>
          <w:lang w:val="pt-BR"/>
        </w:rPr>
      </w:pPr>
      <w:r w:rsidRPr="00EE7EB6">
        <w:rPr>
          <w:rFonts w:cs="Arial"/>
          <w:lang w:val="pt-BR"/>
        </w:rPr>
        <w:tab/>
      </w:r>
    </w:p>
    <w:p w14:paraId="0982933A" w14:textId="77777777" w:rsidR="00E01ACD" w:rsidRPr="001A036A" w:rsidRDefault="000149E3" w:rsidP="00F4136F">
      <w:pPr>
        <w:jc w:val="both"/>
        <w:rPr>
          <w:rFonts w:cs="Arial"/>
        </w:rPr>
      </w:pPr>
      <w:r>
        <w:rPr>
          <w:rFonts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cs="Arial Narrow"/>
          <w:b/>
          <w:bCs/>
        </w:rPr>
        <w:t>SETENTA Y CINCO POR</w:t>
      </w:r>
      <w:r>
        <w:rPr>
          <w:rFonts w:cs="Arial Narrow"/>
        </w:rPr>
        <w:t xml:space="preserve"> </w:t>
      </w:r>
      <w:r>
        <w:rPr>
          <w:rFonts w:cs="Arial Narrow"/>
          <w:b/>
          <w:bCs/>
        </w:rPr>
        <w:t xml:space="preserve">CIENTO (75%) </w:t>
      </w:r>
      <w:r>
        <w:rPr>
          <w:rFonts w:cs="Arial Narrow"/>
        </w:rPr>
        <w:t>del plazo previsto para la presentación de las Ofertas y deberán ser notificadas a todos los</w:t>
      </w:r>
      <w:r>
        <w:rPr>
          <w:rFonts w:cs="Arial Narrow"/>
          <w:b/>
          <w:bCs/>
        </w:rPr>
        <w:t xml:space="preserve"> </w:t>
      </w:r>
      <w:r>
        <w:rPr>
          <w:rFonts w:cs="Arial Narrow"/>
        </w:rPr>
        <w:t xml:space="preserve">participantes y publicadas </w:t>
      </w:r>
      <w:r w:rsidR="00520B24" w:rsidRPr="00C625DF">
        <w:rPr>
          <w:rFonts w:cs="Arial Narrow"/>
        </w:rPr>
        <w:t xml:space="preserve">en el portal del INABIE </w:t>
      </w:r>
      <w:r>
        <w:rPr>
          <w:rFonts w:cs="Arial Narrow"/>
        </w:rPr>
        <w:t xml:space="preserve">y en </w:t>
      </w:r>
      <w:r w:rsidR="00B2020F">
        <w:rPr>
          <w:rFonts w:cs="Arial Narrow"/>
        </w:rPr>
        <w:t xml:space="preserve">el </w:t>
      </w:r>
      <w:r>
        <w:rPr>
          <w:rFonts w:cs="Arial Narrow"/>
        </w:rPr>
        <w:t>portal administrado por el Órgano Rector</w:t>
      </w:r>
      <w:r w:rsidR="00E01ACD" w:rsidRPr="001A036A">
        <w:rPr>
          <w:rFonts w:cs="Arial"/>
        </w:rPr>
        <w:t>.</w:t>
      </w:r>
    </w:p>
    <w:p w14:paraId="7156CADE" w14:textId="77777777" w:rsidR="008808D2" w:rsidRDefault="008808D2" w:rsidP="00090D17">
      <w:pPr>
        <w:pStyle w:val="Heading3"/>
      </w:pPr>
      <w:bookmarkStart w:id="95" w:name="_Toc159673584"/>
      <w:bookmarkStart w:id="96" w:name="_Toc185953157"/>
    </w:p>
    <w:p w14:paraId="29B1ACB2" w14:textId="77777777" w:rsidR="00CE5AC2" w:rsidRPr="005E6B6C" w:rsidRDefault="00EF78CF" w:rsidP="00090D17">
      <w:pPr>
        <w:pStyle w:val="Heading3"/>
      </w:pPr>
      <w:bookmarkStart w:id="97" w:name="_Toc531596028"/>
      <w:r w:rsidRPr="005E6B6C">
        <w:t>1.</w:t>
      </w:r>
      <w:r w:rsidR="003F2B23" w:rsidRPr="005E6B6C">
        <w:t>2</w:t>
      </w:r>
      <w:r w:rsidR="00E67EB8">
        <w:t>6</w:t>
      </w:r>
      <w:r w:rsidRPr="005E6B6C">
        <w:t xml:space="preserve"> </w:t>
      </w:r>
      <w:r w:rsidR="00CE5AC2" w:rsidRPr="005E6B6C">
        <w:t>Circulares</w:t>
      </w:r>
      <w:bookmarkEnd w:id="95"/>
      <w:bookmarkEnd w:id="96"/>
      <w:bookmarkEnd w:id="97"/>
      <w:r w:rsidR="00CE5AC2" w:rsidRPr="005E6B6C">
        <w:t xml:space="preserve"> </w:t>
      </w:r>
    </w:p>
    <w:p w14:paraId="203B00DB" w14:textId="77777777" w:rsidR="00EB43A1" w:rsidRPr="005E6B6C" w:rsidRDefault="00EB43A1" w:rsidP="00F4136F">
      <w:pPr>
        <w:rPr>
          <w:sz w:val="14"/>
          <w:lang w:val="es-ES"/>
        </w:rPr>
      </w:pPr>
    </w:p>
    <w:p w14:paraId="129CA362" w14:textId="77777777" w:rsidR="00CE5AC2" w:rsidRDefault="00CD7836" w:rsidP="00F4136F">
      <w:pPr>
        <w:jc w:val="both"/>
        <w:rPr>
          <w:rFonts w:cs="Arial"/>
        </w:rPr>
      </w:pPr>
      <w:r w:rsidRPr="00666E4F">
        <w:rPr>
          <w:rFonts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 sin identificar quién realiza la consulta</w:t>
      </w:r>
      <w:r w:rsidRPr="00666E4F">
        <w:rPr>
          <w:rStyle w:val="CommentReference"/>
        </w:rPr>
        <w:t xml:space="preserve"> </w:t>
      </w:r>
      <w:r w:rsidR="00D61538">
        <w:rPr>
          <w:rFonts w:cs="Arial Narrow"/>
        </w:rPr>
        <w:t xml:space="preserve">y se publicarán </w:t>
      </w:r>
      <w:r w:rsidRPr="00666E4F">
        <w:rPr>
          <w:rFonts w:cs="Arial Narrow"/>
        </w:rPr>
        <w:t>en el portal del INABIE (www.inabie.gob.do) y en el portal administrado por el Órgano Rector (</w:t>
      </w:r>
      <w:hyperlink r:id="rId12" w:history="1">
        <w:r w:rsidR="006D4E54" w:rsidRPr="00262DAB">
          <w:rPr>
            <w:rStyle w:val="Hyperlink"/>
            <w:rFonts w:cs="Arial Narrow"/>
          </w:rPr>
          <w:t>www.comprasdominicana.gov.do</w:t>
        </w:r>
      </w:hyperlink>
      <w:r w:rsidR="008A52FA" w:rsidRPr="00C625DF">
        <w:rPr>
          <w:rFonts w:cs="Arial Narrow"/>
        </w:rPr>
        <w:t>)</w:t>
      </w:r>
      <w:r w:rsidR="00CE5AC2" w:rsidRPr="00C625DF">
        <w:rPr>
          <w:rFonts w:cs="Arial"/>
        </w:rPr>
        <w:t>.</w:t>
      </w:r>
    </w:p>
    <w:p w14:paraId="1E34A791" w14:textId="77777777" w:rsidR="00277FC3" w:rsidRPr="00277FC3" w:rsidRDefault="00277FC3" w:rsidP="00277FC3">
      <w:pPr>
        <w:rPr>
          <w:lang w:val="es-ES"/>
        </w:rPr>
      </w:pPr>
      <w:bookmarkStart w:id="98" w:name="_Toc159673585"/>
      <w:bookmarkStart w:id="99" w:name="_Toc185953158"/>
    </w:p>
    <w:p w14:paraId="650D2BA8" w14:textId="77777777" w:rsidR="00CE5AC2" w:rsidRPr="005E6B6C" w:rsidRDefault="00EF78CF" w:rsidP="00090D17">
      <w:pPr>
        <w:pStyle w:val="Heading3"/>
      </w:pPr>
      <w:bookmarkStart w:id="100" w:name="_Toc531596029"/>
      <w:r w:rsidRPr="005E6B6C">
        <w:t>1.</w:t>
      </w:r>
      <w:r w:rsidR="003F2B23" w:rsidRPr="005E6B6C">
        <w:t>2</w:t>
      </w:r>
      <w:r w:rsidR="00E67EB8">
        <w:t>7</w:t>
      </w:r>
      <w:r w:rsidRPr="005E6B6C">
        <w:t xml:space="preserve"> </w:t>
      </w:r>
      <w:r w:rsidR="00CE5AC2" w:rsidRPr="005E6B6C">
        <w:t>Enmiendas</w:t>
      </w:r>
      <w:bookmarkEnd w:id="98"/>
      <w:bookmarkEnd w:id="99"/>
      <w:bookmarkEnd w:id="100"/>
    </w:p>
    <w:p w14:paraId="4550BEE5" w14:textId="77777777" w:rsidR="00EB43A1" w:rsidRPr="005E6B6C" w:rsidRDefault="00EB43A1" w:rsidP="00F4136F">
      <w:pPr>
        <w:rPr>
          <w:sz w:val="14"/>
          <w:lang w:val="es-ES"/>
        </w:rPr>
      </w:pPr>
    </w:p>
    <w:p w14:paraId="45B8427D" w14:textId="77777777" w:rsidR="0053172C" w:rsidRPr="001A036A" w:rsidRDefault="0053172C" w:rsidP="0053172C">
      <w:pPr>
        <w:jc w:val="both"/>
        <w:rPr>
          <w:rFonts w:cs="Arial"/>
        </w:rPr>
      </w:pPr>
      <w:r>
        <w:rPr>
          <w:rFonts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Pr="001A036A">
        <w:rPr>
          <w:rFonts w:cs="Arial"/>
        </w:rPr>
        <w:t xml:space="preserve">, </w:t>
      </w:r>
      <w:r>
        <w:rPr>
          <w:rFonts w:cs="Arial Narrow"/>
        </w:rPr>
        <w:t xml:space="preserve">otras Enmiendas o Anexos. Las Enmiendas se harán de conocimiento de todos los Oferentes/Proponentes y se publicarán </w:t>
      </w:r>
      <w:r w:rsidR="00491404" w:rsidRPr="00C625DF">
        <w:rPr>
          <w:rFonts w:cs="Arial Narrow"/>
        </w:rPr>
        <w:t>en el portal del INABIE</w:t>
      </w:r>
      <w:r w:rsidRPr="00C625DF">
        <w:rPr>
          <w:rFonts w:cs="Arial Narrow"/>
        </w:rPr>
        <w:t xml:space="preserve"> y en </w:t>
      </w:r>
      <w:r w:rsidRPr="00DC7989">
        <w:rPr>
          <w:rFonts w:cs="Arial Narrow"/>
        </w:rPr>
        <w:t>el portal administrado</w:t>
      </w:r>
      <w:r>
        <w:rPr>
          <w:rFonts w:cs="Arial Narrow"/>
        </w:rPr>
        <w:t xml:space="preserve"> por el Órgano Rector</w:t>
      </w:r>
      <w:r w:rsidRPr="001A036A">
        <w:rPr>
          <w:rFonts w:cs="Arial"/>
        </w:rPr>
        <w:t>.</w:t>
      </w:r>
    </w:p>
    <w:p w14:paraId="48DB9372" w14:textId="77777777" w:rsidR="0053172C" w:rsidRPr="001A036A" w:rsidRDefault="0053172C" w:rsidP="0053172C">
      <w:pPr>
        <w:pStyle w:val="BodyText"/>
        <w:rPr>
          <w:rFonts w:cs="Arial"/>
          <w:color w:val="auto"/>
        </w:rPr>
      </w:pPr>
    </w:p>
    <w:p w14:paraId="2AB454AE" w14:textId="77777777" w:rsidR="00CE5AC2" w:rsidRDefault="0053172C" w:rsidP="0053172C">
      <w:pPr>
        <w:jc w:val="both"/>
        <w:rPr>
          <w:rFonts w:cs="Arial"/>
        </w:rPr>
      </w:pPr>
      <w:r>
        <w:rPr>
          <w:rFonts w:cs="Arial Narrow"/>
        </w:rPr>
        <w:t xml:space="preserve">Tanto las Enmiendas como las Circulares </w:t>
      </w:r>
      <w:r w:rsidRPr="00DC7989">
        <w:rPr>
          <w:rFonts w:cs="Arial Narrow"/>
        </w:rPr>
        <w:t>emitidas y debidamente inicialadas por</w:t>
      </w:r>
      <w:r>
        <w:rPr>
          <w:rFonts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cs="Arial"/>
        </w:rPr>
        <w:t>.</w:t>
      </w:r>
    </w:p>
    <w:p w14:paraId="63217000" w14:textId="77777777" w:rsidR="00C00C31" w:rsidRPr="001A036A" w:rsidRDefault="00C00C31" w:rsidP="00F4136F">
      <w:pPr>
        <w:rPr>
          <w:rFonts w:cs="Arial"/>
        </w:rPr>
      </w:pPr>
    </w:p>
    <w:p w14:paraId="14D29335" w14:textId="77777777" w:rsidR="00CE5AC2" w:rsidRPr="001A036A" w:rsidRDefault="00EF78CF" w:rsidP="00090D17">
      <w:pPr>
        <w:pStyle w:val="Heading3"/>
      </w:pPr>
      <w:bookmarkStart w:id="101" w:name="_Toc159673614"/>
      <w:bookmarkStart w:id="102" w:name="_Toc185953188"/>
      <w:bookmarkStart w:id="103" w:name="_Toc531596030"/>
      <w:r w:rsidRPr="001A036A">
        <w:t>1.</w:t>
      </w:r>
      <w:r w:rsidR="00A921A3">
        <w:t>2</w:t>
      </w:r>
      <w:r w:rsidR="00E67EB8">
        <w:t>8</w:t>
      </w:r>
      <w:r w:rsidRPr="001A036A">
        <w:t xml:space="preserve"> </w:t>
      </w:r>
      <w:r w:rsidR="00CE5AC2" w:rsidRPr="001A036A">
        <w:t>Reclamos, Impugnaciones y Controversias</w:t>
      </w:r>
      <w:bookmarkEnd w:id="101"/>
      <w:bookmarkEnd w:id="102"/>
      <w:bookmarkEnd w:id="103"/>
      <w:r w:rsidR="00CE5AC2" w:rsidRPr="001A036A">
        <w:t xml:space="preserve"> </w:t>
      </w:r>
    </w:p>
    <w:p w14:paraId="6D661E9C" w14:textId="77777777" w:rsidR="00CE5AC2" w:rsidRPr="001A036A" w:rsidRDefault="00CE5AC2" w:rsidP="00F4136F">
      <w:pPr>
        <w:rPr>
          <w:rFonts w:cs="Arial"/>
          <w:sz w:val="14"/>
        </w:rPr>
      </w:pPr>
    </w:p>
    <w:p w14:paraId="18DB1D20" w14:textId="77777777" w:rsidR="003A318E" w:rsidRPr="003A318E" w:rsidRDefault="003A318E" w:rsidP="003A318E">
      <w:pPr>
        <w:jc w:val="both"/>
        <w:rPr>
          <w:rFonts w:cs="Arial"/>
        </w:rPr>
      </w:pPr>
      <w:r w:rsidRPr="003A318E">
        <w:rPr>
          <w:rFonts w:cs="Arial Narrow"/>
        </w:rPr>
        <w:t>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3A318E">
        <w:rPr>
          <w:rFonts w:cs="Arial"/>
        </w:rPr>
        <w:t>:</w:t>
      </w:r>
    </w:p>
    <w:p w14:paraId="28F9258D" w14:textId="77777777" w:rsidR="003A318E" w:rsidRPr="003A318E" w:rsidRDefault="003A318E" w:rsidP="003A318E">
      <w:pPr>
        <w:autoSpaceDE w:val="0"/>
        <w:autoSpaceDN w:val="0"/>
        <w:adjustRightInd w:val="0"/>
        <w:jc w:val="both"/>
        <w:rPr>
          <w:rFonts w:cs="Arial"/>
          <w:lang w:val="es-ES"/>
        </w:rPr>
      </w:pPr>
    </w:p>
    <w:p w14:paraId="79224C4A" w14:textId="77777777" w:rsidR="003A318E" w:rsidRPr="003A318E" w:rsidRDefault="003A318E" w:rsidP="003A318E">
      <w:pPr>
        <w:numPr>
          <w:ilvl w:val="0"/>
          <w:numId w:val="9"/>
        </w:numPr>
        <w:jc w:val="both"/>
        <w:rPr>
          <w:rFonts w:cs="Arial"/>
        </w:rPr>
      </w:pPr>
      <w:r w:rsidRPr="003A318E">
        <w:rPr>
          <w:rFonts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33D5AA52" w14:textId="77777777" w:rsidR="003A318E" w:rsidRPr="003A318E" w:rsidRDefault="003A318E" w:rsidP="003A318E">
      <w:pPr>
        <w:ind w:left="830"/>
        <w:jc w:val="both"/>
        <w:rPr>
          <w:rFonts w:cs="Arial"/>
        </w:rPr>
      </w:pPr>
    </w:p>
    <w:p w14:paraId="26F3D3F2" w14:textId="77777777" w:rsidR="003A318E" w:rsidRPr="003A318E" w:rsidRDefault="003A318E" w:rsidP="003A318E">
      <w:pPr>
        <w:numPr>
          <w:ilvl w:val="0"/>
          <w:numId w:val="9"/>
        </w:numPr>
        <w:jc w:val="both"/>
        <w:rPr>
          <w:rFonts w:cs="Arial"/>
        </w:rPr>
      </w:pPr>
      <w:r w:rsidRPr="003A318E">
        <w:rPr>
          <w:rFonts w:cs="Arial"/>
        </w:rPr>
        <w:t xml:space="preserve">En los casos de impugnación de Adjudicaciones, para fundamentar el recurso, el mismo se regirá por las reglas de impugnación establecidas en los Pliegos de Condiciones Específicas. </w:t>
      </w:r>
    </w:p>
    <w:p w14:paraId="7316C1AE" w14:textId="77777777" w:rsidR="003A318E" w:rsidRPr="003A318E" w:rsidRDefault="003A318E" w:rsidP="003A318E">
      <w:pPr>
        <w:jc w:val="both"/>
        <w:rPr>
          <w:rFonts w:cs="Arial"/>
        </w:rPr>
      </w:pPr>
    </w:p>
    <w:p w14:paraId="4B111716" w14:textId="77777777" w:rsidR="003A318E" w:rsidRPr="003A318E" w:rsidRDefault="003A318E" w:rsidP="003A318E">
      <w:pPr>
        <w:ind w:left="900" w:hanging="430"/>
        <w:jc w:val="both"/>
        <w:rPr>
          <w:rFonts w:cs="Arial"/>
        </w:rPr>
      </w:pPr>
      <w:r w:rsidRPr="003A318E">
        <w:rPr>
          <w:rFonts w:cs="Arial"/>
          <w:b/>
          <w:bCs/>
        </w:rPr>
        <w:t xml:space="preserve">3)  </w:t>
      </w:r>
      <w:r w:rsidRPr="003A318E">
        <w:rPr>
          <w:rFonts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69AF8FF7" w14:textId="77777777" w:rsidR="003A318E" w:rsidRPr="003A318E" w:rsidRDefault="003A318E" w:rsidP="003A318E">
      <w:pPr>
        <w:ind w:left="900" w:hanging="430"/>
        <w:jc w:val="both"/>
        <w:rPr>
          <w:rFonts w:cs="Arial"/>
        </w:rPr>
      </w:pPr>
    </w:p>
    <w:p w14:paraId="0F32E2EE" w14:textId="77777777" w:rsidR="003A318E" w:rsidRPr="003A318E" w:rsidRDefault="003A318E" w:rsidP="003A318E">
      <w:pPr>
        <w:ind w:left="900" w:hanging="430"/>
        <w:jc w:val="both"/>
        <w:rPr>
          <w:rFonts w:cs="Arial"/>
        </w:rPr>
      </w:pPr>
      <w:r w:rsidRPr="003A318E">
        <w:rPr>
          <w:rFonts w:cs="Arial"/>
          <w:b/>
          <w:bCs/>
        </w:rPr>
        <w:t>4)</w:t>
      </w:r>
      <w:r w:rsidRPr="003A318E">
        <w:rPr>
          <w:rFonts w:cs="Arial"/>
          <w:b/>
          <w:bCs/>
        </w:rPr>
        <w:tab/>
      </w:r>
      <w:r w:rsidRPr="003A318E">
        <w:rPr>
          <w:rFonts w:cs="Arial"/>
        </w:rPr>
        <w:t xml:space="preserve">La entidad notificará la interposición del recurso a los terceros involucrados, dentro de un plazo de </w:t>
      </w:r>
      <w:r w:rsidRPr="003A318E">
        <w:rPr>
          <w:rFonts w:cs="Arial"/>
          <w:b/>
        </w:rPr>
        <w:t>dos (2) días hábiles</w:t>
      </w:r>
      <w:r w:rsidRPr="003A318E">
        <w:rPr>
          <w:rFonts w:cs="Arial"/>
        </w:rPr>
        <w:t xml:space="preserve">. </w:t>
      </w:r>
    </w:p>
    <w:p w14:paraId="2E388307" w14:textId="77777777" w:rsidR="003A318E" w:rsidRPr="003A318E" w:rsidRDefault="003A318E" w:rsidP="003A318E">
      <w:pPr>
        <w:ind w:left="900" w:hanging="430"/>
        <w:jc w:val="both"/>
        <w:rPr>
          <w:rFonts w:cs="Arial"/>
        </w:rPr>
      </w:pPr>
    </w:p>
    <w:p w14:paraId="490770B8" w14:textId="77777777" w:rsidR="003A318E" w:rsidRPr="003A318E" w:rsidRDefault="003A318E" w:rsidP="003A318E">
      <w:pPr>
        <w:ind w:left="900" w:hanging="430"/>
        <w:jc w:val="both"/>
        <w:rPr>
          <w:rFonts w:cs="Arial"/>
        </w:rPr>
      </w:pPr>
      <w:r w:rsidRPr="003A318E">
        <w:rPr>
          <w:rFonts w:cs="Arial"/>
          <w:b/>
          <w:bCs/>
        </w:rPr>
        <w:t xml:space="preserve">5)  </w:t>
      </w:r>
      <w:r w:rsidRPr="003A318E">
        <w:rPr>
          <w:rFonts w:cs="Arial"/>
          <w:b/>
          <w:bCs/>
        </w:rPr>
        <w:tab/>
      </w:r>
      <w:r w:rsidRPr="003A318E">
        <w:rPr>
          <w:rFonts w:cs="Arial"/>
        </w:rPr>
        <w:t xml:space="preserve">Los terceros estarán obligados a contestar sobre el recurso dentro de </w:t>
      </w:r>
      <w:r w:rsidRPr="003A318E">
        <w:rPr>
          <w:rFonts w:cs="Arial"/>
          <w:b/>
        </w:rPr>
        <w:t>cinco (5) días calendario</w:t>
      </w:r>
      <w:r w:rsidRPr="003A318E">
        <w:rPr>
          <w:rFonts w:cs="Arial"/>
        </w:rPr>
        <w:t xml:space="preserve">, a partir de la recepción de notificación del recurso, de lo contrario quedarán excluidos de los debates. </w:t>
      </w:r>
    </w:p>
    <w:p w14:paraId="3D7C2021" w14:textId="77777777" w:rsidR="003A318E" w:rsidRPr="003A318E" w:rsidRDefault="003A318E" w:rsidP="003A318E">
      <w:pPr>
        <w:ind w:left="900" w:hanging="430"/>
        <w:jc w:val="both"/>
        <w:rPr>
          <w:rFonts w:cs="Arial"/>
        </w:rPr>
      </w:pPr>
    </w:p>
    <w:p w14:paraId="5DE9714C" w14:textId="77777777" w:rsidR="003A318E" w:rsidRPr="003A318E" w:rsidRDefault="003A318E" w:rsidP="004E3765">
      <w:pPr>
        <w:numPr>
          <w:ilvl w:val="0"/>
          <w:numId w:val="24"/>
        </w:numPr>
        <w:ind w:left="851" w:hanging="425"/>
        <w:jc w:val="both"/>
        <w:rPr>
          <w:rFonts w:cs="Arial"/>
        </w:rPr>
      </w:pPr>
      <w:r w:rsidRPr="003A318E">
        <w:rPr>
          <w:rFonts w:cs="Arial"/>
        </w:rPr>
        <w:t xml:space="preserve">La entidad estará obligada a resolver el conflicto, mediante resolución motivada, en un plazo no mayor de </w:t>
      </w:r>
      <w:r w:rsidRPr="003A318E">
        <w:rPr>
          <w:rFonts w:cs="Arial"/>
          <w:b/>
        </w:rPr>
        <w:t>quince (15) días calendario</w:t>
      </w:r>
      <w:r w:rsidRPr="003A318E">
        <w:rPr>
          <w:rFonts w:cs="Arial"/>
        </w:rPr>
        <w:t xml:space="preserve">, a partir de la contestación del recurso o del vencimiento del plazo para hacerlo. </w:t>
      </w:r>
    </w:p>
    <w:p w14:paraId="5FAC4C3F" w14:textId="77777777" w:rsidR="003A318E" w:rsidRPr="003A318E" w:rsidRDefault="003A318E" w:rsidP="003A318E">
      <w:pPr>
        <w:ind w:left="851" w:hanging="425"/>
        <w:jc w:val="both"/>
        <w:rPr>
          <w:rFonts w:cs="Arial"/>
        </w:rPr>
      </w:pPr>
    </w:p>
    <w:p w14:paraId="6FF5EC58" w14:textId="77777777" w:rsidR="003A318E" w:rsidRPr="003A318E" w:rsidRDefault="003A318E" w:rsidP="004E3765">
      <w:pPr>
        <w:numPr>
          <w:ilvl w:val="0"/>
          <w:numId w:val="23"/>
        </w:numPr>
        <w:tabs>
          <w:tab w:val="clear" w:pos="1190"/>
          <w:tab w:val="left" w:pos="709"/>
        </w:tabs>
        <w:ind w:left="851" w:hanging="425"/>
        <w:jc w:val="both"/>
        <w:rPr>
          <w:rFonts w:cs="Arial"/>
        </w:rPr>
      </w:pPr>
      <w:r w:rsidRPr="003A318E">
        <w:rPr>
          <w:rFonts w:cs="Arial"/>
        </w:rPr>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4878D58B" w14:textId="77777777" w:rsidR="003A318E" w:rsidRPr="003A318E" w:rsidRDefault="003A318E" w:rsidP="003A318E">
      <w:pPr>
        <w:tabs>
          <w:tab w:val="left" w:pos="709"/>
        </w:tabs>
        <w:ind w:left="851" w:hanging="425"/>
        <w:jc w:val="both"/>
        <w:rPr>
          <w:rFonts w:cs="Arial"/>
        </w:rPr>
      </w:pPr>
    </w:p>
    <w:p w14:paraId="5EA50CC9" w14:textId="77777777" w:rsidR="003A318E" w:rsidRPr="003A318E" w:rsidRDefault="003A318E" w:rsidP="004E3765">
      <w:pPr>
        <w:numPr>
          <w:ilvl w:val="0"/>
          <w:numId w:val="23"/>
        </w:numPr>
        <w:tabs>
          <w:tab w:val="clear" w:pos="1190"/>
          <w:tab w:val="left" w:pos="709"/>
        </w:tabs>
        <w:ind w:left="851" w:hanging="425"/>
        <w:jc w:val="both"/>
        <w:rPr>
          <w:rFonts w:cs="Arial"/>
        </w:rPr>
      </w:pPr>
      <w:r w:rsidRPr="003A318E">
        <w:rPr>
          <w:rFonts w:cs="Arial"/>
        </w:rPr>
        <w:t xml:space="preserve">  Las resoluciones que dicten las Entidades Contratantes podrán ser apeladas, cumpliendo el mismo procedimiento y con los mismos plazos, ante el Órgano Rector, dando por concluida la vía administrativa. </w:t>
      </w:r>
    </w:p>
    <w:p w14:paraId="7CE86C4F" w14:textId="77777777" w:rsidR="003A318E" w:rsidRPr="003A318E" w:rsidRDefault="003A318E" w:rsidP="003A318E">
      <w:pPr>
        <w:autoSpaceDE w:val="0"/>
        <w:autoSpaceDN w:val="0"/>
        <w:adjustRightInd w:val="0"/>
        <w:jc w:val="both"/>
        <w:rPr>
          <w:rFonts w:cs="Arial"/>
          <w:lang w:val="es-ES"/>
        </w:rPr>
      </w:pPr>
    </w:p>
    <w:p w14:paraId="7B90051D" w14:textId="77777777" w:rsidR="003A318E" w:rsidRPr="003A318E" w:rsidRDefault="003A318E" w:rsidP="003A318E">
      <w:pPr>
        <w:jc w:val="both"/>
        <w:rPr>
          <w:rFonts w:cs="Arial"/>
        </w:rPr>
      </w:pPr>
      <w:r w:rsidRPr="003A318E">
        <w:rPr>
          <w:rFonts w:cs="Arial"/>
          <w:b/>
          <w:bCs/>
        </w:rPr>
        <w:lastRenderedPageBreak/>
        <w:t xml:space="preserve">Párrafo I.- </w:t>
      </w:r>
      <w:r w:rsidRPr="003A318E">
        <w:rPr>
          <w:rFonts w:cs="Arial"/>
        </w:rPr>
        <w:t xml:space="preserve">En caso de que un Oferente/Proponente iniciare un procedimiento de apelación, la Entidad Contratante deberá poner a disposición del Órgano Rector copia fiel del expediente completo. </w:t>
      </w:r>
    </w:p>
    <w:p w14:paraId="5F211176" w14:textId="77777777" w:rsidR="003A318E" w:rsidRPr="003A318E" w:rsidRDefault="003A318E" w:rsidP="003A318E">
      <w:pPr>
        <w:autoSpaceDE w:val="0"/>
        <w:autoSpaceDN w:val="0"/>
        <w:adjustRightInd w:val="0"/>
        <w:jc w:val="both"/>
        <w:rPr>
          <w:rFonts w:cs="Arial"/>
          <w:lang w:val="es-ES"/>
        </w:rPr>
      </w:pPr>
    </w:p>
    <w:p w14:paraId="12A7B350" w14:textId="77777777" w:rsidR="003A318E" w:rsidRPr="003A318E" w:rsidRDefault="003A318E" w:rsidP="003A318E">
      <w:pPr>
        <w:jc w:val="both"/>
        <w:rPr>
          <w:rFonts w:cs="Arial"/>
        </w:rPr>
      </w:pPr>
      <w:r w:rsidRPr="003A318E">
        <w:rPr>
          <w:rFonts w:cs="Arial"/>
          <w:b/>
          <w:bCs/>
        </w:rPr>
        <w:t xml:space="preserve">Párrafo II.- </w:t>
      </w:r>
      <w:r w:rsidRPr="003A318E">
        <w:rPr>
          <w:rFonts w:cs="Arial"/>
        </w:rPr>
        <w:t xml:space="preserve">La presentación de una impugnación de parte de un Oferente o Proveedor, no perjudicará la participación de éste en Licitaciones en curso o futuras, siempre que la misma no esté basada en hechos falsos. </w:t>
      </w:r>
    </w:p>
    <w:p w14:paraId="4696B690" w14:textId="77777777" w:rsidR="003A318E" w:rsidRPr="003A318E" w:rsidRDefault="003A318E" w:rsidP="003A318E">
      <w:pPr>
        <w:autoSpaceDE w:val="0"/>
        <w:autoSpaceDN w:val="0"/>
        <w:adjustRightInd w:val="0"/>
        <w:jc w:val="both"/>
        <w:rPr>
          <w:rFonts w:cs="Arial"/>
          <w:lang w:val="es-ES"/>
        </w:rPr>
      </w:pPr>
    </w:p>
    <w:p w14:paraId="1EE69C7D" w14:textId="77777777" w:rsidR="003A318E" w:rsidRPr="003A318E" w:rsidRDefault="003A318E" w:rsidP="003A318E">
      <w:pPr>
        <w:jc w:val="both"/>
        <w:rPr>
          <w:rFonts w:cs="Arial"/>
          <w:bCs/>
          <w:iCs/>
        </w:rPr>
      </w:pPr>
      <w:r w:rsidRPr="003A318E">
        <w:rPr>
          <w:rFonts w:cs="Arial"/>
        </w:rPr>
        <w:t>Conforme al Artículo 69 de la Ley 340-06 sobre Compras y Contrataciones Públicas, las controversias no resueltas por los procedimientos indicados en el Artículo 67 citado precedentemente</w:t>
      </w:r>
      <w:r w:rsidRPr="003A318E">
        <w:rPr>
          <w:rFonts w:cs="Arial"/>
          <w:color w:val="800000"/>
        </w:rPr>
        <w:t xml:space="preserve"> </w:t>
      </w:r>
      <w:r w:rsidRPr="003A318E">
        <w:rPr>
          <w:rFonts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3A318E">
        <w:rPr>
          <w:rFonts w:cs="Arial Narrow"/>
        </w:rPr>
        <w:t xml:space="preserve">). </w:t>
      </w:r>
    </w:p>
    <w:p w14:paraId="100E29A6" w14:textId="77777777" w:rsidR="003A318E" w:rsidRPr="003A318E" w:rsidRDefault="003A318E" w:rsidP="003A318E">
      <w:pPr>
        <w:jc w:val="both"/>
        <w:rPr>
          <w:rFonts w:cs="Arial"/>
          <w:color w:val="800000"/>
        </w:rPr>
      </w:pPr>
      <w:r w:rsidRPr="003A318E">
        <w:rPr>
          <w:rFonts w:cs="Arial"/>
          <w:bCs/>
          <w:iCs/>
        </w:rPr>
        <w:t xml:space="preserve">  </w:t>
      </w:r>
    </w:p>
    <w:p w14:paraId="0A608EAA" w14:textId="77777777" w:rsidR="003A318E" w:rsidRPr="003A318E" w:rsidRDefault="003A318E" w:rsidP="003A318E">
      <w:pPr>
        <w:jc w:val="both"/>
        <w:rPr>
          <w:rFonts w:cs="Arial"/>
        </w:rPr>
      </w:pPr>
      <w:r w:rsidRPr="003A318E">
        <w:rPr>
          <w:rFonts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3A318E">
        <w:rPr>
          <w:rFonts w:cs="Arial"/>
        </w:rPr>
        <w:t xml:space="preserve">. </w:t>
      </w:r>
    </w:p>
    <w:p w14:paraId="354DBC91" w14:textId="77777777" w:rsidR="003A318E" w:rsidRPr="003A318E" w:rsidRDefault="003A318E" w:rsidP="003A318E">
      <w:pPr>
        <w:jc w:val="both"/>
        <w:rPr>
          <w:rFonts w:cs="Arial"/>
        </w:rPr>
      </w:pPr>
    </w:p>
    <w:p w14:paraId="365EB6BC" w14:textId="77777777" w:rsidR="008A28FE" w:rsidRPr="003A318E" w:rsidRDefault="008A28FE">
      <w:pPr>
        <w:rPr>
          <w:rFonts w:cs="Arial"/>
          <w:bCs/>
        </w:rPr>
      </w:pPr>
    </w:p>
    <w:p w14:paraId="0247D1FC" w14:textId="77777777" w:rsidR="003A318E" w:rsidRDefault="003A318E">
      <w:pPr>
        <w:rPr>
          <w:rFonts w:cs="Arial"/>
          <w:bCs/>
        </w:rPr>
      </w:pPr>
    </w:p>
    <w:p w14:paraId="184F52B8" w14:textId="77777777" w:rsidR="003A318E" w:rsidRDefault="003A318E">
      <w:pPr>
        <w:rPr>
          <w:rFonts w:cs="Arial"/>
          <w:bCs/>
        </w:rPr>
      </w:pPr>
    </w:p>
    <w:p w14:paraId="362509BB" w14:textId="77777777" w:rsidR="003A318E" w:rsidRDefault="003A318E">
      <w:pPr>
        <w:rPr>
          <w:rFonts w:cs="Arial"/>
          <w:bCs/>
        </w:rPr>
      </w:pPr>
    </w:p>
    <w:p w14:paraId="45F30DD8" w14:textId="77777777" w:rsidR="003A318E" w:rsidRDefault="003A318E">
      <w:pPr>
        <w:rPr>
          <w:rFonts w:cs="Arial"/>
          <w:bCs/>
        </w:rPr>
      </w:pPr>
    </w:p>
    <w:p w14:paraId="1866F92E" w14:textId="77777777" w:rsidR="003A318E" w:rsidRDefault="003A318E">
      <w:pPr>
        <w:rPr>
          <w:rFonts w:cs="Arial"/>
          <w:bCs/>
        </w:rPr>
      </w:pPr>
    </w:p>
    <w:p w14:paraId="417207CB" w14:textId="77777777" w:rsidR="003A318E" w:rsidRDefault="003A318E">
      <w:pPr>
        <w:rPr>
          <w:rFonts w:cs="Arial"/>
          <w:bCs/>
        </w:rPr>
      </w:pPr>
    </w:p>
    <w:p w14:paraId="4EA1C56C" w14:textId="77777777" w:rsidR="003A318E" w:rsidRDefault="003A318E">
      <w:pPr>
        <w:rPr>
          <w:rFonts w:cs="Arial"/>
          <w:bCs/>
        </w:rPr>
      </w:pPr>
    </w:p>
    <w:p w14:paraId="2F1F8F6F" w14:textId="77777777" w:rsidR="003A318E" w:rsidRDefault="003A318E">
      <w:pPr>
        <w:rPr>
          <w:rFonts w:cs="Arial"/>
          <w:bCs/>
        </w:rPr>
      </w:pPr>
    </w:p>
    <w:p w14:paraId="68CE6EF0" w14:textId="77777777" w:rsidR="003A318E" w:rsidRDefault="003A318E">
      <w:pPr>
        <w:rPr>
          <w:rFonts w:cs="Arial"/>
          <w:bCs/>
        </w:rPr>
      </w:pPr>
    </w:p>
    <w:p w14:paraId="5282D051" w14:textId="77777777" w:rsidR="003A318E" w:rsidRPr="00D61538" w:rsidRDefault="003A318E">
      <w:pPr>
        <w:rPr>
          <w:rFonts w:cs="Arial"/>
          <w:bCs/>
        </w:rPr>
      </w:pPr>
    </w:p>
    <w:p w14:paraId="6A951E70" w14:textId="77777777" w:rsidR="00E275D2" w:rsidRDefault="00E275D2">
      <w:pPr>
        <w:rPr>
          <w:rFonts w:cs="Arial"/>
          <w:bCs/>
          <w:lang w:val="es-MX"/>
        </w:rPr>
      </w:pPr>
    </w:p>
    <w:p w14:paraId="6B87A191" w14:textId="77777777" w:rsidR="00E275D2" w:rsidRDefault="00E275D2">
      <w:pPr>
        <w:rPr>
          <w:rFonts w:cs="Arial"/>
          <w:bCs/>
          <w:lang w:val="es-MX"/>
        </w:rPr>
      </w:pPr>
    </w:p>
    <w:p w14:paraId="6011C25C" w14:textId="77777777" w:rsidR="004E31BD" w:rsidRDefault="004E31BD">
      <w:pPr>
        <w:rPr>
          <w:rFonts w:cs="Arial"/>
          <w:bCs/>
          <w:lang w:val="es-MX"/>
        </w:rPr>
      </w:pPr>
    </w:p>
    <w:p w14:paraId="245A2787" w14:textId="77777777" w:rsidR="004E31BD" w:rsidRDefault="004E31BD">
      <w:pPr>
        <w:rPr>
          <w:rFonts w:cs="Arial"/>
          <w:bCs/>
          <w:lang w:val="es-MX"/>
        </w:rPr>
      </w:pPr>
    </w:p>
    <w:p w14:paraId="58976D6F" w14:textId="77777777" w:rsidR="005C491E" w:rsidRDefault="005C491E">
      <w:pPr>
        <w:rPr>
          <w:rFonts w:cs="Arial"/>
          <w:bCs/>
          <w:lang w:val="es-MX"/>
        </w:rPr>
      </w:pPr>
    </w:p>
    <w:p w14:paraId="444E1A7C" w14:textId="77777777" w:rsidR="005C491E" w:rsidRDefault="005C491E">
      <w:pPr>
        <w:rPr>
          <w:rFonts w:cs="Arial"/>
          <w:bCs/>
          <w:lang w:val="es-MX"/>
        </w:rPr>
      </w:pPr>
    </w:p>
    <w:p w14:paraId="4F73372F" w14:textId="77777777" w:rsidR="005C491E" w:rsidRDefault="005C491E">
      <w:pPr>
        <w:rPr>
          <w:rFonts w:cs="Arial"/>
          <w:bCs/>
          <w:lang w:val="es-MX"/>
        </w:rPr>
      </w:pPr>
    </w:p>
    <w:p w14:paraId="2F4C9D78" w14:textId="77777777" w:rsidR="005C491E" w:rsidRDefault="005C491E">
      <w:pPr>
        <w:rPr>
          <w:rFonts w:cs="Arial"/>
          <w:bCs/>
          <w:lang w:val="es-MX"/>
        </w:rPr>
      </w:pPr>
    </w:p>
    <w:p w14:paraId="1DF5DEED" w14:textId="77777777" w:rsidR="00352907" w:rsidRDefault="00352907">
      <w:pPr>
        <w:rPr>
          <w:rFonts w:cs="Arial"/>
          <w:bCs/>
          <w:lang w:val="es-MX"/>
        </w:rPr>
      </w:pPr>
    </w:p>
    <w:p w14:paraId="7ECE43CF" w14:textId="77777777" w:rsidR="003A318E" w:rsidRDefault="003A318E">
      <w:pPr>
        <w:rPr>
          <w:rFonts w:cs="Arial"/>
          <w:bCs/>
          <w:lang w:val="es-MX"/>
        </w:rPr>
      </w:pPr>
    </w:p>
    <w:p w14:paraId="4454CAAF" w14:textId="77777777" w:rsidR="001B15B4" w:rsidRDefault="001B15B4">
      <w:pPr>
        <w:rPr>
          <w:rFonts w:cs="Arial"/>
          <w:bCs/>
          <w:lang w:val="es-MX"/>
        </w:rPr>
      </w:pPr>
    </w:p>
    <w:p w14:paraId="4A0C69AA" w14:textId="77777777" w:rsidR="003A318E" w:rsidRDefault="003A318E">
      <w:pPr>
        <w:rPr>
          <w:rFonts w:cs="Arial"/>
          <w:bCs/>
          <w:lang w:val="es-MX"/>
        </w:rPr>
      </w:pPr>
    </w:p>
    <w:p w14:paraId="3F2A29C4" w14:textId="77777777" w:rsidR="005C491E" w:rsidRDefault="005C491E">
      <w:pPr>
        <w:rPr>
          <w:rFonts w:cs="Arial"/>
          <w:bCs/>
          <w:lang w:val="es-MX"/>
        </w:rPr>
      </w:pPr>
    </w:p>
    <w:p w14:paraId="4D4E370E" w14:textId="77777777" w:rsidR="00FC6D5D" w:rsidRPr="001C32F3" w:rsidRDefault="00FC6D5D" w:rsidP="004651DF">
      <w:pPr>
        <w:pStyle w:val="Heading2"/>
        <w:rPr>
          <w:color w:val="FF0000"/>
        </w:rPr>
      </w:pPr>
      <w:bookmarkStart w:id="104" w:name="_Toc531596031"/>
      <w:r w:rsidRPr="007B5B32">
        <w:lastRenderedPageBreak/>
        <w:t>Sección II</w:t>
      </w:r>
      <w:bookmarkEnd w:id="104"/>
      <w:r w:rsidR="001C32F3">
        <w:t xml:space="preserve">   </w:t>
      </w:r>
    </w:p>
    <w:p w14:paraId="4CA2E5D5" w14:textId="77777777" w:rsidR="00FC6D5D" w:rsidRPr="007B5B32" w:rsidRDefault="00FC6D5D" w:rsidP="004651DF">
      <w:pPr>
        <w:pStyle w:val="Heading2"/>
      </w:pPr>
      <w:bookmarkStart w:id="105" w:name="_Toc531596032"/>
      <w:r w:rsidRPr="007B5B32">
        <w:t>Datos de la Licitación (DDL)</w:t>
      </w:r>
      <w:bookmarkEnd w:id="105"/>
    </w:p>
    <w:p w14:paraId="2057FCBD" w14:textId="77777777" w:rsidR="00B528E3" w:rsidRPr="001A036A" w:rsidRDefault="00B528E3" w:rsidP="00F4136F">
      <w:pPr>
        <w:rPr>
          <w:lang w:val="es-MX"/>
        </w:rPr>
      </w:pPr>
    </w:p>
    <w:p w14:paraId="6A87A8C3" w14:textId="77777777" w:rsidR="00FC6D5D" w:rsidRPr="00637329" w:rsidRDefault="00D8390E" w:rsidP="00090D17">
      <w:pPr>
        <w:pStyle w:val="Heading3"/>
        <w:rPr>
          <w:color w:val="FF0000"/>
        </w:rPr>
      </w:pPr>
      <w:bookmarkStart w:id="106" w:name="_Toc185953112"/>
      <w:bookmarkStart w:id="107" w:name="_Toc531596033"/>
      <w:r w:rsidRPr="005E6B6C">
        <w:t xml:space="preserve">2.1 </w:t>
      </w:r>
      <w:r w:rsidR="00FC6D5D" w:rsidRPr="005E6B6C">
        <w:t>Objeto de la Licitación</w:t>
      </w:r>
      <w:bookmarkEnd w:id="106"/>
      <w:bookmarkEnd w:id="107"/>
      <w:r w:rsidR="005E6B6C" w:rsidRPr="005E6B6C">
        <w:t xml:space="preserve"> </w:t>
      </w:r>
      <w:r w:rsidR="003E213C">
        <w:t xml:space="preserve">    </w:t>
      </w:r>
    </w:p>
    <w:p w14:paraId="71623354" w14:textId="77777777" w:rsidR="00FC6D5D" w:rsidRPr="005E6B6C" w:rsidRDefault="00FC6D5D" w:rsidP="00F4136F">
      <w:pPr>
        <w:pStyle w:val="BodyText"/>
        <w:rPr>
          <w:rFonts w:cs="Arial"/>
          <w:color w:val="auto"/>
          <w:sz w:val="14"/>
          <w:lang w:val="es-ES"/>
        </w:rPr>
      </w:pPr>
    </w:p>
    <w:p w14:paraId="5F580C55" w14:textId="0588BC5A" w:rsidR="009C2589" w:rsidRPr="008064BB" w:rsidRDefault="009C2589" w:rsidP="009C2589">
      <w:pPr>
        <w:autoSpaceDE w:val="0"/>
        <w:autoSpaceDN w:val="0"/>
        <w:jc w:val="both"/>
        <w:rPr>
          <w:rFonts w:ascii="Arial Bold" w:hAnsi="Arial Bold"/>
          <w:b/>
          <w:spacing w:val="-20"/>
          <w:w w:val="90"/>
          <w:sz w:val="22"/>
        </w:rPr>
      </w:pPr>
      <w:r w:rsidRPr="009C2589">
        <w:rPr>
          <w:rFonts w:cs="Arial"/>
        </w:rPr>
        <w:t xml:space="preserve">Constituye el </w:t>
      </w:r>
      <w:r w:rsidRPr="00D02337">
        <w:rPr>
          <w:rFonts w:cs="Arial"/>
        </w:rPr>
        <w:t xml:space="preserve">objeto de la presente convocatoria el </w:t>
      </w:r>
      <w:r w:rsidRPr="00D02337">
        <w:rPr>
          <w:b/>
        </w:rPr>
        <w:t>Suministro de Raciones Alimenticias del Almuerzo Escolar y su Distribución a los Centros Educativos Públicos</w:t>
      </w:r>
      <w:r w:rsidR="00D02337" w:rsidRPr="00D02337">
        <w:rPr>
          <w:b/>
        </w:rPr>
        <w:t xml:space="preserve"> durante</w:t>
      </w:r>
      <w:r w:rsidR="00B10214" w:rsidRPr="00D02337">
        <w:rPr>
          <w:b/>
        </w:rPr>
        <w:t xml:space="preserve"> </w:t>
      </w:r>
      <w:r w:rsidR="00D02337" w:rsidRPr="00D02337">
        <w:rPr>
          <w:b/>
        </w:rPr>
        <w:t>los períodos escolares 2019-2020 y 2020-2021</w:t>
      </w:r>
      <w:r w:rsidRPr="00D02337">
        <w:rPr>
          <w:b/>
        </w:rPr>
        <w:t xml:space="preserve"> llevado a cabo por el Instituto Nacional de Bienestar Estudiantil, Ministerio de Educación; dirigido a Micro, Pequeñas y Medianas Empresas (MIPYMES) con cocinas instaladas en el Territorio Nacional. </w:t>
      </w:r>
      <w:r w:rsidR="00D02337" w:rsidRPr="00D02337">
        <w:rPr>
          <w:b/>
        </w:rPr>
        <w:t>(Referencia: INABIE-CCC-LPN-2019-0001</w:t>
      </w:r>
      <w:r w:rsidRPr="00D02337">
        <w:rPr>
          <w:b/>
        </w:rPr>
        <w:t xml:space="preserve">) </w:t>
      </w:r>
      <w:r w:rsidRPr="00D02337">
        <w:rPr>
          <w:rFonts w:cs="Arial"/>
        </w:rPr>
        <w:t>de</w:t>
      </w:r>
      <w:r w:rsidRPr="009C2589">
        <w:rPr>
          <w:rFonts w:cs="Arial"/>
        </w:rPr>
        <w:t xml:space="preserve"> acuerdo con las condiciones fijadas en el presente Pliego de Condiciones Específicas</w:t>
      </w:r>
      <w:r w:rsidRPr="008A28FE">
        <w:rPr>
          <w:rFonts w:cs="Arial"/>
        </w:rPr>
        <w:t>.</w:t>
      </w:r>
      <w:r w:rsidRPr="005C6C7F">
        <w:rPr>
          <w:rFonts w:cs="Arial"/>
          <w:b/>
          <w:sz w:val="22"/>
          <w:szCs w:val="22"/>
          <w:lang w:val="es-ES_tradnl"/>
        </w:rPr>
        <w:t xml:space="preserve">               </w:t>
      </w:r>
    </w:p>
    <w:p w14:paraId="4FDE0B98" w14:textId="77777777" w:rsidR="00043E16" w:rsidRDefault="00043E16" w:rsidP="00FF5E0A">
      <w:pPr>
        <w:rPr>
          <w:rFonts w:cs="Arial"/>
          <w:color w:val="990000"/>
        </w:rPr>
      </w:pPr>
    </w:p>
    <w:p w14:paraId="146FA395" w14:textId="77777777" w:rsidR="006F7C12" w:rsidRPr="00543F84" w:rsidRDefault="00277FC3" w:rsidP="00090D17">
      <w:pPr>
        <w:pStyle w:val="Heading3"/>
      </w:pPr>
      <w:bookmarkStart w:id="108" w:name="_Toc185953115"/>
      <w:bookmarkStart w:id="109" w:name="_Toc531596034"/>
      <w:bookmarkStart w:id="110" w:name="_Hlk505835574"/>
      <w:r>
        <w:t xml:space="preserve">2.2 </w:t>
      </w:r>
      <w:r w:rsidR="006F7C12" w:rsidRPr="00543F84">
        <w:t>Procedimiento de Selección</w:t>
      </w:r>
      <w:bookmarkEnd w:id="108"/>
      <w:bookmarkEnd w:id="109"/>
      <w:r w:rsidR="00A66931" w:rsidRPr="00543F84">
        <w:t xml:space="preserve">      </w:t>
      </w:r>
    </w:p>
    <w:p w14:paraId="19E34B0C" w14:textId="77777777" w:rsidR="00115042" w:rsidRDefault="00115042" w:rsidP="00115042">
      <w:pPr>
        <w:rPr>
          <w:lang w:val="es-ES"/>
        </w:rPr>
      </w:pPr>
    </w:p>
    <w:p w14:paraId="3FC2BC83" w14:textId="77777777" w:rsidR="00115042" w:rsidRPr="00115042" w:rsidRDefault="00115042" w:rsidP="00115042">
      <w:pPr>
        <w:rPr>
          <w:lang w:val="es-ES"/>
        </w:rPr>
      </w:pPr>
      <w:r w:rsidRPr="007D206C">
        <w:rPr>
          <w:rFonts w:cs="Arial"/>
        </w:rPr>
        <w:t xml:space="preserve">El proceso de licitación será realizado mediante el procedimiento de Licitación </w:t>
      </w:r>
      <w:r>
        <w:rPr>
          <w:rFonts w:cs="Arial"/>
        </w:rPr>
        <w:t>Pública Nacional,</w:t>
      </w:r>
      <w:r w:rsidRPr="007D206C">
        <w:rPr>
          <w:rFonts w:cs="Arial"/>
        </w:rPr>
        <w:t xml:space="preserve"> de </w:t>
      </w:r>
      <w:r w:rsidR="000211AA">
        <w:rPr>
          <w:rFonts w:cs="Arial"/>
        </w:rPr>
        <w:t>etapa única.</w:t>
      </w:r>
    </w:p>
    <w:p w14:paraId="2CC6CD6D" w14:textId="77777777" w:rsidR="0085162F" w:rsidRPr="007B1879" w:rsidRDefault="0085162F" w:rsidP="00F4136F">
      <w:pPr>
        <w:rPr>
          <w:rFonts w:cs="Arial"/>
          <w:color w:val="00B0F0"/>
          <w:sz w:val="14"/>
          <w:lang w:val="es-MX"/>
        </w:rPr>
      </w:pPr>
    </w:p>
    <w:p w14:paraId="56F14C67" w14:textId="77777777" w:rsidR="0026273C" w:rsidRDefault="00E67EB8" w:rsidP="004E3765">
      <w:pPr>
        <w:pStyle w:val="ListParagraph"/>
        <w:numPr>
          <w:ilvl w:val="0"/>
          <w:numId w:val="15"/>
        </w:numPr>
        <w:tabs>
          <w:tab w:val="left" w:pos="2703"/>
        </w:tabs>
        <w:jc w:val="both"/>
        <w:rPr>
          <w:rFonts w:cs="Arial"/>
        </w:rPr>
      </w:pPr>
      <w:r w:rsidRPr="00C30FB8">
        <w:rPr>
          <w:rFonts w:cs="Arial"/>
        </w:rPr>
        <w:t xml:space="preserve">El proceso de licitación será llevado a cabo por </w:t>
      </w:r>
      <w:r w:rsidR="00B10214">
        <w:rPr>
          <w:rFonts w:cs="Arial"/>
        </w:rPr>
        <w:t>centros</w:t>
      </w:r>
      <w:r w:rsidRPr="00C30FB8">
        <w:rPr>
          <w:rFonts w:cs="Arial"/>
        </w:rPr>
        <w:t xml:space="preserve"> y</w:t>
      </w:r>
      <w:r w:rsidR="00773518">
        <w:rPr>
          <w:rFonts w:cs="Arial"/>
        </w:rPr>
        <w:t xml:space="preserve"> municipios</w:t>
      </w:r>
      <w:r w:rsidRPr="00C30FB8">
        <w:rPr>
          <w:rFonts w:cs="Arial"/>
        </w:rPr>
        <w:t>.</w:t>
      </w:r>
      <w:r w:rsidR="00E307D1">
        <w:rPr>
          <w:rFonts w:cs="Arial"/>
        </w:rPr>
        <w:t xml:space="preserve"> </w:t>
      </w:r>
      <w:r w:rsidR="00B10214">
        <w:rPr>
          <w:rFonts w:cs="Arial"/>
        </w:rPr>
        <w:t>El oferentes sol</w:t>
      </w:r>
      <w:r w:rsidR="004E31BD">
        <w:rPr>
          <w:rFonts w:cs="Arial"/>
        </w:rPr>
        <w:t>o</w:t>
      </w:r>
      <w:r w:rsidR="00B10214">
        <w:rPr>
          <w:rFonts w:cs="Arial"/>
        </w:rPr>
        <w:t xml:space="preserve"> deberá</w:t>
      </w:r>
      <w:r w:rsidR="004E31BD">
        <w:rPr>
          <w:rFonts w:cs="Arial"/>
        </w:rPr>
        <w:t>n</w:t>
      </w:r>
      <w:r w:rsidR="00B10214">
        <w:rPr>
          <w:rFonts w:cs="Arial"/>
        </w:rPr>
        <w:t xml:space="preserve"> colocar en su oferta (ver formulario de </w:t>
      </w:r>
      <w:r w:rsidR="006D3FE7">
        <w:rPr>
          <w:rFonts w:cs="Arial"/>
        </w:rPr>
        <w:t>pre</w:t>
      </w:r>
      <w:r w:rsidR="00B10214" w:rsidRPr="006D3FE7">
        <w:rPr>
          <w:rFonts w:cs="Arial"/>
        </w:rPr>
        <w:t>sentación</w:t>
      </w:r>
      <w:r w:rsidR="00B10214">
        <w:rPr>
          <w:rFonts w:cs="Arial"/>
        </w:rPr>
        <w:t xml:space="preserve"> de oferta) el municipio en que se encuentra instalada su </w:t>
      </w:r>
      <w:r w:rsidR="004E31BD">
        <w:rPr>
          <w:rFonts w:cs="Arial"/>
        </w:rPr>
        <w:t>empresa.</w:t>
      </w:r>
      <w:r w:rsidR="004E31BD" w:rsidRPr="004E31BD">
        <w:rPr>
          <w:rFonts w:cs="Arial"/>
        </w:rPr>
        <w:t xml:space="preserve"> </w:t>
      </w:r>
    </w:p>
    <w:p w14:paraId="47A39A08" w14:textId="77777777" w:rsidR="0026273C" w:rsidRDefault="0026273C" w:rsidP="0026273C">
      <w:pPr>
        <w:pStyle w:val="ListParagraph"/>
        <w:tabs>
          <w:tab w:val="left" w:pos="2703"/>
        </w:tabs>
        <w:jc w:val="both"/>
        <w:rPr>
          <w:rFonts w:cs="Arial"/>
        </w:rPr>
      </w:pPr>
    </w:p>
    <w:p w14:paraId="116020F9" w14:textId="04B70BFC" w:rsidR="000211AA" w:rsidRPr="0026273C" w:rsidRDefault="004E31BD" w:rsidP="004E3765">
      <w:pPr>
        <w:pStyle w:val="ListParagraph"/>
        <w:numPr>
          <w:ilvl w:val="0"/>
          <w:numId w:val="15"/>
        </w:numPr>
        <w:tabs>
          <w:tab w:val="left" w:pos="2703"/>
        </w:tabs>
        <w:jc w:val="both"/>
        <w:rPr>
          <w:rFonts w:cs="Arial"/>
        </w:rPr>
      </w:pPr>
      <w:r w:rsidRPr="0026273C">
        <w:rPr>
          <w:rFonts w:cs="Arial"/>
        </w:rPr>
        <w:t>La</w:t>
      </w:r>
      <w:r w:rsidR="004A5B98" w:rsidRPr="0026273C">
        <w:rPr>
          <w:rFonts w:cs="Arial"/>
        </w:rPr>
        <w:t xml:space="preserve"> Adjudicación para Oferentes Habilitados será realizada </w:t>
      </w:r>
      <w:r w:rsidRPr="0026273C">
        <w:rPr>
          <w:rFonts w:cs="Arial"/>
        </w:rPr>
        <w:t>dependiendo de su</w:t>
      </w:r>
      <w:r w:rsidRPr="0026273C">
        <w:rPr>
          <w:rFonts w:cs="Arial"/>
          <w:b/>
        </w:rPr>
        <w:t xml:space="preserve"> </w:t>
      </w:r>
      <w:r w:rsidRPr="00EB00CE">
        <w:rPr>
          <w:rFonts w:cs="Arial"/>
        </w:rPr>
        <w:t xml:space="preserve">ubicación </w:t>
      </w:r>
      <w:r w:rsidR="004A5B98" w:rsidRPr="00EB00CE">
        <w:rPr>
          <w:rFonts w:cs="Arial"/>
        </w:rPr>
        <w:t>a</w:t>
      </w:r>
      <w:r w:rsidR="004A5B98" w:rsidRPr="0026273C">
        <w:rPr>
          <w:rFonts w:cs="Arial"/>
        </w:rPr>
        <w:t xml:space="preserve"> nivel municipal</w:t>
      </w:r>
      <w:r w:rsidR="000211AA" w:rsidRPr="0026273C">
        <w:rPr>
          <w:rFonts w:cs="Arial"/>
        </w:rPr>
        <w:t xml:space="preserve">, pudiendo cada oferente optar por el </w:t>
      </w:r>
      <w:r w:rsidR="00C16A7E" w:rsidRPr="0026273C">
        <w:rPr>
          <w:rFonts w:cs="Arial"/>
        </w:rPr>
        <w:t>municipio</w:t>
      </w:r>
      <w:r w:rsidR="000211AA" w:rsidRPr="0026273C">
        <w:rPr>
          <w:rFonts w:cs="Arial"/>
        </w:rPr>
        <w:t xml:space="preserve"> en donde se</w:t>
      </w:r>
      <w:r w:rsidR="0026273C">
        <w:rPr>
          <w:rFonts w:cs="Arial"/>
        </w:rPr>
        <w:t xml:space="preserve"> encuentra instalada su empresa, </w:t>
      </w:r>
      <w:r w:rsidR="000211AA" w:rsidRPr="0026273C">
        <w:rPr>
          <w:rFonts w:cs="Arial"/>
        </w:rPr>
        <w:t xml:space="preserve">considerándose </w:t>
      </w:r>
      <w:r w:rsidR="0026273C">
        <w:rPr>
          <w:rFonts w:cs="Arial"/>
        </w:rPr>
        <w:t xml:space="preserve">hábil </w:t>
      </w:r>
      <w:r w:rsidR="00DE1F37" w:rsidRPr="0026273C">
        <w:rPr>
          <w:rFonts w:cs="Arial"/>
        </w:rPr>
        <w:t>en caso de r</w:t>
      </w:r>
      <w:r w:rsidR="0026273C" w:rsidRPr="0026273C">
        <w:rPr>
          <w:rFonts w:cs="Arial"/>
        </w:rPr>
        <w:t>esultar habilitado técnicamente</w:t>
      </w:r>
      <w:r w:rsidR="00DE1F37" w:rsidRPr="0026273C">
        <w:rPr>
          <w:rFonts w:cs="Arial"/>
        </w:rPr>
        <w:t xml:space="preserve"> </w:t>
      </w:r>
      <w:r w:rsidR="000211AA" w:rsidRPr="0026273C">
        <w:rPr>
          <w:rFonts w:cs="Arial"/>
        </w:rPr>
        <w:t xml:space="preserve"> por el Comité de Compras</w:t>
      </w:r>
      <w:r w:rsidR="006D3FE7" w:rsidRPr="0026273C">
        <w:rPr>
          <w:rFonts w:cs="Arial"/>
        </w:rPr>
        <w:t>.</w:t>
      </w:r>
      <w:r w:rsidR="0026273C">
        <w:rPr>
          <w:rFonts w:cs="Arial"/>
        </w:rPr>
        <w:t xml:space="preserve"> </w:t>
      </w:r>
      <w:r w:rsidR="0026273C" w:rsidRPr="0026273C">
        <w:rPr>
          <w:rFonts w:cs="Arial"/>
        </w:rPr>
        <w:t>De igual manera</w:t>
      </w:r>
      <w:r w:rsidR="0026273C">
        <w:rPr>
          <w:rFonts w:cs="Arial"/>
        </w:rPr>
        <w:t>,</w:t>
      </w:r>
      <w:r w:rsidR="0026273C" w:rsidRPr="0026273C">
        <w:rPr>
          <w:rFonts w:cs="Arial"/>
        </w:rPr>
        <w:t xml:space="preserve"> podrá resulta</w:t>
      </w:r>
      <w:r w:rsidR="0026273C">
        <w:rPr>
          <w:rFonts w:cs="Arial"/>
        </w:rPr>
        <w:t>r</w:t>
      </w:r>
      <w:r w:rsidR="0026273C" w:rsidRPr="0026273C">
        <w:rPr>
          <w:rFonts w:cs="Arial"/>
        </w:rPr>
        <w:t xml:space="preserve"> adjudicado </w:t>
      </w:r>
      <w:r w:rsidR="000211AA" w:rsidRPr="0026273C">
        <w:rPr>
          <w:rFonts w:cs="Arial"/>
        </w:rPr>
        <w:t>en todas las zonas aledañas</w:t>
      </w:r>
      <w:r w:rsidR="00B10214" w:rsidRPr="0026273C">
        <w:rPr>
          <w:rFonts w:cs="Arial"/>
        </w:rPr>
        <w:t xml:space="preserve"> (aunque</w:t>
      </w:r>
      <w:r w:rsidR="00092F3B" w:rsidRPr="0026273C">
        <w:rPr>
          <w:rFonts w:cs="Arial"/>
        </w:rPr>
        <w:t xml:space="preserve"> se encuentre en otro municipio</w:t>
      </w:r>
      <w:r w:rsidR="00B10214" w:rsidRPr="0026273C">
        <w:rPr>
          <w:rFonts w:cs="Arial"/>
        </w:rPr>
        <w:t>)</w:t>
      </w:r>
      <w:r w:rsidR="000211AA" w:rsidRPr="0026273C">
        <w:rPr>
          <w:rFonts w:cs="Arial"/>
        </w:rPr>
        <w:t xml:space="preserve"> </w:t>
      </w:r>
      <w:r w:rsidR="0026273C" w:rsidRPr="0026273C">
        <w:rPr>
          <w:rFonts w:cs="Arial"/>
        </w:rPr>
        <w:t>siempre que no viole</w:t>
      </w:r>
      <w:r w:rsidR="000211AA" w:rsidRPr="0026273C">
        <w:rPr>
          <w:rFonts w:cs="Arial"/>
        </w:rPr>
        <w:t xml:space="preserve"> el </w:t>
      </w:r>
      <w:r w:rsidR="00EB00CE" w:rsidRPr="00EB00CE">
        <w:rPr>
          <w:rFonts w:cs="Arial"/>
          <w:b/>
        </w:rPr>
        <w:t>C</w:t>
      </w:r>
      <w:r w:rsidR="000211AA" w:rsidRPr="00EB00CE">
        <w:rPr>
          <w:rFonts w:cs="Arial"/>
          <w:b/>
        </w:rPr>
        <w:t xml:space="preserve">riterio de </w:t>
      </w:r>
      <w:r w:rsidR="00710AFE" w:rsidRPr="00EB00CE">
        <w:rPr>
          <w:rFonts w:cs="Arial"/>
          <w:b/>
        </w:rPr>
        <w:t>Ubicación</w:t>
      </w:r>
      <w:r w:rsidR="000211AA" w:rsidRPr="0026273C">
        <w:rPr>
          <w:rFonts w:cs="Arial"/>
        </w:rPr>
        <w:t>,</w:t>
      </w:r>
      <w:r w:rsidR="00B10214" w:rsidRPr="0026273C">
        <w:rPr>
          <w:rFonts w:cs="Arial"/>
        </w:rPr>
        <w:t xml:space="preserve"> establecido en el numeral 1.2,</w:t>
      </w:r>
      <w:r w:rsidR="000211AA" w:rsidRPr="0026273C">
        <w:rPr>
          <w:rFonts w:cs="Arial"/>
        </w:rPr>
        <w:t xml:space="preserve"> es decir</w:t>
      </w:r>
      <w:r w:rsidR="00092F3B" w:rsidRPr="0026273C">
        <w:rPr>
          <w:rFonts w:cs="Arial"/>
        </w:rPr>
        <w:t>,</w:t>
      </w:r>
      <w:r w:rsidR="000211AA" w:rsidRPr="0026273C">
        <w:rPr>
          <w:rFonts w:cs="Arial"/>
        </w:rPr>
        <w:t xml:space="preserve"> que no se encuentren a distancias que impliquen desplazamientos mayores a </w:t>
      </w:r>
      <w:r w:rsidR="00710AFE" w:rsidRPr="0026273C">
        <w:rPr>
          <w:rFonts w:cs="Arial"/>
        </w:rPr>
        <w:t>45</w:t>
      </w:r>
      <w:r w:rsidR="00983223" w:rsidRPr="0026273C">
        <w:rPr>
          <w:rFonts w:cs="Arial"/>
        </w:rPr>
        <w:t xml:space="preserve"> </w:t>
      </w:r>
      <w:r w:rsidR="000211AA" w:rsidRPr="0026273C">
        <w:rPr>
          <w:rFonts w:cs="Arial"/>
        </w:rPr>
        <w:t>minutos desde el lugar en donde se encuentra instalada la empresa.</w:t>
      </w:r>
    </w:p>
    <w:p w14:paraId="1398D06F" w14:textId="53437D54" w:rsidR="0055686C" w:rsidRPr="00DE1F37" w:rsidRDefault="000211AA" w:rsidP="00DE1F37">
      <w:pPr>
        <w:pStyle w:val="ListParagraph"/>
        <w:rPr>
          <w:rFonts w:cs="Arial"/>
          <w:b/>
        </w:rPr>
      </w:pPr>
      <w:r w:rsidRPr="009C2589" w:rsidDel="000211AA">
        <w:rPr>
          <w:rFonts w:cs="Arial"/>
        </w:rPr>
        <w:t xml:space="preserve"> </w:t>
      </w:r>
    </w:p>
    <w:p w14:paraId="6880EB6B" w14:textId="13C567CE" w:rsidR="00D45C8C" w:rsidRDefault="00F6501D" w:rsidP="004E3765">
      <w:pPr>
        <w:pStyle w:val="ListParagraph"/>
        <w:numPr>
          <w:ilvl w:val="0"/>
          <w:numId w:val="15"/>
        </w:numPr>
        <w:tabs>
          <w:tab w:val="left" w:pos="2703"/>
        </w:tabs>
        <w:jc w:val="both"/>
        <w:rPr>
          <w:rFonts w:cs="Arial"/>
        </w:rPr>
      </w:pPr>
      <w:r w:rsidRPr="000211AA">
        <w:rPr>
          <w:rFonts w:cs="Arial"/>
        </w:rPr>
        <w:t xml:space="preserve">Un Oferente/Proponente podrá resultar adjudicatario de hasta un </w:t>
      </w:r>
      <w:r w:rsidRPr="009C2589">
        <w:rPr>
          <w:rFonts w:cs="Arial"/>
        </w:rPr>
        <w:t xml:space="preserve">máximo de </w:t>
      </w:r>
      <w:r w:rsidR="00DE1F37">
        <w:rPr>
          <w:rFonts w:cs="Arial"/>
        </w:rPr>
        <w:t>tres mil quinienta</w:t>
      </w:r>
      <w:r w:rsidR="00CC16C3" w:rsidRPr="009C2589">
        <w:rPr>
          <w:rFonts w:cs="Arial"/>
        </w:rPr>
        <w:t>s</w:t>
      </w:r>
      <w:r w:rsidR="00E275D2" w:rsidRPr="009C2589">
        <w:rPr>
          <w:rFonts w:cs="Arial"/>
        </w:rPr>
        <w:t xml:space="preserve"> </w:t>
      </w:r>
      <w:r w:rsidRPr="009C2589">
        <w:rPr>
          <w:rFonts w:cs="Arial"/>
        </w:rPr>
        <w:t>(</w:t>
      </w:r>
      <w:r w:rsidR="00CC16C3" w:rsidRPr="009C2589">
        <w:rPr>
          <w:rFonts w:cs="Arial"/>
        </w:rPr>
        <w:t>3</w:t>
      </w:r>
      <w:r w:rsidRPr="009C2589">
        <w:rPr>
          <w:rFonts w:cs="Arial"/>
        </w:rPr>
        <w:t>,</w:t>
      </w:r>
      <w:r w:rsidR="00CC16C3" w:rsidRPr="009C2589">
        <w:rPr>
          <w:rFonts w:cs="Arial"/>
        </w:rPr>
        <w:t>5</w:t>
      </w:r>
      <w:r w:rsidRPr="009C2589">
        <w:rPr>
          <w:rFonts w:cs="Arial"/>
        </w:rPr>
        <w:t xml:space="preserve">00) raciones de los </w:t>
      </w:r>
      <w:r w:rsidR="00DE1F37">
        <w:rPr>
          <w:rFonts w:cs="Arial"/>
        </w:rPr>
        <w:t>centros</w:t>
      </w:r>
      <w:r w:rsidR="003D7AC7" w:rsidRPr="009C2589">
        <w:rPr>
          <w:rFonts w:cs="Arial"/>
        </w:rPr>
        <w:t xml:space="preserve"> licitados</w:t>
      </w:r>
      <w:r w:rsidRPr="009C2589">
        <w:rPr>
          <w:rFonts w:cs="Arial"/>
        </w:rPr>
        <w:t>; las cuales podrán estar d</w:t>
      </w:r>
      <w:r w:rsidR="00DE1F37">
        <w:rPr>
          <w:rFonts w:cs="Arial"/>
        </w:rPr>
        <w:t>istribuidas en diferentes centros.</w:t>
      </w:r>
    </w:p>
    <w:p w14:paraId="0F8C5FD1" w14:textId="77777777" w:rsidR="00E307D1" w:rsidRPr="00DE1F37" w:rsidRDefault="00E307D1" w:rsidP="00DE1F37">
      <w:pPr>
        <w:rPr>
          <w:rFonts w:cs="Arial"/>
        </w:rPr>
      </w:pPr>
    </w:p>
    <w:p w14:paraId="1B36316F" w14:textId="77777777" w:rsidR="00300336" w:rsidRDefault="00F6501D" w:rsidP="004E3765">
      <w:pPr>
        <w:pStyle w:val="ListParagraph"/>
        <w:numPr>
          <w:ilvl w:val="0"/>
          <w:numId w:val="15"/>
        </w:numPr>
        <w:tabs>
          <w:tab w:val="left" w:pos="2703"/>
        </w:tabs>
        <w:jc w:val="both"/>
        <w:rPr>
          <w:rFonts w:cs="Arial"/>
        </w:rPr>
      </w:pPr>
      <w:r w:rsidRPr="0051785A">
        <w:rPr>
          <w:rFonts w:cs="Arial"/>
        </w:rPr>
        <w:t xml:space="preserve">En atención a la capacidad instalada y la capacidad de distribución del oferente </w:t>
      </w:r>
      <w:r w:rsidRPr="009C2589">
        <w:rPr>
          <w:rFonts w:cs="Arial"/>
        </w:rPr>
        <w:t xml:space="preserve">se podría adjudicar hasta un </w:t>
      </w:r>
      <w:r w:rsidR="00406E4C" w:rsidRPr="009C2589">
        <w:rPr>
          <w:rFonts w:cs="Arial"/>
        </w:rPr>
        <w:t>10</w:t>
      </w:r>
      <w:r w:rsidRPr="009C2589">
        <w:rPr>
          <w:rFonts w:cs="Arial"/>
        </w:rPr>
        <w:t>% adicional de las raciones establecidas como cantidad máxima de adjudicación</w:t>
      </w:r>
      <w:r w:rsidR="00090B57" w:rsidRPr="009C2589">
        <w:rPr>
          <w:rFonts w:cs="Arial"/>
        </w:rPr>
        <w:t>.</w:t>
      </w:r>
      <w:bookmarkEnd w:id="110"/>
    </w:p>
    <w:p w14:paraId="3F3917FD" w14:textId="77777777" w:rsidR="00300336" w:rsidRPr="00300336" w:rsidRDefault="00300336" w:rsidP="00300336">
      <w:pPr>
        <w:pStyle w:val="ListParagraph"/>
        <w:rPr>
          <w:rFonts w:cs="Arial"/>
        </w:rPr>
      </w:pPr>
    </w:p>
    <w:p w14:paraId="62BFA333" w14:textId="091329D9" w:rsidR="00C24250" w:rsidRPr="00300336" w:rsidRDefault="0051780F" w:rsidP="004E3765">
      <w:pPr>
        <w:pStyle w:val="ListParagraph"/>
        <w:numPr>
          <w:ilvl w:val="0"/>
          <w:numId w:val="15"/>
        </w:numPr>
        <w:tabs>
          <w:tab w:val="left" w:pos="2703"/>
        </w:tabs>
        <w:jc w:val="both"/>
        <w:rPr>
          <w:rFonts w:cs="Arial"/>
        </w:rPr>
      </w:pPr>
      <w:r w:rsidRPr="00300336">
        <w:rPr>
          <w:rFonts w:cs="Arial"/>
        </w:rPr>
        <w:t>Se aceptarán como válidos los acuerdos de adjudicación presentados a iniciativa propia por todos los oferentes que resultaren habilitados para fines de</w:t>
      </w:r>
      <w:r w:rsidR="00862540" w:rsidRPr="00300336">
        <w:rPr>
          <w:rFonts w:cs="Arial"/>
        </w:rPr>
        <w:t xml:space="preserve"> adjudicación</w:t>
      </w:r>
      <w:r w:rsidRPr="00300336">
        <w:rPr>
          <w:rFonts w:cs="Arial"/>
        </w:rPr>
        <w:t xml:space="preserve"> en un municipio</w:t>
      </w:r>
      <w:r w:rsidR="00862540" w:rsidRPr="00300336">
        <w:rPr>
          <w:rFonts w:cs="Arial"/>
        </w:rPr>
        <w:t xml:space="preserve"> o provincia</w:t>
      </w:r>
      <w:r w:rsidRPr="00300336">
        <w:rPr>
          <w:rFonts w:cs="Arial"/>
        </w:rPr>
        <w:t xml:space="preserve"> determinado</w:t>
      </w:r>
      <w:r w:rsidR="00CE3B75" w:rsidRPr="00300336">
        <w:rPr>
          <w:rFonts w:cs="Arial"/>
        </w:rPr>
        <w:t>,</w:t>
      </w:r>
      <w:r w:rsidRPr="00300336">
        <w:rPr>
          <w:rFonts w:cs="Arial"/>
        </w:rPr>
        <w:t xml:space="preserve"> siempre que el mismo sea firmado y sellado por cada oferente, y que ninguno viole el criterio de</w:t>
      </w:r>
      <w:r w:rsidR="00300336" w:rsidRPr="00300336">
        <w:rPr>
          <w:rFonts w:cs="Arial"/>
        </w:rPr>
        <w:t xml:space="preserve"> ubicación </w:t>
      </w:r>
      <w:r w:rsidRPr="00300336">
        <w:rPr>
          <w:rFonts w:cs="Arial"/>
        </w:rPr>
        <w:t xml:space="preserve"> indicado en el numeral</w:t>
      </w:r>
      <w:r w:rsidR="00DE1F37" w:rsidRPr="00300336">
        <w:rPr>
          <w:rFonts w:cs="Arial"/>
        </w:rPr>
        <w:t xml:space="preserve"> 1.2.</w:t>
      </w:r>
      <w:r w:rsidRPr="00300336">
        <w:rPr>
          <w:rFonts w:cs="Arial"/>
        </w:rPr>
        <w:t xml:space="preserve">. En caso de presentarse estos acuerdos </w:t>
      </w:r>
      <w:r w:rsidR="00D30773" w:rsidRPr="00300336">
        <w:rPr>
          <w:rFonts w:cs="Arial"/>
        </w:rPr>
        <w:t>deberá</w:t>
      </w:r>
      <w:r w:rsidR="00CE3B75" w:rsidRPr="00300336">
        <w:rPr>
          <w:rFonts w:cs="Arial"/>
        </w:rPr>
        <w:t>n</w:t>
      </w:r>
      <w:r w:rsidR="00D30773" w:rsidRPr="00300336">
        <w:rPr>
          <w:rFonts w:cs="Arial"/>
        </w:rPr>
        <w:t xml:space="preserve"> ser </w:t>
      </w:r>
      <w:proofErr w:type="spellStart"/>
      <w:r w:rsidR="00D30773" w:rsidRPr="00300336">
        <w:rPr>
          <w:rFonts w:cs="Arial"/>
        </w:rPr>
        <w:t>notarizado</w:t>
      </w:r>
      <w:r w:rsidR="00CE3B75" w:rsidRPr="00300336">
        <w:rPr>
          <w:rFonts w:cs="Arial"/>
        </w:rPr>
        <w:t>s</w:t>
      </w:r>
      <w:proofErr w:type="spellEnd"/>
      <w:r w:rsidR="00300336" w:rsidRPr="00300336">
        <w:rPr>
          <w:rFonts w:cs="Arial"/>
        </w:rPr>
        <w:t xml:space="preserve"> y se considerará</w:t>
      </w:r>
      <w:r w:rsidR="00D30773" w:rsidRPr="00300336">
        <w:rPr>
          <w:rFonts w:cs="Arial"/>
        </w:rPr>
        <w:t xml:space="preserve"> el mismo como la adjudicación definitiva</w:t>
      </w:r>
      <w:r w:rsidRPr="00300336">
        <w:rPr>
          <w:rFonts w:cs="Arial"/>
        </w:rPr>
        <w:t xml:space="preserve"> para</w:t>
      </w:r>
      <w:r w:rsidR="00C24250" w:rsidRPr="00300336">
        <w:rPr>
          <w:rFonts w:cs="Arial"/>
        </w:rPr>
        <w:t xml:space="preserve"> el municipio correspondiente. </w:t>
      </w:r>
    </w:p>
    <w:p w14:paraId="0C6BF620" w14:textId="03676A44" w:rsidR="0085162F" w:rsidRPr="001B15B4" w:rsidRDefault="006265C4" w:rsidP="001B15B4">
      <w:pPr>
        <w:pStyle w:val="ListParagraph"/>
        <w:tabs>
          <w:tab w:val="left" w:pos="2703"/>
        </w:tabs>
        <w:jc w:val="both"/>
        <w:rPr>
          <w:rFonts w:cs="Arial"/>
          <w:b/>
          <w:color w:val="365F91" w:themeColor="accent1" w:themeShade="BF"/>
        </w:rPr>
      </w:pPr>
      <w:r w:rsidRPr="00E46520">
        <w:rPr>
          <w:rFonts w:cs="Arial"/>
          <w:b/>
          <w:color w:val="365F91" w:themeColor="accent1" w:themeShade="BF"/>
        </w:rPr>
        <w:t xml:space="preserve">  </w:t>
      </w:r>
      <w:r w:rsidR="001B15B4">
        <w:rPr>
          <w:rFonts w:cs="Arial"/>
          <w:b/>
          <w:color w:val="365F91" w:themeColor="accent1" w:themeShade="BF"/>
        </w:rPr>
        <w:t xml:space="preserve">                            </w:t>
      </w:r>
      <w:r w:rsidRPr="001B15B4">
        <w:rPr>
          <w:rFonts w:cs="Arial"/>
          <w:b/>
          <w:color w:val="365F91" w:themeColor="accent1" w:themeShade="BF"/>
        </w:rPr>
        <w:t xml:space="preserve">                                                                                                                                </w:t>
      </w:r>
    </w:p>
    <w:p w14:paraId="24CDD78F" w14:textId="77777777" w:rsidR="00FC6D5D" w:rsidRPr="001A036A" w:rsidRDefault="00EF78CF" w:rsidP="00090D17">
      <w:pPr>
        <w:pStyle w:val="Heading3"/>
      </w:pPr>
      <w:bookmarkStart w:id="111" w:name="_Toc159673547"/>
      <w:bookmarkStart w:id="112" w:name="_Toc185953113"/>
      <w:bookmarkStart w:id="113" w:name="_Toc531596035"/>
      <w:r w:rsidRPr="001A036A">
        <w:t xml:space="preserve">2.3 </w:t>
      </w:r>
      <w:r w:rsidR="00FC6D5D" w:rsidRPr="001A036A">
        <w:t>Fuente de Recursos</w:t>
      </w:r>
      <w:bookmarkEnd w:id="111"/>
      <w:bookmarkEnd w:id="112"/>
      <w:bookmarkEnd w:id="113"/>
    </w:p>
    <w:p w14:paraId="07D349B1" w14:textId="77777777" w:rsidR="00FC6D5D" w:rsidRPr="001A036A" w:rsidRDefault="00FC6D5D" w:rsidP="00F4136F">
      <w:pPr>
        <w:pStyle w:val="BodyText"/>
        <w:rPr>
          <w:rFonts w:cs="Arial"/>
          <w:color w:val="990000"/>
          <w:sz w:val="14"/>
        </w:rPr>
      </w:pPr>
    </w:p>
    <w:p w14:paraId="4FBEBC61" w14:textId="217E1968" w:rsidR="00FC6D5D" w:rsidRPr="006D4E54" w:rsidRDefault="0051285F" w:rsidP="00F4136F">
      <w:pPr>
        <w:jc w:val="both"/>
        <w:rPr>
          <w:rFonts w:cs="Arial"/>
          <w:color w:val="000000" w:themeColor="text1"/>
        </w:rPr>
      </w:pPr>
      <w:r w:rsidRPr="0051285F">
        <w:rPr>
          <w:rFonts w:cs="Arial Narrow"/>
          <w:b/>
          <w:bCs/>
        </w:rPr>
        <w:t>El Instituto Nacional de Bienestar Estudiantil</w:t>
      </w:r>
      <w:r w:rsidRPr="0051285F">
        <w:rPr>
          <w:rFonts w:cs="Arial Narrow"/>
          <w:bCs/>
        </w:rPr>
        <w:t>,</w:t>
      </w:r>
      <w:r w:rsidRPr="0051285F">
        <w:rPr>
          <w:rFonts w:cs="Arial Narrow"/>
          <w:b/>
          <w:bCs/>
        </w:rPr>
        <w:t xml:space="preserve"> </w:t>
      </w:r>
      <w:r w:rsidRPr="0051285F">
        <w:rPr>
          <w:rFonts w:cs="Arial Narrow"/>
          <w:bCs/>
        </w:rPr>
        <w:t>de conformidad con el Artículo 32 del Reglamento 543-12 sobre Compras y Contrataciones Públic</w:t>
      </w:r>
      <w:r w:rsidR="006A7BBF">
        <w:rPr>
          <w:rFonts w:cs="Arial Narrow"/>
          <w:bCs/>
        </w:rPr>
        <w:t xml:space="preserve">as de Bienes, Servicios y Obras y tomando en cuenta las disposiciones contenidas en el Decreto No. 15-17 de fecha 8 de febrero de 2017, </w:t>
      </w:r>
      <w:r w:rsidRPr="0051285F">
        <w:rPr>
          <w:rFonts w:cs="Arial Narrow"/>
          <w:bCs/>
        </w:rPr>
        <w:t xml:space="preserve">ha tomado las medidas previsoras </w:t>
      </w:r>
      <w:r w:rsidRPr="0051285F">
        <w:rPr>
          <w:rFonts w:cs="Arial Narrow"/>
          <w:bCs/>
        </w:rPr>
        <w:lastRenderedPageBreak/>
        <w:t>neces</w:t>
      </w:r>
      <w:r w:rsidRPr="00BA0DED">
        <w:rPr>
          <w:rFonts w:cs="Arial Narrow"/>
          <w:bCs/>
        </w:rPr>
        <w:t>arias a los fines de garantizar la apropiación de fondos correspondiente, den</w:t>
      </w:r>
      <w:r w:rsidR="00DD0CED" w:rsidRPr="00BA0DED">
        <w:rPr>
          <w:rFonts w:cs="Arial Narrow"/>
          <w:bCs/>
        </w:rPr>
        <w:t>tro del Presupuesto del año 201</w:t>
      </w:r>
      <w:r w:rsidR="00D02337" w:rsidRPr="00BA0DED">
        <w:rPr>
          <w:rFonts w:cs="Arial Narrow"/>
          <w:bCs/>
        </w:rPr>
        <w:t xml:space="preserve">9, </w:t>
      </w:r>
      <w:r w:rsidR="00DE1F37" w:rsidRPr="00BA0DED">
        <w:rPr>
          <w:rFonts w:cs="Arial Narrow"/>
          <w:bCs/>
        </w:rPr>
        <w:t>2020</w:t>
      </w:r>
      <w:r w:rsidR="00D02337" w:rsidRPr="00BA0DED">
        <w:rPr>
          <w:rFonts w:cs="Arial Narrow"/>
          <w:bCs/>
        </w:rPr>
        <w:t xml:space="preserve"> y 2021</w:t>
      </w:r>
      <w:r w:rsidRPr="00BA0DED">
        <w:rPr>
          <w:rFonts w:cs="Arial Narrow"/>
          <w:bCs/>
        </w:rPr>
        <w:t>, que</w:t>
      </w:r>
      <w:r w:rsidRPr="004F3220">
        <w:rPr>
          <w:rFonts w:cs="Arial Narrow"/>
          <w:bCs/>
        </w:rPr>
        <w:t xml:space="preserve"> sustentarán el pago de todos los bienes adjudicados y adquiridos mediante la presente Licitación. Las partidas de fondos para liquidar las entregas programadas serán debidamente especializadas para tales</w:t>
      </w:r>
      <w:r w:rsidRPr="0051285F">
        <w:rPr>
          <w:rFonts w:cs="Arial Narrow"/>
          <w:bCs/>
        </w:rPr>
        <w:t xml:space="preserve"> fines, a efecto de que las condiciones contractuales no sufran ningún tipo de variación durante el tiempo de ejecución del mismo</w:t>
      </w:r>
      <w:r w:rsidR="00FC6D5D" w:rsidRPr="001A036A">
        <w:rPr>
          <w:rFonts w:cs="Arial"/>
          <w:color w:val="990000"/>
        </w:rPr>
        <w:t>.</w:t>
      </w:r>
      <w:r w:rsidR="006D4E54">
        <w:rPr>
          <w:rFonts w:cs="Arial"/>
          <w:color w:val="990000"/>
        </w:rPr>
        <w:t xml:space="preserve"> </w:t>
      </w:r>
    </w:p>
    <w:p w14:paraId="634DAE1A" w14:textId="77777777" w:rsidR="00FC6D5D" w:rsidRPr="001A036A" w:rsidRDefault="00FC6D5D" w:rsidP="00F4136F">
      <w:pPr>
        <w:pStyle w:val="Default"/>
        <w:rPr>
          <w:rFonts w:ascii="Arial Narrow" w:hAnsi="Arial Narrow" w:cs="Arial"/>
          <w:color w:val="990000"/>
        </w:rPr>
      </w:pPr>
    </w:p>
    <w:p w14:paraId="361D059F" w14:textId="77777777" w:rsidR="00FC6D5D" w:rsidRPr="00102BDB" w:rsidRDefault="00EF78CF" w:rsidP="00090D17">
      <w:pPr>
        <w:pStyle w:val="Heading3"/>
      </w:pPr>
      <w:bookmarkStart w:id="114" w:name="_Toc159673548"/>
      <w:bookmarkStart w:id="115" w:name="_Toc185953114"/>
      <w:bookmarkStart w:id="116" w:name="_Toc531596036"/>
      <w:r w:rsidRPr="00102BDB">
        <w:t xml:space="preserve">2.4 </w:t>
      </w:r>
      <w:r w:rsidR="00FC6D5D" w:rsidRPr="00102BDB">
        <w:t>Condiciones de Pago</w:t>
      </w:r>
      <w:bookmarkEnd w:id="114"/>
      <w:bookmarkEnd w:id="115"/>
      <w:bookmarkEnd w:id="116"/>
      <w:r w:rsidR="00AC6740" w:rsidRPr="00102BDB">
        <w:t xml:space="preserve"> </w:t>
      </w:r>
    </w:p>
    <w:p w14:paraId="22C4EB22" w14:textId="77777777" w:rsidR="002225CF" w:rsidRPr="00102BDB" w:rsidRDefault="002225CF" w:rsidP="002225CF">
      <w:pPr>
        <w:rPr>
          <w:lang w:val="es-ES"/>
        </w:rPr>
      </w:pPr>
    </w:p>
    <w:p w14:paraId="7E647BDC" w14:textId="77777777" w:rsidR="00102BDB" w:rsidRDefault="00102BDB" w:rsidP="00102BDB">
      <w:pPr>
        <w:jc w:val="both"/>
        <w:rPr>
          <w:b/>
          <w:bCs/>
        </w:rPr>
      </w:pPr>
      <w:bookmarkStart w:id="117" w:name="_Toc185953121"/>
      <w:r w:rsidRPr="00102BDB">
        <w:t>Se pagará un 20% de Anticipo a</w:t>
      </w:r>
      <w:r w:rsidRPr="00E441F1">
        <w:t xml:space="preserve"> las </w:t>
      </w:r>
      <w:r w:rsidRPr="00E441F1">
        <w:rPr>
          <w:b/>
          <w:bCs/>
        </w:rPr>
        <w:t>MIPYMES</w:t>
      </w:r>
      <w:r w:rsidRPr="00E441F1">
        <w:t xml:space="preserve"> contra presentación de una </w:t>
      </w:r>
      <w:r w:rsidRPr="00CE67B5">
        <w:rPr>
          <w:b/>
          <w:bCs/>
        </w:rPr>
        <w:t>Garantía</w:t>
      </w:r>
      <w:r>
        <w:rPr>
          <w:b/>
          <w:bCs/>
        </w:rPr>
        <w:t xml:space="preserve"> </w:t>
      </w:r>
      <w:r w:rsidRPr="00CE67B5">
        <w:rPr>
          <w:b/>
          <w:bCs/>
        </w:rPr>
        <w:t>de Buen uso del Anticipo</w:t>
      </w:r>
      <w:r w:rsidRPr="00CE67B5">
        <w:rPr>
          <w:bCs/>
        </w:rPr>
        <w:t xml:space="preserve">, consistente en una póliza de seguro, por el valor correspondiente. Este pago se </w:t>
      </w:r>
      <w:r w:rsidRPr="002B1827">
        <w:rPr>
          <w:bCs/>
        </w:rPr>
        <w:t>hará a</w:t>
      </w:r>
      <w:r w:rsidRPr="00CE67B5">
        <w:rPr>
          <w:bCs/>
        </w:rPr>
        <w:t xml:space="preserve"> 30 días después de la certificación del contrato por la Contraloría General de la República, siempre y cuando se encuentre al día</w:t>
      </w:r>
      <w:r>
        <w:rPr>
          <w:bCs/>
        </w:rPr>
        <w:t xml:space="preserve"> con sus </w:t>
      </w:r>
      <w:r w:rsidRPr="00CE67B5">
        <w:rPr>
          <w:b/>
          <w:bCs/>
        </w:rPr>
        <w:t>O</w:t>
      </w:r>
      <w:r>
        <w:rPr>
          <w:b/>
          <w:bCs/>
        </w:rPr>
        <w:t>bligaciones T</w:t>
      </w:r>
      <w:r w:rsidRPr="00CE67B5">
        <w:rPr>
          <w:b/>
          <w:bCs/>
        </w:rPr>
        <w:t>ributarias</w:t>
      </w:r>
      <w:r w:rsidRPr="00CE67B5">
        <w:rPr>
          <w:bCs/>
        </w:rPr>
        <w:t xml:space="preserve">, </w:t>
      </w:r>
      <w:r>
        <w:rPr>
          <w:b/>
          <w:bCs/>
        </w:rPr>
        <w:t>la Seguridad S</w:t>
      </w:r>
      <w:r w:rsidRPr="00CE67B5">
        <w:rPr>
          <w:b/>
          <w:bCs/>
        </w:rPr>
        <w:t>oci</w:t>
      </w:r>
      <w:r>
        <w:rPr>
          <w:b/>
          <w:bCs/>
        </w:rPr>
        <w:t>al, R</w:t>
      </w:r>
      <w:r w:rsidRPr="00CE67B5">
        <w:rPr>
          <w:b/>
          <w:bCs/>
        </w:rPr>
        <w:t>egistro de</w:t>
      </w:r>
      <w:r>
        <w:rPr>
          <w:b/>
          <w:bCs/>
        </w:rPr>
        <w:t xml:space="preserve"> P</w:t>
      </w:r>
      <w:r w:rsidRPr="00CE67B5">
        <w:rPr>
          <w:b/>
          <w:bCs/>
        </w:rPr>
        <w:t>roveedor</w:t>
      </w:r>
      <w:r>
        <w:rPr>
          <w:b/>
          <w:bCs/>
        </w:rPr>
        <w:t xml:space="preserve"> del E</w:t>
      </w:r>
      <w:r w:rsidRPr="00CE67B5">
        <w:rPr>
          <w:b/>
          <w:bCs/>
        </w:rPr>
        <w:t>stado</w:t>
      </w:r>
      <w:r w:rsidRPr="00CE67B5">
        <w:rPr>
          <w:bCs/>
        </w:rPr>
        <w:t xml:space="preserve">  </w:t>
      </w:r>
      <w:r w:rsidRPr="002B1827">
        <w:rPr>
          <w:b/>
          <w:bCs/>
        </w:rPr>
        <w:t>actualizado</w:t>
      </w:r>
      <w:r>
        <w:rPr>
          <w:bCs/>
        </w:rPr>
        <w:t>, y</w:t>
      </w:r>
      <w:r w:rsidRPr="002B1827">
        <w:rPr>
          <w:bCs/>
        </w:rPr>
        <w:t xml:space="preserve"> </w:t>
      </w:r>
      <w:r w:rsidRPr="00CE67B5">
        <w:rPr>
          <w:bCs/>
        </w:rPr>
        <w:t>que este cumpla con el rubro para el proceso correspondiente</w:t>
      </w:r>
      <w:r>
        <w:rPr>
          <w:bCs/>
        </w:rPr>
        <w:t xml:space="preserve"> y registro de su Cuenta Bancaria en el </w:t>
      </w:r>
      <w:r w:rsidRPr="00092A0D">
        <w:rPr>
          <w:b/>
          <w:bCs/>
        </w:rPr>
        <w:t>SIGEF</w:t>
      </w:r>
      <w:r>
        <w:rPr>
          <w:b/>
          <w:bCs/>
        </w:rPr>
        <w:t>.</w:t>
      </w:r>
    </w:p>
    <w:p w14:paraId="6FF0B163" w14:textId="77777777" w:rsidR="00102BDB" w:rsidRDefault="00102BDB" w:rsidP="00102BDB">
      <w:pPr>
        <w:jc w:val="both"/>
        <w:rPr>
          <w:b/>
          <w:bCs/>
          <w:strike/>
          <w:color w:val="FF0000"/>
        </w:rPr>
      </w:pPr>
    </w:p>
    <w:p w14:paraId="7FD21693" w14:textId="77777777" w:rsidR="00102BDB" w:rsidRDefault="00102BDB" w:rsidP="00102BDB">
      <w:pPr>
        <w:jc w:val="both"/>
      </w:pPr>
      <w:r>
        <w:t xml:space="preserve">El valor correspondiente al monto del anticipo será amortizado, según tabla </w:t>
      </w:r>
      <w:r w:rsidRPr="008D40A2">
        <w:t>suministrada para tales fines, por la División de Contabilidad y</w:t>
      </w:r>
      <w:r w:rsidRPr="008D40A2">
        <w:rPr>
          <w:bCs/>
        </w:rPr>
        <w:t xml:space="preserve"> el </w:t>
      </w:r>
      <w:r w:rsidRPr="008D40A2">
        <w:t xml:space="preserve">80% restante se pagará </w:t>
      </w:r>
      <w:r w:rsidRPr="008D40A2">
        <w:rPr>
          <w:bCs/>
        </w:rPr>
        <w:t>según facturaciones presentadas mensualmente</w:t>
      </w:r>
      <w:r w:rsidRPr="006D0AAC">
        <w:t> durante la ejecución del contrato.</w:t>
      </w:r>
    </w:p>
    <w:p w14:paraId="39B91018" w14:textId="77777777" w:rsidR="00102BDB" w:rsidRPr="002B1827" w:rsidRDefault="00102BDB" w:rsidP="00102BDB">
      <w:pPr>
        <w:jc w:val="both"/>
      </w:pPr>
    </w:p>
    <w:p w14:paraId="0BAB4AF4" w14:textId="77777777" w:rsidR="00102BDB" w:rsidRPr="002B1827" w:rsidRDefault="00102BDB" w:rsidP="00102BDB">
      <w:pPr>
        <w:jc w:val="both"/>
        <w:rPr>
          <w:lang w:val="es-MX"/>
        </w:rPr>
      </w:pPr>
      <w:r w:rsidRPr="00E441F1">
        <w:rPr>
          <w:lang w:val="es-MX"/>
        </w:rPr>
        <w:t xml:space="preserve">El suplidor deberá entregar a la oficina del INABIE que le corresponda, los expedientes para fines de pagos, </w:t>
      </w:r>
      <w:r w:rsidRPr="002B1827">
        <w:rPr>
          <w:bCs/>
          <w:lang w:val="es-MX"/>
        </w:rPr>
        <w:t>donde se le asignará un código, según orden y fecha de recepción, el cual servi</w:t>
      </w:r>
      <w:r>
        <w:rPr>
          <w:bCs/>
          <w:lang w:val="es-MX"/>
        </w:rPr>
        <w:t xml:space="preserve">rá de referencia para </w:t>
      </w:r>
      <w:r w:rsidRPr="002B1827">
        <w:rPr>
          <w:bCs/>
          <w:lang w:val="es-MX"/>
        </w:rPr>
        <w:t>controlar el orden de los pagos</w:t>
      </w:r>
      <w:r w:rsidRPr="002B1827">
        <w:rPr>
          <w:lang w:val="es-MX"/>
        </w:rPr>
        <w:t xml:space="preserve">.  </w:t>
      </w:r>
    </w:p>
    <w:p w14:paraId="45672B23" w14:textId="77777777" w:rsidR="00102BDB" w:rsidRPr="00E441F1" w:rsidRDefault="00102BDB" w:rsidP="00102BDB">
      <w:pPr>
        <w:jc w:val="both"/>
        <w:rPr>
          <w:lang w:val="es-MX"/>
        </w:rPr>
      </w:pPr>
    </w:p>
    <w:p w14:paraId="21EEB5E8" w14:textId="77777777" w:rsidR="00102BDB" w:rsidRPr="00E441F1" w:rsidRDefault="00102BDB" w:rsidP="00102BDB">
      <w:pPr>
        <w:jc w:val="both"/>
        <w:rPr>
          <w:lang w:val="es-MX"/>
        </w:rPr>
      </w:pPr>
      <w:r w:rsidRPr="00E441F1">
        <w:rPr>
          <w:lang w:val="es-MX"/>
        </w:rPr>
        <w:t>Los pagos serán realizados vía libramientos a 60 días después de recibir el expediente, siempre que cumpla con los requerimientos establecid</w:t>
      </w:r>
      <w:r>
        <w:rPr>
          <w:lang w:val="es-MX"/>
        </w:rPr>
        <w:t xml:space="preserve">os por el </w:t>
      </w:r>
      <w:r w:rsidRPr="002B1827">
        <w:rPr>
          <w:b/>
          <w:lang w:val="es-MX"/>
        </w:rPr>
        <w:t>INABIE</w:t>
      </w:r>
      <w:r>
        <w:rPr>
          <w:lang w:val="es-MX"/>
        </w:rPr>
        <w:t>.</w:t>
      </w:r>
    </w:p>
    <w:p w14:paraId="126D6700" w14:textId="77777777" w:rsidR="00E25710" w:rsidRPr="00102BDB" w:rsidRDefault="00E25710" w:rsidP="00277FC3">
      <w:pPr>
        <w:rPr>
          <w:lang w:val="es-MX"/>
        </w:rPr>
      </w:pPr>
    </w:p>
    <w:p w14:paraId="2EAB40EA" w14:textId="77777777" w:rsidR="00B528E3" w:rsidRPr="000069DA" w:rsidRDefault="00D8390E" w:rsidP="00090D17">
      <w:pPr>
        <w:pStyle w:val="Heading3"/>
      </w:pPr>
      <w:bookmarkStart w:id="118" w:name="_Toc531596037"/>
      <w:r w:rsidRPr="0051785A">
        <w:t xml:space="preserve">2.5 </w:t>
      </w:r>
      <w:r w:rsidR="00FC6D5D" w:rsidRPr="0051785A">
        <w:t>Cronograma de la Licitación</w:t>
      </w:r>
      <w:bookmarkEnd w:id="117"/>
      <w:bookmarkEnd w:id="118"/>
      <w:r w:rsidR="000069DA" w:rsidRPr="00F57316">
        <w:t xml:space="preserve"> </w:t>
      </w:r>
    </w:p>
    <w:p w14:paraId="7AE62E4A" w14:textId="77777777" w:rsidR="00EB43A1" w:rsidRDefault="00EB43A1" w:rsidP="00F4136F">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4F3220" w:rsidRPr="00424E65" w14:paraId="22B7033E" w14:textId="77777777" w:rsidTr="00000B24">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6B8AD28D" w14:textId="77777777" w:rsidR="004F3220" w:rsidRPr="00424E65" w:rsidRDefault="004F3220" w:rsidP="00000B24">
            <w:pPr>
              <w:jc w:val="center"/>
              <w:rPr>
                <w:rFonts w:cs="Arial"/>
                <w:b/>
              </w:rPr>
            </w:pPr>
            <w:bookmarkStart w:id="119" w:name="_Hlk505827542"/>
            <w:bookmarkStart w:id="120" w:name="_Toc159673555"/>
            <w:bookmarkStart w:id="121" w:name="_Toc185953122"/>
            <w:r w:rsidRPr="00424E65">
              <w:rPr>
                <w:rFonts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47BC6D39" w14:textId="77777777" w:rsidR="004F3220" w:rsidRPr="00424E65" w:rsidRDefault="004F3220" w:rsidP="00000B24">
            <w:pPr>
              <w:jc w:val="center"/>
              <w:rPr>
                <w:rFonts w:cs="Arial"/>
                <w:b/>
              </w:rPr>
            </w:pPr>
            <w:r w:rsidRPr="00424E65">
              <w:rPr>
                <w:rFonts w:cs="Arial"/>
                <w:b/>
              </w:rPr>
              <w:t>PERÍODO DE EJECUCIÓN</w:t>
            </w:r>
          </w:p>
        </w:tc>
      </w:tr>
      <w:tr w:rsidR="004F3220" w:rsidRPr="0051785A" w14:paraId="7EE15EBE" w14:textId="77777777" w:rsidTr="00000B24">
        <w:trPr>
          <w:trHeight w:val="512"/>
          <w:jc w:val="center"/>
        </w:trPr>
        <w:tc>
          <w:tcPr>
            <w:tcW w:w="5400" w:type="dxa"/>
            <w:tcBorders>
              <w:top w:val="single" w:sz="4" w:space="0" w:color="auto"/>
              <w:left w:val="single" w:sz="4" w:space="0" w:color="auto"/>
              <w:bottom w:val="single" w:sz="4" w:space="0" w:color="auto"/>
              <w:right w:val="single" w:sz="4" w:space="0" w:color="auto"/>
            </w:tcBorders>
          </w:tcPr>
          <w:p w14:paraId="62042BB3" w14:textId="77777777" w:rsidR="004F3220" w:rsidRPr="00A41915" w:rsidRDefault="004F3220" w:rsidP="00000B24">
            <w:pPr>
              <w:numPr>
                <w:ilvl w:val="0"/>
                <w:numId w:val="10"/>
              </w:numPr>
              <w:spacing w:before="240"/>
              <w:rPr>
                <w:rFonts w:cs="Arial"/>
                <w:b/>
                <w:lang w:val="es-AR"/>
              </w:rPr>
            </w:pPr>
            <w:r w:rsidRPr="00A41915">
              <w:rPr>
                <w:rFonts w:cs="Arial"/>
                <w:lang w:val="es-AR"/>
              </w:rPr>
              <w:t>Publicación llamada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550D6B7C" w14:textId="3E487848" w:rsidR="004F3220" w:rsidRPr="00A41915" w:rsidRDefault="00102BDB" w:rsidP="00102BDB">
            <w:pPr>
              <w:rPr>
                <w:rFonts w:cs="Arial"/>
                <w:b/>
                <w:color w:val="FF0000"/>
              </w:rPr>
            </w:pPr>
            <w:r>
              <w:rPr>
                <w:rFonts w:cs="Arial"/>
                <w:b/>
              </w:rPr>
              <w:t xml:space="preserve">Martes 15 </w:t>
            </w:r>
            <w:r w:rsidR="004F3220" w:rsidRPr="00A41915">
              <w:rPr>
                <w:rFonts w:cs="Arial"/>
                <w:b/>
              </w:rPr>
              <w:t xml:space="preserve">y </w:t>
            </w:r>
            <w:r>
              <w:rPr>
                <w:rFonts w:cs="Arial"/>
                <w:b/>
              </w:rPr>
              <w:t>miércoles 16</w:t>
            </w:r>
            <w:r w:rsidR="004F3220" w:rsidRPr="00A41915">
              <w:rPr>
                <w:rFonts w:cs="Arial"/>
                <w:b/>
              </w:rPr>
              <w:t xml:space="preserve"> de </w:t>
            </w:r>
            <w:r w:rsidR="00A41915" w:rsidRPr="00A41915">
              <w:rPr>
                <w:rFonts w:cs="Arial"/>
                <w:b/>
              </w:rPr>
              <w:t>enero  2019</w:t>
            </w:r>
          </w:p>
        </w:tc>
      </w:tr>
      <w:tr w:rsidR="004F3220" w:rsidRPr="0051785A" w14:paraId="119B7688" w14:textId="77777777" w:rsidTr="00000B24">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14:paraId="26FC920A" w14:textId="77777777" w:rsidR="004F3220" w:rsidRPr="004E47D9" w:rsidRDefault="004F3220" w:rsidP="00000B24">
            <w:pPr>
              <w:numPr>
                <w:ilvl w:val="0"/>
                <w:numId w:val="10"/>
              </w:numPr>
              <w:rPr>
                <w:rFonts w:cs="Arial"/>
              </w:rPr>
            </w:pPr>
            <w:r w:rsidRPr="004E47D9">
              <w:rPr>
                <w:rFonts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tcPr>
          <w:p w14:paraId="427B5C94" w14:textId="64557A7A" w:rsidR="004F3220" w:rsidRPr="00DE1F37" w:rsidRDefault="00102BDB" w:rsidP="00102BDB">
            <w:pPr>
              <w:ind w:left="110" w:hanging="110"/>
              <w:rPr>
                <w:rFonts w:cs="Arial"/>
                <w:b/>
                <w:color w:val="FF0000"/>
                <w:highlight w:val="yellow"/>
              </w:rPr>
            </w:pPr>
            <w:r>
              <w:rPr>
                <w:rFonts w:cs="Arial"/>
                <w:b/>
              </w:rPr>
              <w:t xml:space="preserve">Jueves 17 </w:t>
            </w:r>
            <w:r w:rsidR="004F3220" w:rsidRPr="00A41915">
              <w:rPr>
                <w:rFonts w:cs="Arial"/>
                <w:b/>
              </w:rPr>
              <w:t xml:space="preserve">de </w:t>
            </w:r>
            <w:r w:rsidR="00A41915" w:rsidRPr="00A41915">
              <w:rPr>
                <w:rFonts w:cs="Arial"/>
                <w:b/>
              </w:rPr>
              <w:t>enero</w:t>
            </w:r>
            <w:r w:rsidR="004F3220" w:rsidRPr="00A41915">
              <w:rPr>
                <w:rFonts w:cs="Arial"/>
                <w:b/>
              </w:rPr>
              <w:t xml:space="preserve"> </w:t>
            </w:r>
            <w:r w:rsidR="00A41915">
              <w:rPr>
                <w:rFonts w:cs="Arial"/>
                <w:b/>
              </w:rPr>
              <w:t>al viernes 1 de marzo de 2019</w:t>
            </w:r>
          </w:p>
        </w:tc>
      </w:tr>
      <w:tr w:rsidR="004F3220" w:rsidRPr="0051785A" w14:paraId="2DE8CD89" w14:textId="77777777" w:rsidTr="00000B24">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14:paraId="141EEDF1" w14:textId="77777777" w:rsidR="004F3220" w:rsidRPr="004E47D9" w:rsidRDefault="004F3220" w:rsidP="00000B24">
            <w:pPr>
              <w:numPr>
                <w:ilvl w:val="0"/>
                <w:numId w:val="10"/>
              </w:numPr>
              <w:rPr>
                <w:rFonts w:cs="Arial"/>
              </w:rPr>
            </w:pPr>
            <w:r w:rsidRPr="004E47D9">
              <w:rPr>
                <w:rFonts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tcPr>
          <w:p w14:paraId="019AE250" w14:textId="77AB6419" w:rsidR="004F3220" w:rsidRPr="00DE1F37" w:rsidRDefault="004F3220" w:rsidP="00A41915">
            <w:pPr>
              <w:contextualSpacing/>
              <w:jc w:val="both"/>
              <w:rPr>
                <w:rFonts w:cs="Arial"/>
                <w:b/>
                <w:highlight w:val="yellow"/>
              </w:rPr>
            </w:pPr>
            <w:r w:rsidRPr="00A41915">
              <w:rPr>
                <w:rFonts w:cs="Arial"/>
                <w:b/>
              </w:rPr>
              <w:t xml:space="preserve">Hasta el </w:t>
            </w:r>
            <w:r w:rsidR="00A41915">
              <w:rPr>
                <w:rFonts w:cs="Arial"/>
                <w:b/>
              </w:rPr>
              <w:t xml:space="preserve">viernes </w:t>
            </w:r>
            <w:r w:rsidR="00A41915" w:rsidRPr="00A41915">
              <w:rPr>
                <w:rFonts w:cs="Arial"/>
                <w:b/>
              </w:rPr>
              <w:t>8 de febrero de 2019</w:t>
            </w:r>
          </w:p>
        </w:tc>
      </w:tr>
      <w:tr w:rsidR="004F3220" w:rsidRPr="0051785A" w14:paraId="0758C499" w14:textId="77777777" w:rsidTr="00000B24">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14:paraId="5721DCA2" w14:textId="77777777" w:rsidR="004F3220" w:rsidRPr="00A41915" w:rsidRDefault="004F3220" w:rsidP="00000B24">
            <w:pPr>
              <w:numPr>
                <w:ilvl w:val="0"/>
                <w:numId w:val="10"/>
              </w:numPr>
              <w:rPr>
                <w:rFonts w:cs="Arial"/>
              </w:rPr>
            </w:pPr>
            <w:r w:rsidRPr="00A41915">
              <w:rPr>
                <w:rFonts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14:paraId="491A0C5A" w14:textId="37C67ED5" w:rsidR="004F3220" w:rsidRPr="00A41915" w:rsidRDefault="004F3220" w:rsidP="00A41915">
            <w:pPr>
              <w:ind w:hanging="113"/>
              <w:contextualSpacing/>
              <w:rPr>
                <w:rFonts w:cs="Arial"/>
                <w:b/>
              </w:rPr>
            </w:pPr>
            <w:r w:rsidRPr="00A41915">
              <w:rPr>
                <w:rFonts w:cs="Arial"/>
                <w:b/>
              </w:rPr>
              <w:t xml:space="preserve">  Hasta el</w:t>
            </w:r>
            <w:r w:rsidR="00A41915" w:rsidRPr="00A41915">
              <w:rPr>
                <w:rFonts w:cs="Arial"/>
                <w:b/>
              </w:rPr>
              <w:t xml:space="preserve"> martes 19 </w:t>
            </w:r>
            <w:r w:rsidRPr="00A41915">
              <w:rPr>
                <w:rFonts w:cs="Arial"/>
                <w:b/>
              </w:rPr>
              <w:t xml:space="preserve">de </w:t>
            </w:r>
            <w:r w:rsidR="00A41915" w:rsidRPr="00A41915">
              <w:rPr>
                <w:rFonts w:cs="Arial"/>
                <w:b/>
              </w:rPr>
              <w:t>febrero de  2019</w:t>
            </w:r>
          </w:p>
        </w:tc>
      </w:tr>
      <w:tr w:rsidR="004F3220" w:rsidRPr="0051785A" w14:paraId="7426414A" w14:textId="77777777" w:rsidTr="00000B24">
        <w:trPr>
          <w:trHeight w:val="526"/>
          <w:jc w:val="center"/>
        </w:trPr>
        <w:tc>
          <w:tcPr>
            <w:tcW w:w="5400" w:type="dxa"/>
            <w:vMerge w:val="restart"/>
            <w:tcBorders>
              <w:top w:val="single" w:sz="4" w:space="0" w:color="auto"/>
              <w:left w:val="single" w:sz="4" w:space="0" w:color="auto"/>
              <w:right w:val="single" w:sz="4" w:space="0" w:color="auto"/>
            </w:tcBorders>
            <w:vAlign w:val="center"/>
          </w:tcPr>
          <w:p w14:paraId="737AC445" w14:textId="77777777" w:rsidR="004F3220" w:rsidRPr="004E47D9" w:rsidRDefault="004F3220" w:rsidP="00000B24">
            <w:pPr>
              <w:numPr>
                <w:ilvl w:val="0"/>
                <w:numId w:val="10"/>
              </w:numPr>
              <w:rPr>
                <w:rFonts w:cs="Arial"/>
              </w:rPr>
            </w:pPr>
            <w:r w:rsidRPr="004E47D9">
              <w:rPr>
                <w:rFonts w:cs="Arial"/>
                <w:bCs/>
              </w:rPr>
              <w:t>Recepción y apertura de “Sobre A” con Propuesta Técnica.</w:t>
            </w:r>
          </w:p>
        </w:tc>
        <w:tc>
          <w:tcPr>
            <w:tcW w:w="4320" w:type="dxa"/>
            <w:tcBorders>
              <w:top w:val="single" w:sz="4" w:space="0" w:color="auto"/>
              <w:left w:val="single" w:sz="4" w:space="0" w:color="auto"/>
              <w:bottom w:val="single" w:sz="4" w:space="0" w:color="auto"/>
              <w:right w:val="single" w:sz="4" w:space="0" w:color="auto"/>
            </w:tcBorders>
            <w:vAlign w:val="center"/>
          </w:tcPr>
          <w:p w14:paraId="47C88F17" w14:textId="7F674E08" w:rsidR="004F3220" w:rsidRPr="00A41915" w:rsidRDefault="00A41915" w:rsidP="00A41915">
            <w:pPr>
              <w:jc w:val="both"/>
              <w:rPr>
                <w:rFonts w:cs="Arial"/>
                <w:b/>
              </w:rPr>
            </w:pPr>
            <w:r>
              <w:rPr>
                <w:rFonts w:cs="Arial"/>
                <w:b/>
              </w:rPr>
              <w:t xml:space="preserve">Recepción Sobres A: lunes </w:t>
            </w:r>
            <w:r w:rsidR="004F3220" w:rsidRPr="00A41915">
              <w:rPr>
                <w:rFonts w:cs="Arial"/>
                <w:b/>
              </w:rPr>
              <w:t xml:space="preserve">4 de </w:t>
            </w:r>
            <w:r>
              <w:rPr>
                <w:rFonts w:cs="Arial"/>
                <w:b/>
              </w:rPr>
              <w:t>marzo 2019</w:t>
            </w:r>
            <w:r w:rsidR="004F3220" w:rsidRPr="00A41915">
              <w:rPr>
                <w:rFonts w:cs="Arial"/>
                <w:b/>
              </w:rPr>
              <w:t xml:space="preserve"> desde las 9:00 a.m. hasta las </w:t>
            </w:r>
            <w:r w:rsidR="003B2F64" w:rsidRPr="00A41915">
              <w:rPr>
                <w:rFonts w:cs="Arial"/>
                <w:b/>
              </w:rPr>
              <w:t>2</w:t>
            </w:r>
            <w:r w:rsidR="004F3220" w:rsidRPr="00A41915">
              <w:rPr>
                <w:rFonts w:cs="Arial"/>
                <w:b/>
              </w:rPr>
              <w:t>:00</w:t>
            </w:r>
            <w:r w:rsidR="003B2F64" w:rsidRPr="00A41915">
              <w:rPr>
                <w:rFonts w:cs="Arial"/>
                <w:b/>
              </w:rPr>
              <w:t xml:space="preserve"> p.</w:t>
            </w:r>
            <w:r w:rsidR="004F3220" w:rsidRPr="00A41915">
              <w:rPr>
                <w:rFonts w:cs="Arial"/>
                <w:b/>
              </w:rPr>
              <w:t>m.</w:t>
            </w:r>
          </w:p>
        </w:tc>
      </w:tr>
      <w:tr w:rsidR="004F3220" w:rsidRPr="0051785A" w14:paraId="46E00D12" w14:textId="77777777" w:rsidTr="00000B24">
        <w:trPr>
          <w:trHeight w:val="526"/>
          <w:jc w:val="center"/>
        </w:trPr>
        <w:tc>
          <w:tcPr>
            <w:tcW w:w="5400" w:type="dxa"/>
            <w:vMerge/>
            <w:tcBorders>
              <w:left w:val="single" w:sz="4" w:space="0" w:color="auto"/>
              <w:bottom w:val="single" w:sz="4" w:space="0" w:color="auto"/>
              <w:right w:val="single" w:sz="4" w:space="0" w:color="auto"/>
            </w:tcBorders>
            <w:vAlign w:val="center"/>
          </w:tcPr>
          <w:p w14:paraId="7AA3AF36" w14:textId="77777777" w:rsidR="004F3220" w:rsidRPr="004E47D9" w:rsidRDefault="004F3220" w:rsidP="00000B24">
            <w:pPr>
              <w:numPr>
                <w:ilvl w:val="0"/>
                <w:numId w:val="10"/>
              </w:numPr>
              <w:rPr>
                <w:rFonts w:cs="Arial"/>
                <w:b/>
                <w:bCs/>
              </w:rPr>
            </w:pPr>
          </w:p>
        </w:tc>
        <w:tc>
          <w:tcPr>
            <w:tcW w:w="4320" w:type="dxa"/>
            <w:tcBorders>
              <w:top w:val="single" w:sz="4" w:space="0" w:color="auto"/>
              <w:left w:val="single" w:sz="4" w:space="0" w:color="auto"/>
              <w:bottom w:val="single" w:sz="4" w:space="0" w:color="auto"/>
              <w:right w:val="single" w:sz="4" w:space="0" w:color="auto"/>
            </w:tcBorders>
            <w:vAlign w:val="center"/>
          </w:tcPr>
          <w:p w14:paraId="7485AA38" w14:textId="4386CC38" w:rsidR="004F3220" w:rsidRPr="00A41915" w:rsidRDefault="008D40A2" w:rsidP="00000B24">
            <w:pPr>
              <w:rPr>
                <w:rFonts w:cs="Arial"/>
                <w:b/>
              </w:rPr>
            </w:pPr>
            <w:r>
              <w:rPr>
                <w:rFonts w:cs="Arial"/>
                <w:b/>
              </w:rPr>
              <w:t>Apertura</w:t>
            </w:r>
            <w:r w:rsidR="004F3220" w:rsidRPr="00A41915">
              <w:rPr>
                <w:rFonts w:cs="Arial"/>
                <w:b/>
              </w:rPr>
              <w:t xml:space="preserve"> Sobres A </w:t>
            </w:r>
            <w:r w:rsidR="00A41915">
              <w:rPr>
                <w:rFonts w:cs="Arial"/>
                <w:b/>
              </w:rPr>
              <w:t xml:space="preserve">lunes </w:t>
            </w:r>
            <w:r w:rsidR="00A41915" w:rsidRPr="00A41915">
              <w:rPr>
                <w:rFonts w:cs="Arial"/>
                <w:b/>
              </w:rPr>
              <w:t xml:space="preserve">4 de </w:t>
            </w:r>
            <w:r w:rsidR="00A41915">
              <w:rPr>
                <w:rFonts w:cs="Arial"/>
                <w:b/>
              </w:rPr>
              <w:t>marzo 2019</w:t>
            </w:r>
            <w:r w:rsidR="00A41915" w:rsidRPr="00A41915">
              <w:rPr>
                <w:rFonts w:cs="Arial"/>
                <w:b/>
              </w:rPr>
              <w:t xml:space="preserve"> </w:t>
            </w:r>
            <w:r w:rsidR="004F3220" w:rsidRPr="00A41915">
              <w:rPr>
                <w:rFonts w:cs="Arial"/>
                <w:b/>
              </w:rPr>
              <w:t>a partir de las 1</w:t>
            </w:r>
            <w:r w:rsidR="003B2F64" w:rsidRPr="00A41915">
              <w:rPr>
                <w:rFonts w:cs="Arial"/>
                <w:b/>
              </w:rPr>
              <w:t>0:00 a.</w:t>
            </w:r>
            <w:r w:rsidR="004F3220" w:rsidRPr="00A41915">
              <w:rPr>
                <w:rFonts w:cs="Arial"/>
                <w:b/>
              </w:rPr>
              <w:t>m</w:t>
            </w:r>
            <w:r w:rsidR="003B2F64" w:rsidRPr="00A41915">
              <w:rPr>
                <w:rFonts w:cs="Arial"/>
                <w:b/>
              </w:rPr>
              <w:t>.</w:t>
            </w:r>
          </w:p>
        </w:tc>
      </w:tr>
      <w:tr w:rsidR="004F3220" w:rsidRPr="0051785A" w14:paraId="38FB4149" w14:textId="77777777" w:rsidTr="00000B24">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624694" w14:textId="77777777" w:rsidR="004F3220" w:rsidRPr="004E47D9" w:rsidRDefault="004F3220" w:rsidP="00000B24">
            <w:pPr>
              <w:numPr>
                <w:ilvl w:val="0"/>
                <w:numId w:val="10"/>
              </w:numPr>
              <w:rPr>
                <w:rFonts w:cs="Arial"/>
              </w:rPr>
            </w:pPr>
            <w:r w:rsidRPr="004E47D9">
              <w:rPr>
                <w:rFonts w:cs="Arial"/>
              </w:rPr>
              <w:t xml:space="preserve">Verificación, Validación y Evaluación contenido de las Propuestas Técnicas “Sobre A” (Informe </w:t>
            </w:r>
            <w:r w:rsidRPr="004E47D9">
              <w:rPr>
                <w:rFonts w:cs="Arial"/>
              </w:rPr>
              <w:lastRenderedPageBreak/>
              <w:t>Técnico) visitas técnicas y de las muestras.</w:t>
            </w:r>
          </w:p>
        </w:tc>
        <w:tc>
          <w:tcPr>
            <w:tcW w:w="4320" w:type="dxa"/>
            <w:tcBorders>
              <w:top w:val="single" w:sz="4" w:space="0" w:color="auto"/>
              <w:left w:val="single" w:sz="4" w:space="0" w:color="auto"/>
              <w:bottom w:val="single" w:sz="4" w:space="0" w:color="auto"/>
              <w:right w:val="single" w:sz="4" w:space="0" w:color="auto"/>
            </w:tcBorders>
            <w:vAlign w:val="center"/>
          </w:tcPr>
          <w:p w14:paraId="013A69D8" w14:textId="7258C737" w:rsidR="004F3220" w:rsidRPr="00DE1F37" w:rsidRDefault="008D40A2" w:rsidP="008D40A2">
            <w:pPr>
              <w:rPr>
                <w:rFonts w:cs="Arial"/>
                <w:b/>
                <w:highlight w:val="yellow"/>
              </w:rPr>
            </w:pPr>
            <w:r w:rsidRPr="008D40A2">
              <w:rPr>
                <w:rFonts w:cs="Arial"/>
                <w:b/>
              </w:rPr>
              <w:lastRenderedPageBreak/>
              <w:t>Del 5</w:t>
            </w:r>
            <w:r w:rsidR="004F3220" w:rsidRPr="008D40A2">
              <w:rPr>
                <w:rFonts w:cs="Arial"/>
                <w:b/>
              </w:rPr>
              <w:t xml:space="preserve"> de </w:t>
            </w:r>
            <w:r w:rsidRPr="008D40A2">
              <w:rPr>
                <w:rFonts w:cs="Arial"/>
                <w:b/>
              </w:rPr>
              <w:t>marzo al 25 de marzo de 2019</w:t>
            </w:r>
          </w:p>
        </w:tc>
      </w:tr>
      <w:tr w:rsidR="004F3220" w:rsidRPr="0051785A" w14:paraId="20536686" w14:textId="77777777" w:rsidTr="00000B24">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tcPr>
          <w:p w14:paraId="1A0461BE" w14:textId="77777777" w:rsidR="004F3220" w:rsidRPr="0048400C" w:rsidRDefault="004F3220" w:rsidP="00000B24">
            <w:pPr>
              <w:numPr>
                <w:ilvl w:val="0"/>
                <w:numId w:val="10"/>
              </w:numPr>
              <w:rPr>
                <w:rFonts w:cs="Arial"/>
              </w:rPr>
            </w:pPr>
            <w:r w:rsidRPr="0048400C">
              <w:rPr>
                <w:rFonts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tcPr>
          <w:p w14:paraId="35267B42" w14:textId="55BB3732" w:rsidR="004F3220" w:rsidRPr="00DE1F37" w:rsidRDefault="004F3220" w:rsidP="008D40A2">
            <w:pPr>
              <w:rPr>
                <w:rFonts w:cs="Arial"/>
                <w:b/>
                <w:color w:val="FF0000"/>
                <w:highlight w:val="yellow"/>
              </w:rPr>
            </w:pPr>
            <w:r w:rsidRPr="008D40A2">
              <w:rPr>
                <w:rFonts w:cs="Arial"/>
                <w:b/>
              </w:rPr>
              <w:t xml:space="preserve">Desde el </w:t>
            </w:r>
            <w:r w:rsidR="008D40A2" w:rsidRPr="008D40A2">
              <w:rPr>
                <w:rFonts w:cs="Arial"/>
                <w:b/>
              </w:rPr>
              <w:t>26 al 27</w:t>
            </w:r>
            <w:r w:rsidRPr="008D40A2">
              <w:rPr>
                <w:rFonts w:cs="Arial"/>
                <w:b/>
              </w:rPr>
              <w:t xml:space="preserve"> de </w:t>
            </w:r>
            <w:r w:rsidR="008D40A2" w:rsidRPr="008D40A2">
              <w:rPr>
                <w:rFonts w:cs="Arial"/>
                <w:b/>
              </w:rPr>
              <w:t>marzo de 2019</w:t>
            </w:r>
          </w:p>
        </w:tc>
      </w:tr>
      <w:tr w:rsidR="004F3220" w:rsidRPr="0051785A" w14:paraId="0C0A52A7" w14:textId="77777777" w:rsidTr="00000B24">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tcPr>
          <w:p w14:paraId="3A90EA76" w14:textId="77777777" w:rsidR="004F3220" w:rsidRPr="0048400C" w:rsidRDefault="004F3220" w:rsidP="00000B24">
            <w:pPr>
              <w:numPr>
                <w:ilvl w:val="0"/>
                <w:numId w:val="10"/>
              </w:numPr>
              <w:rPr>
                <w:rFonts w:cs="Arial"/>
              </w:rPr>
            </w:pPr>
            <w:r w:rsidRPr="0048400C">
              <w:rPr>
                <w:rFonts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647F8B27" w14:textId="72C44CF3" w:rsidR="004F3220" w:rsidRPr="00DE1F37" w:rsidRDefault="008D40A2" w:rsidP="00000B24">
            <w:pPr>
              <w:rPr>
                <w:rFonts w:cs="Arial"/>
                <w:b/>
                <w:color w:val="FF0000"/>
                <w:highlight w:val="yellow"/>
              </w:rPr>
            </w:pPr>
            <w:r w:rsidRPr="008D40A2">
              <w:rPr>
                <w:rFonts w:cs="Arial"/>
                <w:b/>
              </w:rPr>
              <w:t>Desde el 26 al 27 de marzo de 2019</w:t>
            </w:r>
          </w:p>
        </w:tc>
      </w:tr>
      <w:tr w:rsidR="004F3220" w:rsidRPr="0051785A" w14:paraId="4E286BAF" w14:textId="77777777" w:rsidTr="00000B24">
        <w:trPr>
          <w:trHeight w:val="690"/>
          <w:jc w:val="center"/>
        </w:trPr>
        <w:tc>
          <w:tcPr>
            <w:tcW w:w="5400" w:type="dxa"/>
            <w:vMerge w:val="restart"/>
            <w:tcBorders>
              <w:top w:val="single" w:sz="4" w:space="0" w:color="auto"/>
              <w:left w:val="single" w:sz="4" w:space="0" w:color="auto"/>
              <w:right w:val="single" w:sz="4" w:space="0" w:color="auto"/>
            </w:tcBorders>
            <w:vAlign w:val="center"/>
          </w:tcPr>
          <w:p w14:paraId="03119156" w14:textId="77777777" w:rsidR="004F3220" w:rsidRPr="0048400C" w:rsidRDefault="004F3220" w:rsidP="00000B24">
            <w:pPr>
              <w:numPr>
                <w:ilvl w:val="0"/>
                <w:numId w:val="10"/>
              </w:numPr>
              <w:rPr>
                <w:rFonts w:cs="Arial"/>
              </w:rPr>
            </w:pPr>
            <w:r w:rsidRPr="0048400C">
              <w:rPr>
                <w:rFonts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tcPr>
          <w:p w14:paraId="54013A5A" w14:textId="77777777" w:rsidR="004F3220" w:rsidRPr="008D40A2" w:rsidRDefault="004F3220" w:rsidP="00000B24">
            <w:pPr>
              <w:jc w:val="both"/>
              <w:rPr>
                <w:rFonts w:cs="Arial"/>
                <w:b/>
              </w:rPr>
            </w:pPr>
            <w:r w:rsidRPr="008D40A2">
              <w:rPr>
                <w:rFonts w:cs="Arial"/>
                <w:b/>
              </w:rPr>
              <w:t>Recepción de documentos subsanados: Dentro de los cinco (5) días laborables contados a partir de la notificación de la subsanación, en horario de 9:00 am a 4:00 pm, en las oficinas del INABIE.</w:t>
            </w:r>
          </w:p>
        </w:tc>
      </w:tr>
      <w:tr w:rsidR="004F3220" w:rsidRPr="0051785A" w14:paraId="4C837360" w14:textId="77777777" w:rsidTr="00000B24">
        <w:trPr>
          <w:trHeight w:val="690"/>
          <w:jc w:val="center"/>
        </w:trPr>
        <w:tc>
          <w:tcPr>
            <w:tcW w:w="5400" w:type="dxa"/>
            <w:vMerge/>
            <w:tcBorders>
              <w:left w:val="single" w:sz="4" w:space="0" w:color="auto"/>
              <w:bottom w:val="single" w:sz="4" w:space="0" w:color="auto"/>
              <w:right w:val="single" w:sz="4" w:space="0" w:color="auto"/>
            </w:tcBorders>
            <w:vAlign w:val="center"/>
          </w:tcPr>
          <w:p w14:paraId="7FB7F302" w14:textId="77777777" w:rsidR="004F3220" w:rsidRPr="0048400C" w:rsidRDefault="004F3220" w:rsidP="00000B24">
            <w:pPr>
              <w:numPr>
                <w:ilvl w:val="0"/>
                <w:numId w:val="10"/>
              </w:numPr>
              <w:rPr>
                <w:rFonts w:cs="Arial"/>
              </w:rPr>
            </w:pPr>
          </w:p>
        </w:tc>
        <w:tc>
          <w:tcPr>
            <w:tcW w:w="4320" w:type="dxa"/>
            <w:tcBorders>
              <w:top w:val="single" w:sz="4" w:space="0" w:color="auto"/>
              <w:left w:val="single" w:sz="4" w:space="0" w:color="auto"/>
              <w:bottom w:val="single" w:sz="4" w:space="0" w:color="auto"/>
              <w:right w:val="single" w:sz="4" w:space="0" w:color="auto"/>
            </w:tcBorders>
            <w:vAlign w:val="center"/>
          </w:tcPr>
          <w:p w14:paraId="4EF29D25" w14:textId="77777777" w:rsidR="004F3220" w:rsidRPr="008D40A2" w:rsidRDefault="004F3220" w:rsidP="00000B24">
            <w:pPr>
              <w:jc w:val="both"/>
              <w:rPr>
                <w:rFonts w:cs="Arial"/>
                <w:b/>
              </w:rPr>
            </w:pPr>
            <w:r w:rsidRPr="008D40A2">
              <w:rPr>
                <w:rFonts w:cs="Arial"/>
                <w:b/>
              </w:rPr>
              <w:t>Ponderación de documentos subsanados: Dentro de los cinco (5) días laborables siguientes a la recepción de los documentos subsanados.</w:t>
            </w:r>
          </w:p>
        </w:tc>
      </w:tr>
      <w:tr w:rsidR="004F3220" w:rsidRPr="0051785A" w14:paraId="2883F0CC" w14:textId="77777777" w:rsidTr="00000B24">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69EE0908" w14:textId="77777777" w:rsidR="004F3220" w:rsidRPr="00770F38" w:rsidRDefault="004F3220" w:rsidP="00000B24">
            <w:pPr>
              <w:numPr>
                <w:ilvl w:val="0"/>
                <w:numId w:val="10"/>
              </w:numPr>
              <w:rPr>
                <w:rFonts w:cs="Arial"/>
              </w:rPr>
            </w:pPr>
            <w:r w:rsidRPr="00770F38">
              <w:rPr>
                <w:rFonts w:cs="Arial"/>
              </w:rPr>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tcPr>
          <w:p w14:paraId="6BDD6BF8" w14:textId="596E9136" w:rsidR="004F3220" w:rsidRPr="00DE1F37" w:rsidRDefault="004F3220" w:rsidP="008D40A2">
            <w:pPr>
              <w:rPr>
                <w:rFonts w:cs="Arial"/>
                <w:b/>
                <w:color w:val="FF0000"/>
                <w:highlight w:val="yellow"/>
              </w:rPr>
            </w:pPr>
            <w:r w:rsidRPr="008D40A2">
              <w:rPr>
                <w:rFonts w:cs="Arial"/>
                <w:b/>
              </w:rPr>
              <w:t xml:space="preserve">Desde el </w:t>
            </w:r>
            <w:r w:rsidR="008D40A2" w:rsidRPr="008D40A2">
              <w:rPr>
                <w:rFonts w:cs="Arial"/>
                <w:b/>
              </w:rPr>
              <w:t>jueves 11</w:t>
            </w:r>
            <w:r w:rsidRPr="008D40A2">
              <w:rPr>
                <w:rFonts w:cs="Arial"/>
                <w:b/>
              </w:rPr>
              <w:t xml:space="preserve"> al </w:t>
            </w:r>
            <w:r w:rsidR="008D40A2" w:rsidRPr="008D40A2">
              <w:rPr>
                <w:rFonts w:cs="Arial"/>
                <w:b/>
              </w:rPr>
              <w:t>viernes 12 de abril de 2019</w:t>
            </w:r>
          </w:p>
        </w:tc>
      </w:tr>
      <w:tr w:rsidR="004F3220" w:rsidRPr="0051785A" w14:paraId="4B2E57C8" w14:textId="77777777" w:rsidTr="00000B24">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68B98492" w14:textId="77777777" w:rsidR="004F3220" w:rsidRPr="003D05D1" w:rsidRDefault="004F3220" w:rsidP="00000B24">
            <w:pPr>
              <w:numPr>
                <w:ilvl w:val="0"/>
                <w:numId w:val="10"/>
              </w:numPr>
              <w:rPr>
                <w:rFonts w:cs="Arial"/>
                <w:color w:val="000000" w:themeColor="text1"/>
              </w:rPr>
            </w:pPr>
            <w:r w:rsidRPr="003D05D1">
              <w:rPr>
                <w:rFonts w:cs="Arial"/>
                <w:color w:val="000000" w:themeColor="text1"/>
              </w:rPr>
              <w:t>Convocatoria Acto de Entrega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301FB34D" w14:textId="616E7DF0" w:rsidR="004F3220" w:rsidRPr="00DE1F37" w:rsidRDefault="001A443A" w:rsidP="001A443A">
            <w:pPr>
              <w:rPr>
                <w:rFonts w:cs="Arial"/>
                <w:b/>
                <w:color w:val="000000" w:themeColor="text1"/>
                <w:highlight w:val="yellow"/>
              </w:rPr>
            </w:pPr>
            <w:r w:rsidRPr="001A443A">
              <w:rPr>
                <w:rFonts w:cs="Arial"/>
                <w:b/>
                <w:color w:val="000000" w:themeColor="text1"/>
              </w:rPr>
              <w:t>Lunes 15</w:t>
            </w:r>
            <w:r w:rsidR="004F3220" w:rsidRPr="001A443A">
              <w:rPr>
                <w:rFonts w:cs="Arial"/>
                <w:b/>
                <w:color w:val="000000" w:themeColor="text1"/>
              </w:rPr>
              <w:t xml:space="preserve"> al </w:t>
            </w:r>
            <w:r w:rsidRPr="001A443A">
              <w:rPr>
                <w:rFonts w:cs="Arial"/>
                <w:b/>
                <w:color w:val="000000" w:themeColor="text1"/>
              </w:rPr>
              <w:t>jueves 18 de abril de  2019</w:t>
            </w:r>
          </w:p>
        </w:tc>
      </w:tr>
      <w:tr w:rsidR="004F3220" w:rsidRPr="0051785A" w14:paraId="15403E2A" w14:textId="77777777" w:rsidTr="00000B24">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4BEA6015" w14:textId="77777777" w:rsidR="004F3220" w:rsidRPr="003D05D1" w:rsidRDefault="004F3220" w:rsidP="00000B24">
            <w:pPr>
              <w:numPr>
                <w:ilvl w:val="0"/>
                <w:numId w:val="10"/>
              </w:numPr>
              <w:rPr>
                <w:rFonts w:cs="Arial"/>
                <w:color w:val="000000" w:themeColor="text1"/>
              </w:rPr>
            </w:pPr>
            <w:r w:rsidRPr="003D05D1">
              <w:rPr>
                <w:rFonts w:cs="Arial"/>
                <w:color w:val="000000" w:themeColor="text1"/>
              </w:rPr>
              <w:t xml:space="preserve">Acto de Entrega de Adjudicación </w:t>
            </w:r>
          </w:p>
        </w:tc>
        <w:tc>
          <w:tcPr>
            <w:tcW w:w="4320" w:type="dxa"/>
            <w:tcBorders>
              <w:top w:val="single" w:sz="4" w:space="0" w:color="auto"/>
              <w:left w:val="single" w:sz="4" w:space="0" w:color="auto"/>
              <w:bottom w:val="single" w:sz="4" w:space="0" w:color="auto"/>
              <w:right w:val="single" w:sz="4" w:space="0" w:color="auto"/>
            </w:tcBorders>
            <w:vAlign w:val="center"/>
          </w:tcPr>
          <w:p w14:paraId="7974E9F4" w14:textId="6117339D" w:rsidR="004F3220" w:rsidRPr="00DE1F37" w:rsidRDefault="001A443A" w:rsidP="00000B24">
            <w:pPr>
              <w:jc w:val="both"/>
              <w:rPr>
                <w:rFonts w:cs="Arial"/>
                <w:b/>
                <w:highlight w:val="yellow"/>
              </w:rPr>
            </w:pPr>
            <w:r w:rsidRPr="001A443A">
              <w:rPr>
                <w:rFonts w:cs="Arial"/>
                <w:b/>
              </w:rPr>
              <w:t>Viernes  19 de abril de 2019</w:t>
            </w:r>
          </w:p>
        </w:tc>
      </w:tr>
      <w:tr w:rsidR="004F3220" w:rsidRPr="0051785A" w14:paraId="362AA31C" w14:textId="77777777" w:rsidTr="00000B24">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14:paraId="5C9D82EF" w14:textId="77777777" w:rsidR="004F3220" w:rsidRPr="003D05D1" w:rsidRDefault="004F3220" w:rsidP="00000B24">
            <w:pPr>
              <w:numPr>
                <w:ilvl w:val="0"/>
                <w:numId w:val="10"/>
              </w:numPr>
              <w:rPr>
                <w:rFonts w:cs="Arial"/>
                <w:color w:val="000000" w:themeColor="text1"/>
              </w:rPr>
            </w:pPr>
            <w:r w:rsidRPr="003D05D1">
              <w:rPr>
                <w:rFonts w:cs="Arial"/>
                <w:color w:val="000000" w:themeColor="text1"/>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21B4F513" w14:textId="72A8580F" w:rsidR="004F3220" w:rsidRPr="00DE1F37" w:rsidRDefault="001A443A" w:rsidP="00000B24">
            <w:pPr>
              <w:rPr>
                <w:rFonts w:cs="Arial"/>
                <w:b/>
                <w:highlight w:val="yellow"/>
              </w:rPr>
            </w:pPr>
            <w:r w:rsidRPr="001A443A">
              <w:rPr>
                <w:rFonts w:cs="Arial"/>
                <w:b/>
              </w:rPr>
              <w:t>Viernes  19 de abril de 2019</w:t>
            </w:r>
          </w:p>
        </w:tc>
      </w:tr>
      <w:tr w:rsidR="004F3220" w:rsidRPr="0051785A" w14:paraId="72DBA14B" w14:textId="77777777" w:rsidTr="00000B24">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C02E68" w14:textId="77777777" w:rsidR="004F3220" w:rsidRPr="001A443A" w:rsidRDefault="004F3220" w:rsidP="00000B24">
            <w:pPr>
              <w:numPr>
                <w:ilvl w:val="0"/>
                <w:numId w:val="10"/>
              </w:numPr>
              <w:rPr>
                <w:rFonts w:cs="Arial"/>
              </w:rPr>
            </w:pPr>
            <w:r w:rsidRPr="001A443A">
              <w:rPr>
                <w:rFonts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13C11F54" w14:textId="5E20E4C6" w:rsidR="004F3220" w:rsidRPr="001A443A" w:rsidRDefault="004F3220" w:rsidP="001A443A">
            <w:pPr>
              <w:rPr>
                <w:rFonts w:cs="Arial"/>
                <w:color w:val="FF0000"/>
              </w:rPr>
            </w:pPr>
            <w:r w:rsidRPr="001A443A">
              <w:rPr>
                <w:rFonts w:cs="Arial"/>
                <w:b/>
              </w:rPr>
              <w:t xml:space="preserve">Hasta el </w:t>
            </w:r>
            <w:r w:rsidR="001A443A" w:rsidRPr="001A443A">
              <w:rPr>
                <w:rFonts w:cs="Arial"/>
                <w:b/>
              </w:rPr>
              <w:t>26</w:t>
            </w:r>
            <w:r w:rsidRPr="001A443A">
              <w:rPr>
                <w:rFonts w:cs="Arial"/>
                <w:b/>
              </w:rPr>
              <w:t xml:space="preserve"> de</w:t>
            </w:r>
            <w:r w:rsidR="001A443A" w:rsidRPr="001A443A">
              <w:rPr>
                <w:rFonts w:cs="Arial"/>
                <w:b/>
              </w:rPr>
              <w:t xml:space="preserve"> abril  de 2019</w:t>
            </w:r>
          </w:p>
        </w:tc>
      </w:tr>
      <w:tr w:rsidR="004F3220" w:rsidRPr="0051785A" w14:paraId="35C33375" w14:textId="77777777" w:rsidTr="00000B24">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tcPr>
          <w:p w14:paraId="6EC7BAE5" w14:textId="77777777" w:rsidR="004F3220" w:rsidRPr="009946AC" w:rsidRDefault="004F3220" w:rsidP="00000B24">
            <w:pPr>
              <w:numPr>
                <w:ilvl w:val="0"/>
                <w:numId w:val="10"/>
              </w:numPr>
              <w:rPr>
                <w:rFonts w:cs="Arial"/>
              </w:rPr>
            </w:pPr>
            <w:r w:rsidRPr="009946AC">
              <w:rPr>
                <w:rFonts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7F59DEBF" w14:textId="3712B0E2" w:rsidR="004F3220" w:rsidRPr="00DE1F37" w:rsidRDefault="004F3220" w:rsidP="001A443A">
            <w:pPr>
              <w:rPr>
                <w:rFonts w:cs="Arial"/>
                <w:b/>
                <w:color w:val="FF0000"/>
                <w:highlight w:val="yellow"/>
              </w:rPr>
            </w:pPr>
            <w:r w:rsidRPr="001A443A">
              <w:rPr>
                <w:rFonts w:cs="Arial"/>
                <w:b/>
              </w:rPr>
              <w:t xml:space="preserve">Del </w:t>
            </w:r>
            <w:r w:rsidR="001A443A" w:rsidRPr="001A443A">
              <w:rPr>
                <w:rFonts w:cs="Arial"/>
                <w:b/>
              </w:rPr>
              <w:t xml:space="preserve">29 de abril </w:t>
            </w:r>
            <w:r w:rsidRPr="001A443A">
              <w:rPr>
                <w:rFonts w:cs="Arial"/>
                <w:b/>
              </w:rPr>
              <w:t xml:space="preserve">al </w:t>
            </w:r>
            <w:r w:rsidR="001A443A" w:rsidRPr="001A443A">
              <w:rPr>
                <w:rFonts w:cs="Arial"/>
                <w:b/>
              </w:rPr>
              <w:t>20 de</w:t>
            </w:r>
            <w:r w:rsidR="001A443A" w:rsidRPr="001A443A">
              <w:rPr>
                <w:rFonts w:cs="Arial"/>
                <w:b/>
              </w:rPr>
              <w:t xml:space="preserve"> </w:t>
            </w:r>
            <w:r w:rsidR="001A443A" w:rsidRPr="001A443A">
              <w:rPr>
                <w:rFonts w:cs="Arial"/>
                <w:b/>
              </w:rPr>
              <w:t xml:space="preserve">mayo </w:t>
            </w:r>
            <w:r w:rsidR="001A443A">
              <w:rPr>
                <w:rFonts w:cs="Arial"/>
                <w:b/>
              </w:rPr>
              <w:t>de</w:t>
            </w:r>
            <w:r w:rsidR="001A443A" w:rsidRPr="001A443A">
              <w:rPr>
                <w:rFonts w:cs="Arial"/>
                <w:b/>
              </w:rPr>
              <w:t xml:space="preserve"> </w:t>
            </w:r>
            <w:r w:rsidR="001A443A" w:rsidRPr="001A443A">
              <w:rPr>
                <w:rFonts w:cs="Arial"/>
                <w:b/>
              </w:rPr>
              <w:t>2019</w:t>
            </w:r>
          </w:p>
        </w:tc>
      </w:tr>
      <w:tr w:rsidR="004F3220" w:rsidRPr="00424E65" w14:paraId="30F3285F" w14:textId="77777777" w:rsidTr="00000B24">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99E2E7" w14:textId="77777777" w:rsidR="004F3220" w:rsidRPr="001A443A" w:rsidRDefault="004F3220" w:rsidP="00000B24">
            <w:pPr>
              <w:numPr>
                <w:ilvl w:val="0"/>
                <w:numId w:val="10"/>
              </w:numPr>
              <w:rPr>
                <w:rFonts w:cs="Arial"/>
              </w:rPr>
            </w:pPr>
            <w:r w:rsidRPr="001A443A">
              <w:rPr>
                <w:rFonts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56A271C3" w14:textId="417176EF" w:rsidR="004F3220" w:rsidRPr="001A443A" w:rsidRDefault="004F3220" w:rsidP="001A443A">
            <w:pPr>
              <w:rPr>
                <w:rFonts w:cs="Arial"/>
                <w:b/>
                <w:color w:val="FF0000"/>
              </w:rPr>
            </w:pPr>
            <w:r w:rsidRPr="001A443A">
              <w:rPr>
                <w:rFonts w:cs="Arial"/>
                <w:b/>
              </w:rPr>
              <w:t>A partir del</w:t>
            </w:r>
            <w:r w:rsidR="001A443A" w:rsidRPr="001A443A">
              <w:rPr>
                <w:rFonts w:cs="Arial"/>
                <w:b/>
              </w:rPr>
              <w:t xml:space="preserve"> </w:t>
            </w:r>
            <w:r w:rsidR="001A443A">
              <w:rPr>
                <w:rFonts w:cs="Arial"/>
                <w:b/>
              </w:rPr>
              <w:t>23</w:t>
            </w:r>
            <w:r w:rsidRPr="001A443A">
              <w:rPr>
                <w:rFonts w:cs="Arial"/>
                <w:b/>
              </w:rPr>
              <w:t xml:space="preserve"> de </w:t>
            </w:r>
            <w:r w:rsidR="001A443A" w:rsidRPr="001A443A">
              <w:rPr>
                <w:rFonts w:cs="Arial"/>
                <w:b/>
              </w:rPr>
              <w:t>mayo de 2019</w:t>
            </w:r>
          </w:p>
        </w:tc>
      </w:tr>
      <w:bookmarkEnd w:id="119"/>
    </w:tbl>
    <w:p w14:paraId="7B6098E1" w14:textId="77777777" w:rsidR="005644D6" w:rsidRDefault="005644D6" w:rsidP="005644D6">
      <w:pPr>
        <w:tabs>
          <w:tab w:val="left" w:pos="1646"/>
        </w:tabs>
      </w:pPr>
    </w:p>
    <w:p w14:paraId="43D5DDCF" w14:textId="77777777" w:rsidR="005644D6" w:rsidRDefault="005644D6" w:rsidP="005644D6">
      <w:pPr>
        <w:tabs>
          <w:tab w:val="left" w:pos="1646"/>
        </w:tabs>
      </w:pPr>
    </w:p>
    <w:p w14:paraId="7EAB2197" w14:textId="77777777" w:rsidR="00FC6D5D" w:rsidRPr="00923690" w:rsidRDefault="00D8390E" w:rsidP="00090D17">
      <w:pPr>
        <w:pStyle w:val="Heading3"/>
        <w:rPr>
          <w:color w:val="215868" w:themeColor="accent5" w:themeShade="80"/>
        </w:rPr>
      </w:pPr>
      <w:bookmarkStart w:id="122" w:name="_Toc531596038"/>
      <w:r w:rsidRPr="003236C5">
        <w:t>2.6</w:t>
      </w:r>
      <w:r w:rsidRPr="00F57316">
        <w:t xml:space="preserve"> </w:t>
      </w:r>
      <w:r w:rsidR="00FC6D5D" w:rsidRPr="00F57316">
        <w:t>Disponibilidad y Adquisición del Pliego de Condiciones</w:t>
      </w:r>
      <w:bookmarkEnd w:id="120"/>
      <w:bookmarkEnd w:id="121"/>
      <w:bookmarkEnd w:id="122"/>
      <w:r w:rsidR="00923690" w:rsidRPr="00F57316">
        <w:t xml:space="preserve"> </w:t>
      </w:r>
    </w:p>
    <w:p w14:paraId="0634A46E" w14:textId="77777777" w:rsidR="00FC6D5D" w:rsidRPr="00923690" w:rsidRDefault="00FC6D5D" w:rsidP="00F4136F">
      <w:pPr>
        <w:pStyle w:val="Default"/>
        <w:rPr>
          <w:rFonts w:ascii="Arial Narrow" w:hAnsi="Arial Narrow" w:cs="Arial"/>
          <w:color w:val="215868" w:themeColor="accent5" w:themeShade="80"/>
          <w:sz w:val="16"/>
        </w:rPr>
      </w:pPr>
    </w:p>
    <w:p w14:paraId="6367E25B" w14:textId="15E61327" w:rsidR="004F3220" w:rsidRDefault="004F3220" w:rsidP="00F4136F">
      <w:pPr>
        <w:jc w:val="both"/>
        <w:rPr>
          <w:rFonts w:cs="Arial"/>
        </w:rPr>
      </w:pPr>
      <w:r w:rsidRPr="00782495">
        <w:rPr>
          <w:rFonts w:cs="Arial"/>
        </w:rPr>
        <w:t xml:space="preserve">El Pliego de Condiciones estará disponible sin ningún costo para los interesados, </w:t>
      </w:r>
      <w:r w:rsidRPr="00782495">
        <w:rPr>
          <w:rFonts w:cs="Arial"/>
          <w:b/>
        </w:rPr>
        <w:t>a partir del</w:t>
      </w:r>
      <w:r w:rsidR="00782495" w:rsidRPr="00782495">
        <w:rPr>
          <w:rFonts w:cs="Arial"/>
          <w:b/>
        </w:rPr>
        <w:t xml:space="preserve"> 17 de enero al 1 de marzo de 2019</w:t>
      </w:r>
      <w:r w:rsidRPr="00782495">
        <w:rPr>
          <w:rFonts w:cs="Arial"/>
          <w:b/>
        </w:rPr>
        <w:t>,</w:t>
      </w:r>
      <w:r w:rsidRPr="00782495">
        <w:rPr>
          <w:rFonts w:cs="Arial"/>
        </w:rPr>
        <w:t xml:space="preserve"> </w:t>
      </w:r>
      <w:r w:rsidR="001D4E10" w:rsidRPr="00923A3F">
        <w:rPr>
          <w:rFonts w:cs="Arial"/>
        </w:rPr>
        <w:t xml:space="preserve">en </w:t>
      </w:r>
      <w:r w:rsidR="001D4E10">
        <w:rPr>
          <w:rFonts w:cs="Arial"/>
        </w:rPr>
        <w:t xml:space="preserve">el </w:t>
      </w:r>
      <w:r w:rsidR="001D4E10" w:rsidRPr="00923A3F">
        <w:rPr>
          <w:rFonts w:cs="Arial"/>
        </w:rPr>
        <w:t xml:space="preserve">Instituto Nacional de Bienestar </w:t>
      </w:r>
      <w:r w:rsidR="001D4E10" w:rsidRPr="009E03EE">
        <w:rPr>
          <w:rFonts w:cs="Arial"/>
        </w:rPr>
        <w:t>Estudiantil ubicado en l</w:t>
      </w:r>
      <w:r w:rsidR="001D4E10" w:rsidRPr="009E03EE">
        <w:t>a</w:t>
      </w:r>
      <w:r w:rsidR="001D4E10" w:rsidRPr="009E03EE">
        <w:rPr>
          <w:b/>
        </w:rPr>
        <w:t xml:space="preserve"> </w:t>
      </w:r>
      <w:r w:rsidR="00932014" w:rsidRPr="009E03EE">
        <w:rPr>
          <w:b/>
        </w:rPr>
        <w:t xml:space="preserve">calle </w:t>
      </w:r>
      <w:r w:rsidR="00932014" w:rsidRPr="009E03EE">
        <w:rPr>
          <w:rFonts w:cs="Arial"/>
          <w:b/>
        </w:rPr>
        <w:t xml:space="preserve">Rafael Augusto Sánchez # 41, </w:t>
      </w:r>
      <w:proofErr w:type="spellStart"/>
      <w:r w:rsidR="00932014" w:rsidRPr="009E03EE">
        <w:rPr>
          <w:rFonts w:cs="Arial"/>
          <w:b/>
        </w:rPr>
        <w:t>Piantini</w:t>
      </w:r>
      <w:proofErr w:type="spellEnd"/>
      <w:r w:rsidR="00932014" w:rsidRPr="009E03EE">
        <w:rPr>
          <w:rFonts w:cs="Arial"/>
          <w:b/>
        </w:rPr>
        <w:t>, D.N</w:t>
      </w:r>
      <w:r w:rsidR="00932014" w:rsidRPr="009E03EE">
        <w:rPr>
          <w:rFonts w:cs="Arial"/>
          <w:b/>
        </w:rPr>
        <w:t xml:space="preserve">. </w:t>
      </w:r>
      <w:r w:rsidRPr="009E03EE">
        <w:rPr>
          <w:rFonts w:cs="Arial"/>
          <w:b/>
        </w:rPr>
        <w:t xml:space="preserve">y en la oficina Regional Cibao Norte </w:t>
      </w:r>
      <w:r w:rsidRPr="009E03EE">
        <w:rPr>
          <w:rFonts w:cs="Arial"/>
        </w:rPr>
        <w:t>ubicada en la</w:t>
      </w:r>
      <w:r w:rsidRPr="009E03EE">
        <w:rPr>
          <w:rFonts w:cs="Arial"/>
          <w:b/>
        </w:rPr>
        <w:t xml:space="preserve"> Av. Francia No. 9, 2do Nivel, Santiago de lo</w:t>
      </w:r>
      <w:r w:rsidR="00782495" w:rsidRPr="009E03EE">
        <w:rPr>
          <w:rFonts w:cs="Arial"/>
          <w:b/>
        </w:rPr>
        <w:t>s Caballeros,</w:t>
      </w:r>
      <w:r w:rsidR="00782495">
        <w:rPr>
          <w:rFonts w:cs="Arial"/>
        </w:rPr>
        <w:t xml:space="preserve"> en horario de 8:30</w:t>
      </w:r>
      <w:r w:rsidRPr="007F3AE5">
        <w:rPr>
          <w:rFonts w:cs="Arial"/>
        </w:rPr>
        <w:t xml:space="preserve"> a.m. a 4:00 p.m. De igual forma</w:t>
      </w:r>
      <w:r w:rsidRPr="00F66E76">
        <w:rPr>
          <w:rFonts w:cs="Arial"/>
        </w:rPr>
        <w:t xml:space="preserve"> podrá obtenerlo digitalmente e imprimirlo de la página Web del </w:t>
      </w:r>
      <w:r>
        <w:rPr>
          <w:rFonts w:cs="Arial"/>
        </w:rPr>
        <w:t>INABIE</w:t>
      </w:r>
      <w:r w:rsidRPr="00F66E76">
        <w:rPr>
          <w:rFonts w:cs="Arial"/>
        </w:rPr>
        <w:t xml:space="preserve"> o del Portal de la Dirección General de Contrataciones Públicas;</w:t>
      </w:r>
      <w:r w:rsidRPr="00F66E76">
        <w:t xml:space="preserve"> </w:t>
      </w:r>
      <w:r w:rsidRPr="00F66E76">
        <w:rPr>
          <w:rFonts w:cs="Arial"/>
        </w:rPr>
        <w:t xml:space="preserve">debiendo el Oferente en este caso notificarlo al INABIE, mediante correo dirigido a </w:t>
      </w:r>
      <w:hyperlink r:id="rId13" w:history="1">
        <w:r w:rsidRPr="00915638">
          <w:rPr>
            <w:rStyle w:val="Hyperlink"/>
            <w:rFonts w:cs="Arial"/>
            <w:b/>
          </w:rPr>
          <w:t>compras@inabie.gob.do</w:t>
        </w:r>
      </w:hyperlink>
      <w:r w:rsidRPr="00F66E76">
        <w:rPr>
          <w:rFonts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r w:rsidR="007E1C8D">
        <w:rPr>
          <w:rFonts w:cs="Arial"/>
        </w:rPr>
        <w:t>.</w:t>
      </w:r>
    </w:p>
    <w:p w14:paraId="7C75EF8E" w14:textId="77777777" w:rsidR="00352907" w:rsidRDefault="00352907" w:rsidP="00F4136F">
      <w:pPr>
        <w:jc w:val="both"/>
        <w:rPr>
          <w:rFonts w:cs="Arial"/>
        </w:rPr>
      </w:pPr>
    </w:p>
    <w:p w14:paraId="307FCEC1" w14:textId="77777777" w:rsidR="007E1C8D" w:rsidRDefault="007E1C8D" w:rsidP="00F4136F">
      <w:pPr>
        <w:jc w:val="both"/>
        <w:rPr>
          <w:rFonts w:cs="Arial"/>
        </w:rPr>
      </w:pPr>
    </w:p>
    <w:p w14:paraId="2363AB21" w14:textId="77777777" w:rsidR="00FC6D5D" w:rsidRPr="001B5CF7" w:rsidRDefault="00D8390E" w:rsidP="00090D17">
      <w:pPr>
        <w:pStyle w:val="Heading3"/>
      </w:pPr>
      <w:bookmarkStart w:id="123" w:name="_Toc159673556"/>
      <w:bookmarkStart w:id="124" w:name="_Toc185953123"/>
      <w:bookmarkStart w:id="125" w:name="_Toc531596039"/>
      <w:r w:rsidRPr="001B5CF7">
        <w:t>2.7</w:t>
      </w:r>
      <w:r w:rsidR="00EF78CF" w:rsidRPr="001B5CF7">
        <w:t xml:space="preserve"> </w:t>
      </w:r>
      <w:r w:rsidR="00FC6D5D" w:rsidRPr="001B5CF7">
        <w:t>Conocimiento y Aceptación del Pliego de Condiciones</w:t>
      </w:r>
      <w:bookmarkEnd w:id="123"/>
      <w:bookmarkEnd w:id="124"/>
      <w:bookmarkEnd w:id="125"/>
    </w:p>
    <w:p w14:paraId="41A8E44F" w14:textId="77777777" w:rsidR="008F4C3B" w:rsidRPr="001A036A" w:rsidRDefault="008F4C3B" w:rsidP="00F4136F">
      <w:pPr>
        <w:rPr>
          <w:sz w:val="14"/>
          <w:lang w:val="es-ES"/>
        </w:rPr>
      </w:pPr>
    </w:p>
    <w:p w14:paraId="074B83F1" w14:textId="3543F581" w:rsidR="00B33DBC" w:rsidRDefault="00B33DBC" w:rsidP="00F4136F">
      <w:pPr>
        <w:jc w:val="both"/>
        <w:rPr>
          <w:rFonts w:cs="Arial"/>
        </w:rPr>
      </w:pPr>
      <w:r w:rsidRPr="001A036A">
        <w:rPr>
          <w:rFonts w:cs="Arial"/>
        </w:rPr>
        <w:t>El sólo hecho de un Oferente/Proponente participar en la Licitación implica pleno conocimiento, aceptación y sometimiento por él, por sus miembros, e</w:t>
      </w:r>
      <w:r w:rsidR="003A318E">
        <w:rPr>
          <w:rFonts w:cs="Arial"/>
        </w:rPr>
        <w:t>jecutivos, Representante Legal</w:t>
      </w:r>
      <w:r w:rsidRPr="001A036A">
        <w:rPr>
          <w:rFonts w:cs="Arial"/>
        </w:rPr>
        <w:t>, a los procedimientos, condiciones, estipulaciones y normativas, sin excepción alguna, establecidos en el presente Plieg</w:t>
      </w:r>
      <w:r>
        <w:rPr>
          <w:rFonts w:cs="Arial"/>
        </w:rPr>
        <w:t>o de Condiciones, el cual tiene</w:t>
      </w:r>
      <w:r w:rsidRPr="001A036A">
        <w:rPr>
          <w:rFonts w:cs="Arial"/>
        </w:rPr>
        <w:t xml:space="preserve"> carácter jurídicamente obligatorio y vinculante</w:t>
      </w:r>
      <w:r w:rsidR="00FC6D5D" w:rsidRPr="001A036A">
        <w:rPr>
          <w:rFonts w:cs="Arial"/>
        </w:rPr>
        <w:t xml:space="preserve">. </w:t>
      </w:r>
    </w:p>
    <w:p w14:paraId="771174D6" w14:textId="77777777" w:rsidR="00332375" w:rsidRPr="001A036A" w:rsidRDefault="00332375" w:rsidP="00F4136F">
      <w:pPr>
        <w:jc w:val="both"/>
        <w:rPr>
          <w:rFonts w:cs="Arial"/>
        </w:rPr>
      </w:pPr>
    </w:p>
    <w:p w14:paraId="73BC3019" w14:textId="77777777" w:rsidR="00FC6D5D" w:rsidRPr="002D56CA" w:rsidRDefault="00D8390E" w:rsidP="00090D17">
      <w:pPr>
        <w:pStyle w:val="Heading3"/>
        <w:rPr>
          <w:color w:val="FF0000"/>
        </w:rPr>
      </w:pPr>
      <w:bookmarkStart w:id="126" w:name="_Toc185953144"/>
      <w:bookmarkStart w:id="127" w:name="_Toc531596040"/>
      <w:r w:rsidRPr="002D56CA">
        <w:t>2.8</w:t>
      </w:r>
      <w:r w:rsidR="00EF78CF" w:rsidRPr="002D56CA">
        <w:t xml:space="preserve"> </w:t>
      </w:r>
      <w:r w:rsidR="00FC6D5D" w:rsidRPr="002D56CA">
        <w:t>Descripción de los Bienes</w:t>
      </w:r>
      <w:bookmarkEnd w:id="126"/>
      <w:r w:rsidR="006747CB" w:rsidRPr="002D56CA">
        <w:t xml:space="preserve"> y Fichas </w:t>
      </w:r>
      <w:r w:rsidR="002A06D4" w:rsidRPr="002D56CA">
        <w:t>Técnicas</w:t>
      </w:r>
      <w:bookmarkEnd w:id="127"/>
    </w:p>
    <w:p w14:paraId="158E20C0" w14:textId="77777777" w:rsidR="003F0F57" w:rsidRPr="002D56CA" w:rsidRDefault="003F0F57" w:rsidP="003F0F57">
      <w:pPr>
        <w:rPr>
          <w:color w:val="00B0F0"/>
          <w:lang w:val="es-ES"/>
        </w:rPr>
      </w:pPr>
    </w:p>
    <w:p w14:paraId="088B2E5C" w14:textId="467EE947" w:rsidR="00207433" w:rsidRDefault="003F0F57" w:rsidP="00C4653C">
      <w:pPr>
        <w:jc w:val="both"/>
        <w:rPr>
          <w:lang w:val="es-ES"/>
        </w:rPr>
      </w:pPr>
      <w:r w:rsidRPr="002D56CA">
        <w:rPr>
          <w:lang w:val="es-ES"/>
        </w:rPr>
        <w:t>Los bienes a ser suplidos por los oferentes son</w:t>
      </w:r>
      <w:r w:rsidR="0097296D" w:rsidRPr="002D56CA">
        <w:rPr>
          <w:lang w:val="es-ES"/>
        </w:rPr>
        <w:t xml:space="preserve"> </w:t>
      </w:r>
      <w:r w:rsidR="00C3371F" w:rsidRPr="002D56CA">
        <w:rPr>
          <w:lang w:val="es-ES"/>
        </w:rPr>
        <w:t xml:space="preserve">raciones de almuerzo escolar, </w:t>
      </w:r>
      <w:r w:rsidR="004A5B98" w:rsidRPr="002D56CA">
        <w:rPr>
          <w:lang w:val="es-ES"/>
        </w:rPr>
        <w:t>de acuerdo a</w:t>
      </w:r>
      <w:r w:rsidR="00143BC6" w:rsidRPr="002D56CA">
        <w:rPr>
          <w:lang w:val="es-ES"/>
        </w:rPr>
        <w:t xml:space="preserve"> </w:t>
      </w:r>
      <w:r w:rsidR="004A5B98" w:rsidRPr="002D56CA">
        <w:rPr>
          <w:lang w:val="es-ES"/>
        </w:rPr>
        <w:t>l</w:t>
      </w:r>
      <w:r w:rsidR="00143BC6" w:rsidRPr="002D56CA">
        <w:rPr>
          <w:lang w:val="es-ES"/>
        </w:rPr>
        <w:t>os</w:t>
      </w:r>
      <w:r w:rsidR="004A5B98" w:rsidRPr="002D56CA">
        <w:rPr>
          <w:lang w:val="es-ES"/>
        </w:rPr>
        <w:t xml:space="preserve"> </w:t>
      </w:r>
      <w:r w:rsidR="004A5B98" w:rsidRPr="00A65EDB">
        <w:rPr>
          <w:b/>
          <w:lang w:val="es-ES"/>
        </w:rPr>
        <w:t>menú</w:t>
      </w:r>
      <w:r w:rsidR="001307E8" w:rsidRPr="00A65EDB">
        <w:rPr>
          <w:b/>
          <w:lang w:val="es-ES"/>
        </w:rPr>
        <w:t>s</w:t>
      </w:r>
      <w:r w:rsidR="004A5B98" w:rsidRPr="00A65EDB">
        <w:rPr>
          <w:b/>
          <w:lang w:val="es-ES"/>
        </w:rPr>
        <w:t xml:space="preserve"> </w:t>
      </w:r>
      <w:r w:rsidR="004A5B98" w:rsidRPr="002D56CA">
        <w:rPr>
          <w:lang w:val="es-ES"/>
        </w:rPr>
        <w:t>indicado</w:t>
      </w:r>
      <w:r w:rsidR="00FD2901" w:rsidRPr="002D56CA">
        <w:rPr>
          <w:lang w:val="es-ES"/>
        </w:rPr>
        <w:t>s</w:t>
      </w:r>
      <w:r w:rsidR="004A5B98" w:rsidRPr="002D56CA">
        <w:rPr>
          <w:lang w:val="es-ES"/>
        </w:rPr>
        <w:t xml:space="preserve"> en el anexo</w:t>
      </w:r>
      <w:r w:rsidR="00C4653C" w:rsidRPr="002D56CA">
        <w:rPr>
          <w:lang w:val="es-ES"/>
        </w:rPr>
        <w:t>,</w:t>
      </w:r>
      <w:r w:rsidR="00C00493" w:rsidRPr="002D56CA">
        <w:rPr>
          <w:lang w:val="es-ES"/>
        </w:rPr>
        <w:t xml:space="preserve"> los cuales deberán cumplir con las especificaciones de las fichas técnicas</w:t>
      </w:r>
      <w:r w:rsidR="001D72F7" w:rsidRPr="002D56CA">
        <w:rPr>
          <w:lang w:val="es-ES"/>
        </w:rPr>
        <w:t xml:space="preserve">; </w:t>
      </w:r>
      <w:r w:rsidR="00422BD7" w:rsidRPr="002D56CA">
        <w:rPr>
          <w:lang w:val="es-ES"/>
        </w:rPr>
        <w:t>deberán ser</w:t>
      </w:r>
      <w:r w:rsidR="004A5B98" w:rsidRPr="002D56CA">
        <w:rPr>
          <w:lang w:val="es-ES"/>
        </w:rPr>
        <w:t xml:space="preserve"> traslada</w:t>
      </w:r>
      <w:r w:rsidR="00812C3A">
        <w:rPr>
          <w:lang w:val="es-ES"/>
        </w:rPr>
        <w:t xml:space="preserve">dos en condiciones adecuadas </w:t>
      </w:r>
      <w:r w:rsidR="004212AD" w:rsidRPr="002D56CA">
        <w:rPr>
          <w:lang w:val="es-ES"/>
        </w:rPr>
        <w:t>ó</w:t>
      </w:r>
      <w:r w:rsidR="004A5B98" w:rsidRPr="002D56CA">
        <w:rPr>
          <w:lang w:val="es-ES"/>
        </w:rPr>
        <w:t>ptimas y</w:t>
      </w:r>
      <w:r w:rsidR="00422BD7" w:rsidRPr="002D56CA">
        <w:rPr>
          <w:lang w:val="es-ES"/>
        </w:rPr>
        <w:t xml:space="preserve"> </w:t>
      </w:r>
      <w:r w:rsidR="00812C3A" w:rsidRPr="002D56CA">
        <w:rPr>
          <w:lang w:val="es-ES"/>
        </w:rPr>
        <w:t>servidas</w:t>
      </w:r>
      <w:r w:rsidR="004A5B98" w:rsidRPr="002D56CA">
        <w:rPr>
          <w:lang w:val="es-ES"/>
        </w:rPr>
        <w:t xml:space="preserve"> en raciones individuales</w:t>
      </w:r>
      <w:r w:rsidR="004212AD" w:rsidRPr="002D56CA">
        <w:rPr>
          <w:lang w:val="es-ES"/>
        </w:rPr>
        <w:t>, por grupo etario,</w:t>
      </w:r>
      <w:r w:rsidR="004A5B98" w:rsidRPr="002D56CA">
        <w:rPr>
          <w:lang w:val="es-ES"/>
        </w:rPr>
        <w:t xml:space="preserve"> dentro del plantel o centro educativo</w:t>
      </w:r>
      <w:r w:rsidR="00AD4D87" w:rsidRPr="002D56CA">
        <w:rPr>
          <w:lang w:val="es-ES"/>
        </w:rPr>
        <w:t xml:space="preserve">. </w:t>
      </w:r>
      <w:r w:rsidR="00095BBB" w:rsidRPr="002D56CA">
        <w:rPr>
          <w:lang w:val="es-ES"/>
        </w:rPr>
        <w:t xml:space="preserve">Las </w:t>
      </w:r>
      <w:r w:rsidR="002A06D4" w:rsidRPr="002D56CA">
        <w:rPr>
          <w:b/>
          <w:lang w:val="es-ES"/>
        </w:rPr>
        <w:t>F</w:t>
      </w:r>
      <w:r w:rsidR="00095BBB" w:rsidRPr="002D56CA">
        <w:rPr>
          <w:b/>
          <w:lang w:val="es-ES"/>
        </w:rPr>
        <w:t xml:space="preserve">ichas </w:t>
      </w:r>
      <w:r w:rsidR="002A06D4" w:rsidRPr="002D56CA">
        <w:rPr>
          <w:b/>
          <w:lang w:val="es-ES"/>
        </w:rPr>
        <w:t>T</w:t>
      </w:r>
      <w:r w:rsidR="00095BBB" w:rsidRPr="002D56CA">
        <w:rPr>
          <w:b/>
          <w:lang w:val="es-ES"/>
        </w:rPr>
        <w:t>écnicas</w:t>
      </w:r>
      <w:r w:rsidR="00FB2893" w:rsidRPr="002D56CA">
        <w:rPr>
          <w:b/>
          <w:lang w:val="es-ES"/>
        </w:rPr>
        <w:t xml:space="preserve"> </w:t>
      </w:r>
      <w:r w:rsidR="00FB2893" w:rsidRPr="002D56CA">
        <w:t>que indican las características</w:t>
      </w:r>
      <w:r w:rsidR="004212AD" w:rsidRPr="002D56CA">
        <w:t xml:space="preserve"> de los alimentos</w:t>
      </w:r>
      <w:r w:rsidR="00FB2893" w:rsidRPr="002D56CA">
        <w:rPr>
          <w:lang w:val="es-ES"/>
        </w:rPr>
        <w:t xml:space="preserve">, así como la </w:t>
      </w:r>
      <w:r w:rsidR="00FB2893" w:rsidRPr="001B15B4">
        <w:rPr>
          <w:lang w:val="es-ES"/>
        </w:rPr>
        <w:t xml:space="preserve">forma de </w:t>
      </w:r>
      <w:r w:rsidR="004212AD" w:rsidRPr="001B15B4">
        <w:rPr>
          <w:lang w:val="es-ES"/>
        </w:rPr>
        <w:t xml:space="preserve">preparación, </w:t>
      </w:r>
      <w:r w:rsidR="00FB2893" w:rsidRPr="001B15B4">
        <w:rPr>
          <w:lang w:val="es-ES"/>
        </w:rPr>
        <w:t>traslado</w:t>
      </w:r>
      <w:r w:rsidR="004212AD" w:rsidRPr="001B15B4">
        <w:rPr>
          <w:lang w:val="es-ES"/>
        </w:rPr>
        <w:t xml:space="preserve"> y </w:t>
      </w:r>
      <w:r w:rsidR="00FB2893" w:rsidRPr="001B15B4">
        <w:rPr>
          <w:lang w:val="es-ES"/>
        </w:rPr>
        <w:t>servicio de las raciones</w:t>
      </w:r>
      <w:r w:rsidR="004212AD" w:rsidRPr="001B15B4">
        <w:rPr>
          <w:lang w:val="es-ES"/>
        </w:rPr>
        <w:t xml:space="preserve">, </w:t>
      </w:r>
      <w:r w:rsidR="00095BBB" w:rsidRPr="001B15B4">
        <w:rPr>
          <w:lang w:val="es-ES"/>
        </w:rPr>
        <w:t>se presenta</w:t>
      </w:r>
      <w:r w:rsidR="00C00493" w:rsidRPr="001B15B4">
        <w:rPr>
          <w:lang w:val="es-ES"/>
        </w:rPr>
        <w:t>n</w:t>
      </w:r>
      <w:r w:rsidR="00095BBB" w:rsidRPr="001B15B4">
        <w:rPr>
          <w:lang w:val="es-ES"/>
        </w:rPr>
        <w:t xml:space="preserve"> en la</w:t>
      </w:r>
      <w:r w:rsidR="00AD0309" w:rsidRPr="001B15B4">
        <w:rPr>
          <w:lang w:val="es-ES"/>
        </w:rPr>
        <w:t>s</w:t>
      </w:r>
      <w:r w:rsidR="00095BBB" w:rsidRPr="001B15B4">
        <w:rPr>
          <w:lang w:val="es-ES"/>
        </w:rPr>
        <w:t xml:space="preserve"> siguiente</w:t>
      </w:r>
      <w:r w:rsidR="00AD0309" w:rsidRPr="001B15B4">
        <w:rPr>
          <w:lang w:val="es-ES"/>
        </w:rPr>
        <w:t>s</w:t>
      </w:r>
      <w:r w:rsidR="00095BBB" w:rsidRPr="001B15B4">
        <w:rPr>
          <w:lang w:val="es-ES"/>
        </w:rPr>
        <w:t xml:space="preserve"> página</w:t>
      </w:r>
      <w:r w:rsidR="00AD0309" w:rsidRPr="001B15B4">
        <w:rPr>
          <w:lang w:val="es-ES"/>
        </w:rPr>
        <w:t>s</w:t>
      </w:r>
      <w:r w:rsidR="009A0374" w:rsidRPr="001B15B4">
        <w:rPr>
          <w:lang w:val="es-ES"/>
        </w:rPr>
        <w:t>.</w:t>
      </w:r>
      <w:r w:rsidRPr="001B15B4">
        <w:rPr>
          <w:lang w:val="es-ES"/>
        </w:rPr>
        <w:t xml:space="preserve"> </w:t>
      </w:r>
      <w:r w:rsidR="004212AD" w:rsidRPr="001B15B4">
        <w:rPr>
          <w:lang w:val="es-ES"/>
        </w:rPr>
        <w:t>Lo</w:t>
      </w:r>
      <w:r w:rsidR="004A5B98" w:rsidRPr="001B15B4">
        <w:rPr>
          <w:lang w:val="es-ES"/>
        </w:rPr>
        <w:t xml:space="preserve">s </w:t>
      </w:r>
      <w:r w:rsidR="00956754" w:rsidRPr="001B15B4">
        <w:rPr>
          <w:b/>
          <w:lang w:val="es-ES"/>
        </w:rPr>
        <w:t>Lineamientos</w:t>
      </w:r>
      <w:r w:rsidR="004A5B98" w:rsidRPr="001B15B4">
        <w:rPr>
          <w:b/>
          <w:lang w:val="es-ES"/>
        </w:rPr>
        <w:t xml:space="preserve"> y Recetario</w:t>
      </w:r>
      <w:r w:rsidR="00FE6F7B" w:rsidRPr="001B15B4">
        <w:rPr>
          <w:b/>
          <w:lang w:val="es-ES"/>
        </w:rPr>
        <w:t xml:space="preserve"> Nutricional</w:t>
      </w:r>
      <w:r w:rsidR="004A5B98" w:rsidRPr="001B15B4">
        <w:rPr>
          <w:b/>
          <w:lang w:val="es-ES"/>
        </w:rPr>
        <w:t xml:space="preserve"> </w:t>
      </w:r>
      <w:r w:rsidR="004A5B98" w:rsidRPr="001B15B4">
        <w:rPr>
          <w:lang w:val="es-ES"/>
        </w:rPr>
        <w:t>se anexan al presente pliego</w:t>
      </w:r>
      <w:r w:rsidR="004212AD" w:rsidRPr="001B15B4">
        <w:rPr>
          <w:lang w:val="es-ES"/>
        </w:rPr>
        <w:t>.</w:t>
      </w:r>
      <w:r w:rsidR="004A5B98">
        <w:rPr>
          <w:lang w:val="es-ES"/>
        </w:rPr>
        <w:t xml:space="preserve"> </w:t>
      </w:r>
    </w:p>
    <w:p w14:paraId="1322714A" w14:textId="77777777" w:rsidR="006E1635" w:rsidRDefault="006E1635" w:rsidP="00C4653C">
      <w:pPr>
        <w:jc w:val="both"/>
        <w:rPr>
          <w:lang w:val="es-ES"/>
        </w:rPr>
      </w:pPr>
    </w:p>
    <w:p w14:paraId="2B60D988" w14:textId="77777777" w:rsidR="006E1635" w:rsidRDefault="006E1635" w:rsidP="00C4653C">
      <w:pPr>
        <w:jc w:val="both"/>
        <w:rPr>
          <w:lang w:val="es-ES"/>
        </w:rPr>
      </w:pPr>
    </w:p>
    <w:p w14:paraId="3D861258" w14:textId="01DB5878" w:rsidR="006E1635" w:rsidRDefault="006E1635" w:rsidP="00C4653C">
      <w:pPr>
        <w:jc w:val="both"/>
        <w:rPr>
          <w:lang w:val="es-ES"/>
        </w:rPr>
      </w:pPr>
    </w:p>
    <w:p w14:paraId="3B6894C9" w14:textId="77777777" w:rsidR="006E1635" w:rsidRDefault="006E1635" w:rsidP="00C4653C">
      <w:pPr>
        <w:jc w:val="both"/>
        <w:rPr>
          <w:lang w:val="es-ES"/>
        </w:rPr>
      </w:pPr>
    </w:p>
    <w:p w14:paraId="6FC93BD9" w14:textId="77777777" w:rsidR="006E1635" w:rsidRDefault="006E1635" w:rsidP="00C4653C">
      <w:pPr>
        <w:jc w:val="both"/>
        <w:rPr>
          <w:lang w:val="es-ES"/>
        </w:rPr>
      </w:pPr>
    </w:p>
    <w:p w14:paraId="1609DC5C" w14:textId="77777777" w:rsidR="006E1635" w:rsidRDefault="006E1635" w:rsidP="00C4653C">
      <w:pPr>
        <w:jc w:val="both"/>
        <w:rPr>
          <w:lang w:val="es-ES"/>
        </w:rPr>
      </w:pPr>
    </w:p>
    <w:p w14:paraId="135777E3" w14:textId="77777777" w:rsidR="006E1635" w:rsidRDefault="006E1635" w:rsidP="00C4653C">
      <w:pPr>
        <w:jc w:val="both"/>
        <w:rPr>
          <w:lang w:val="es-ES"/>
        </w:rPr>
      </w:pPr>
    </w:p>
    <w:p w14:paraId="1D9EF75D" w14:textId="77777777" w:rsidR="006E1635" w:rsidRDefault="006E1635" w:rsidP="00C4653C">
      <w:pPr>
        <w:jc w:val="both"/>
        <w:rPr>
          <w:lang w:val="es-ES"/>
        </w:rPr>
      </w:pPr>
    </w:p>
    <w:p w14:paraId="76847197" w14:textId="77777777" w:rsidR="006E1635" w:rsidRDefault="006E1635" w:rsidP="00C4653C">
      <w:pPr>
        <w:jc w:val="both"/>
        <w:rPr>
          <w:lang w:val="es-ES"/>
        </w:rPr>
      </w:pPr>
    </w:p>
    <w:p w14:paraId="14FC6E98" w14:textId="7B8C97C7" w:rsidR="006E1635" w:rsidRDefault="006E1635" w:rsidP="00C4653C">
      <w:pPr>
        <w:jc w:val="both"/>
        <w:rPr>
          <w:lang w:val="es-ES"/>
        </w:rPr>
      </w:pPr>
    </w:p>
    <w:p w14:paraId="5EB3C40B" w14:textId="4EE2479D" w:rsidR="006E1635" w:rsidRDefault="006E1635" w:rsidP="00C4653C">
      <w:pPr>
        <w:jc w:val="both"/>
        <w:rPr>
          <w:lang w:val="es-ES"/>
        </w:rPr>
      </w:pPr>
    </w:p>
    <w:p w14:paraId="7AC28A81" w14:textId="59E22940" w:rsidR="006E1635" w:rsidRDefault="006E1635" w:rsidP="00C4653C">
      <w:pPr>
        <w:jc w:val="both"/>
        <w:rPr>
          <w:lang w:val="es-ES"/>
        </w:rPr>
      </w:pPr>
    </w:p>
    <w:p w14:paraId="14487977" w14:textId="54556693" w:rsidR="006E1635" w:rsidRPr="004212AD" w:rsidRDefault="006E1635" w:rsidP="00C4653C">
      <w:pPr>
        <w:jc w:val="both"/>
        <w:rPr>
          <w:strike/>
          <w:lang w:val="es-ES"/>
        </w:rPr>
      </w:pPr>
    </w:p>
    <w:p w14:paraId="7F59FEC4" w14:textId="6B4CE593" w:rsidR="006C0831" w:rsidRDefault="006C0831" w:rsidP="0097296D">
      <w:pPr>
        <w:rPr>
          <w:noProof/>
          <w:lang w:eastAsia="es-DO"/>
        </w:rPr>
      </w:pPr>
      <w:bookmarkStart w:id="128" w:name="_Toc159673572"/>
      <w:bookmarkStart w:id="129" w:name="_Toc185953145"/>
    </w:p>
    <w:p w14:paraId="6A34EF61" w14:textId="37E0BBE1" w:rsidR="006C0831" w:rsidRDefault="006C0831" w:rsidP="0097296D">
      <w:pPr>
        <w:rPr>
          <w:noProof/>
          <w:lang w:eastAsia="es-DO"/>
        </w:rPr>
      </w:pPr>
    </w:p>
    <w:p w14:paraId="0BD043F1" w14:textId="00101FE2" w:rsidR="006C0831" w:rsidRDefault="006C0831" w:rsidP="0097296D">
      <w:pPr>
        <w:rPr>
          <w:noProof/>
          <w:lang w:eastAsia="es-DO"/>
        </w:rPr>
      </w:pPr>
    </w:p>
    <w:p w14:paraId="324F285D" w14:textId="77777777" w:rsidR="001B15B4" w:rsidRDefault="001B15B4" w:rsidP="0097296D">
      <w:pPr>
        <w:rPr>
          <w:noProof/>
          <w:lang w:eastAsia="es-DO"/>
        </w:rPr>
      </w:pPr>
    </w:p>
    <w:p w14:paraId="7F72C710" w14:textId="77777777" w:rsidR="001B15B4" w:rsidRDefault="001B15B4" w:rsidP="0097296D">
      <w:pPr>
        <w:rPr>
          <w:noProof/>
          <w:lang w:eastAsia="es-DO"/>
        </w:rPr>
      </w:pPr>
    </w:p>
    <w:p w14:paraId="714BA579" w14:textId="77777777" w:rsidR="001B15B4" w:rsidRDefault="001B15B4" w:rsidP="0097296D">
      <w:pPr>
        <w:rPr>
          <w:noProof/>
          <w:lang w:eastAsia="es-DO"/>
        </w:rPr>
      </w:pPr>
    </w:p>
    <w:p w14:paraId="7E180C1D" w14:textId="77777777" w:rsidR="001B15B4" w:rsidRDefault="001B15B4" w:rsidP="0097296D">
      <w:pPr>
        <w:rPr>
          <w:noProof/>
          <w:lang w:eastAsia="es-DO"/>
        </w:rPr>
      </w:pPr>
    </w:p>
    <w:p w14:paraId="7B95A9CB" w14:textId="77777777" w:rsidR="001B15B4" w:rsidRDefault="001B15B4" w:rsidP="0097296D">
      <w:pPr>
        <w:rPr>
          <w:noProof/>
          <w:lang w:eastAsia="es-DO"/>
        </w:rPr>
      </w:pPr>
    </w:p>
    <w:p w14:paraId="379FDB4A" w14:textId="77777777" w:rsidR="001B15B4" w:rsidRDefault="001B15B4" w:rsidP="0097296D">
      <w:pPr>
        <w:rPr>
          <w:noProof/>
          <w:lang w:eastAsia="es-DO"/>
        </w:rPr>
      </w:pPr>
    </w:p>
    <w:p w14:paraId="0AAC7A2E" w14:textId="77777777" w:rsidR="001B15B4" w:rsidRDefault="001B15B4" w:rsidP="0097296D">
      <w:pPr>
        <w:rPr>
          <w:noProof/>
          <w:lang w:eastAsia="es-DO"/>
        </w:rPr>
      </w:pPr>
    </w:p>
    <w:p w14:paraId="15D7F774" w14:textId="77777777" w:rsidR="001B15B4" w:rsidRDefault="001B15B4" w:rsidP="0097296D">
      <w:pPr>
        <w:rPr>
          <w:noProof/>
          <w:lang w:eastAsia="es-DO"/>
        </w:rPr>
      </w:pPr>
    </w:p>
    <w:p w14:paraId="193CCE39" w14:textId="77777777" w:rsidR="001B15B4" w:rsidRDefault="001B15B4" w:rsidP="0097296D">
      <w:pPr>
        <w:rPr>
          <w:noProof/>
          <w:lang w:eastAsia="es-DO"/>
        </w:rPr>
      </w:pPr>
    </w:p>
    <w:p w14:paraId="4CC01335" w14:textId="77777777" w:rsidR="001B15B4" w:rsidRDefault="001B15B4" w:rsidP="0097296D">
      <w:pPr>
        <w:rPr>
          <w:noProof/>
          <w:lang w:eastAsia="es-DO"/>
        </w:rPr>
      </w:pPr>
    </w:p>
    <w:p w14:paraId="7FADC26C" w14:textId="77777777" w:rsidR="001B15B4" w:rsidRDefault="001B15B4" w:rsidP="0097296D">
      <w:pPr>
        <w:rPr>
          <w:noProof/>
          <w:lang w:eastAsia="es-DO"/>
        </w:rPr>
      </w:pPr>
    </w:p>
    <w:p w14:paraId="4808B833" w14:textId="77777777" w:rsidR="001B15B4" w:rsidRDefault="001B15B4" w:rsidP="0097296D">
      <w:pPr>
        <w:rPr>
          <w:noProof/>
          <w:lang w:eastAsia="es-DO"/>
        </w:rPr>
      </w:pPr>
    </w:p>
    <w:p w14:paraId="118F45E3" w14:textId="797343DF" w:rsidR="001B15B4" w:rsidRDefault="001B15B4" w:rsidP="0097296D">
      <w:pPr>
        <w:rPr>
          <w:noProof/>
          <w:lang w:eastAsia="es-DO"/>
        </w:rPr>
      </w:pPr>
    </w:p>
    <w:p w14:paraId="4078C246" w14:textId="77777777" w:rsidR="001B15B4" w:rsidRDefault="001B15B4" w:rsidP="0097296D">
      <w:pPr>
        <w:rPr>
          <w:noProof/>
          <w:lang w:eastAsia="es-DO"/>
        </w:rPr>
      </w:pPr>
    </w:p>
    <w:p w14:paraId="6B586ED3" w14:textId="77777777" w:rsidR="001B15B4" w:rsidRDefault="001B15B4" w:rsidP="0097296D">
      <w:pPr>
        <w:rPr>
          <w:noProof/>
          <w:lang w:eastAsia="es-DO"/>
        </w:rPr>
      </w:pPr>
    </w:p>
    <w:p w14:paraId="3C7E72B0" w14:textId="1B92F6A1" w:rsidR="001B15B4" w:rsidRDefault="007E1C8D" w:rsidP="0097296D">
      <w:pPr>
        <w:rPr>
          <w:noProof/>
          <w:lang w:eastAsia="es-DO"/>
        </w:rPr>
      </w:pPr>
      <w:r w:rsidRPr="007E1C8D">
        <w:lastRenderedPageBreak/>
        <w:drawing>
          <wp:inline distT="0" distB="0" distL="0" distR="0" wp14:anchorId="15983A05" wp14:editId="6D207952">
            <wp:extent cx="6210935" cy="853351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935" cy="8533512"/>
                    </a:xfrm>
                    <a:prstGeom prst="rect">
                      <a:avLst/>
                    </a:prstGeom>
                    <a:noFill/>
                    <a:ln>
                      <a:noFill/>
                    </a:ln>
                  </pic:spPr>
                </pic:pic>
              </a:graphicData>
            </a:graphic>
          </wp:inline>
        </w:drawing>
      </w:r>
    </w:p>
    <w:p w14:paraId="302713ED" w14:textId="700C4FAC" w:rsidR="001B15B4" w:rsidRDefault="007E1C8D" w:rsidP="0097296D">
      <w:pPr>
        <w:rPr>
          <w:noProof/>
          <w:lang w:eastAsia="es-DO"/>
        </w:rPr>
      </w:pPr>
      <w:r w:rsidRPr="007E1C8D">
        <w:lastRenderedPageBreak/>
        <w:drawing>
          <wp:inline distT="0" distB="0" distL="0" distR="0" wp14:anchorId="1CF13D9B" wp14:editId="39937408">
            <wp:extent cx="6210935" cy="8368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935" cy="8368235"/>
                    </a:xfrm>
                    <a:prstGeom prst="rect">
                      <a:avLst/>
                    </a:prstGeom>
                    <a:noFill/>
                    <a:ln>
                      <a:noFill/>
                    </a:ln>
                  </pic:spPr>
                </pic:pic>
              </a:graphicData>
            </a:graphic>
          </wp:inline>
        </w:drawing>
      </w:r>
    </w:p>
    <w:p w14:paraId="66343A38" w14:textId="6D68F18E" w:rsidR="001B15B4" w:rsidRDefault="007E1C8D" w:rsidP="0097296D">
      <w:pPr>
        <w:rPr>
          <w:noProof/>
          <w:lang w:eastAsia="es-DO"/>
        </w:rPr>
      </w:pPr>
      <w:r w:rsidRPr="007E1C8D">
        <w:lastRenderedPageBreak/>
        <w:drawing>
          <wp:inline distT="0" distB="0" distL="0" distR="0" wp14:anchorId="770E2781" wp14:editId="26BB69D8">
            <wp:extent cx="6210935" cy="8672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935" cy="8672692"/>
                    </a:xfrm>
                    <a:prstGeom prst="rect">
                      <a:avLst/>
                    </a:prstGeom>
                    <a:noFill/>
                    <a:ln>
                      <a:noFill/>
                    </a:ln>
                  </pic:spPr>
                </pic:pic>
              </a:graphicData>
            </a:graphic>
          </wp:inline>
        </w:drawing>
      </w:r>
    </w:p>
    <w:p w14:paraId="7CAA6F59" w14:textId="124919A0" w:rsidR="001B15B4" w:rsidRDefault="007E1C8D" w:rsidP="0097296D">
      <w:pPr>
        <w:rPr>
          <w:noProof/>
          <w:lang w:eastAsia="es-DO"/>
        </w:rPr>
      </w:pPr>
      <w:r w:rsidRPr="007E1C8D">
        <w:lastRenderedPageBreak/>
        <w:drawing>
          <wp:inline distT="0" distB="0" distL="0" distR="0" wp14:anchorId="085CF960" wp14:editId="7B071B3D">
            <wp:extent cx="6210935" cy="8403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935" cy="8403030"/>
                    </a:xfrm>
                    <a:prstGeom prst="rect">
                      <a:avLst/>
                    </a:prstGeom>
                    <a:noFill/>
                    <a:ln>
                      <a:noFill/>
                    </a:ln>
                  </pic:spPr>
                </pic:pic>
              </a:graphicData>
            </a:graphic>
          </wp:inline>
        </w:drawing>
      </w:r>
    </w:p>
    <w:p w14:paraId="317EB6F3" w14:textId="2A7444A7" w:rsidR="001B15B4" w:rsidRDefault="007E1C8D" w:rsidP="0097296D">
      <w:pPr>
        <w:rPr>
          <w:noProof/>
          <w:lang w:eastAsia="es-DO"/>
        </w:rPr>
      </w:pPr>
      <w:r w:rsidRPr="007E1C8D">
        <w:lastRenderedPageBreak/>
        <w:drawing>
          <wp:inline distT="0" distB="0" distL="0" distR="0" wp14:anchorId="32F6E586" wp14:editId="099DA92C">
            <wp:extent cx="6210935" cy="2522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935" cy="2522649"/>
                    </a:xfrm>
                    <a:prstGeom prst="rect">
                      <a:avLst/>
                    </a:prstGeom>
                    <a:noFill/>
                    <a:ln>
                      <a:noFill/>
                    </a:ln>
                  </pic:spPr>
                </pic:pic>
              </a:graphicData>
            </a:graphic>
          </wp:inline>
        </w:drawing>
      </w:r>
    </w:p>
    <w:p w14:paraId="653D4771" w14:textId="77777777" w:rsidR="001B15B4" w:rsidRDefault="001B15B4" w:rsidP="0097296D">
      <w:pPr>
        <w:rPr>
          <w:noProof/>
          <w:lang w:eastAsia="es-DO"/>
        </w:rPr>
      </w:pPr>
    </w:p>
    <w:p w14:paraId="7AEA989B" w14:textId="77777777" w:rsidR="001B15B4" w:rsidRDefault="001B15B4" w:rsidP="0097296D">
      <w:pPr>
        <w:rPr>
          <w:noProof/>
          <w:lang w:eastAsia="es-DO"/>
        </w:rPr>
      </w:pPr>
    </w:p>
    <w:p w14:paraId="14ED7B5B" w14:textId="77777777" w:rsidR="001B15B4" w:rsidRDefault="001B15B4" w:rsidP="0097296D">
      <w:pPr>
        <w:rPr>
          <w:noProof/>
          <w:lang w:eastAsia="es-DO"/>
        </w:rPr>
      </w:pPr>
    </w:p>
    <w:p w14:paraId="75A20E13" w14:textId="77777777" w:rsidR="001B15B4" w:rsidRDefault="001B15B4" w:rsidP="0097296D">
      <w:pPr>
        <w:rPr>
          <w:noProof/>
          <w:lang w:eastAsia="es-DO"/>
        </w:rPr>
      </w:pPr>
    </w:p>
    <w:p w14:paraId="6502DBB2" w14:textId="77777777" w:rsidR="001B15B4" w:rsidRDefault="001B15B4" w:rsidP="0097296D">
      <w:pPr>
        <w:rPr>
          <w:noProof/>
          <w:lang w:eastAsia="es-DO"/>
        </w:rPr>
      </w:pPr>
    </w:p>
    <w:p w14:paraId="39B331FA" w14:textId="05A3CEBD" w:rsidR="001B15B4" w:rsidRDefault="001B15B4" w:rsidP="0097296D">
      <w:pPr>
        <w:rPr>
          <w:noProof/>
          <w:lang w:eastAsia="es-DO"/>
        </w:rPr>
      </w:pPr>
    </w:p>
    <w:p w14:paraId="2A911665" w14:textId="783ECD86" w:rsidR="001B15B4" w:rsidRDefault="001B15B4" w:rsidP="0097296D">
      <w:pPr>
        <w:rPr>
          <w:noProof/>
          <w:lang w:eastAsia="es-DO"/>
        </w:rPr>
      </w:pPr>
    </w:p>
    <w:p w14:paraId="006FA2AD" w14:textId="77777777" w:rsidR="007E1C8D" w:rsidRDefault="007E1C8D" w:rsidP="0097296D">
      <w:pPr>
        <w:rPr>
          <w:noProof/>
          <w:lang w:eastAsia="es-DO"/>
        </w:rPr>
      </w:pPr>
    </w:p>
    <w:p w14:paraId="34A04410" w14:textId="77777777" w:rsidR="007E1C8D" w:rsidRDefault="007E1C8D" w:rsidP="0097296D">
      <w:pPr>
        <w:rPr>
          <w:noProof/>
          <w:lang w:eastAsia="es-DO"/>
        </w:rPr>
      </w:pPr>
    </w:p>
    <w:p w14:paraId="035FD95B" w14:textId="77777777" w:rsidR="007E1C8D" w:rsidRDefault="007E1C8D" w:rsidP="0097296D">
      <w:pPr>
        <w:rPr>
          <w:noProof/>
          <w:lang w:eastAsia="es-DO"/>
        </w:rPr>
      </w:pPr>
    </w:p>
    <w:p w14:paraId="0F222CBD" w14:textId="77777777" w:rsidR="007E1C8D" w:rsidRDefault="007E1C8D" w:rsidP="0097296D">
      <w:pPr>
        <w:rPr>
          <w:noProof/>
          <w:lang w:eastAsia="es-DO"/>
        </w:rPr>
      </w:pPr>
    </w:p>
    <w:p w14:paraId="2D1AF660" w14:textId="77777777" w:rsidR="007E1C8D" w:rsidRDefault="007E1C8D" w:rsidP="0097296D">
      <w:pPr>
        <w:rPr>
          <w:noProof/>
          <w:lang w:eastAsia="es-DO"/>
        </w:rPr>
      </w:pPr>
    </w:p>
    <w:p w14:paraId="7E6A7EB0" w14:textId="77777777" w:rsidR="007E1C8D" w:rsidRDefault="007E1C8D" w:rsidP="0097296D">
      <w:pPr>
        <w:rPr>
          <w:noProof/>
          <w:lang w:eastAsia="es-DO"/>
        </w:rPr>
      </w:pPr>
    </w:p>
    <w:p w14:paraId="568B2085" w14:textId="77777777" w:rsidR="007E1C8D" w:rsidRDefault="007E1C8D" w:rsidP="0097296D">
      <w:pPr>
        <w:rPr>
          <w:noProof/>
          <w:lang w:eastAsia="es-DO"/>
        </w:rPr>
      </w:pPr>
    </w:p>
    <w:p w14:paraId="326B6E73" w14:textId="77777777" w:rsidR="007E1C8D" w:rsidRDefault="007E1C8D" w:rsidP="0097296D">
      <w:pPr>
        <w:rPr>
          <w:noProof/>
          <w:lang w:eastAsia="es-DO"/>
        </w:rPr>
      </w:pPr>
    </w:p>
    <w:p w14:paraId="5E790D57" w14:textId="77777777" w:rsidR="007E1C8D" w:rsidRDefault="007E1C8D" w:rsidP="0097296D">
      <w:pPr>
        <w:rPr>
          <w:noProof/>
          <w:lang w:eastAsia="es-DO"/>
        </w:rPr>
      </w:pPr>
    </w:p>
    <w:p w14:paraId="65019B18" w14:textId="77777777" w:rsidR="007E1C8D" w:rsidRDefault="007E1C8D" w:rsidP="0097296D">
      <w:pPr>
        <w:rPr>
          <w:noProof/>
          <w:lang w:eastAsia="es-DO"/>
        </w:rPr>
      </w:pPr>
    </w:p>
    <w:p w14:paraId="09A7D56B" w14:textId="77777777" w:rsidR="007E1C8D" w:rsidRDefault="007E1C8D" w:rsidP="0097296D">
      <w:pPr>
        <w:rPr>
          <w:noProof/>
          <w:lang w:eastAsia="es-DO"/>
        </w:rPr>
      </w:pPr>
    </w:p>
    <w:p w14:paraId="06B31A5B" w14:textId="77777777" w:rsidR="007E1C8D" w:rsidRDefault="007E1C8D" w:rsidP="0097296D">
      <w:pPr>
        <w:rPr>
          <w:noProof/>
          <w:lang w:eastAsia="es-DO"/>
        </w:rPr>
      </w:pPr>
    </w:p>
    <w:p w14:paraId="2006B62E" w14:textId="77777777" w:rsidR="007E1C8D" w:rsidRDefault="007E1C8D" w:rsidP="0097296D">
      <w:pPr>
        <w:rPr>
          <w:noProof/>
          <w:lang w:eastAsia="es-DO"/>
        </w:rPr>
      </w:pPr>
    </w:p>
    <w:p w14:paraId="3C87C120" w14:textId="77777777" w:rsidR="007E1C8D" w:rsidRDefault="007E1C8D" w:rsidP="0097296D">
      <w:pPr>
        <w:rPr>
          <w:noProof/>
          <w:lang w:eastAsia="es-DO"/>
        </w:rPr>
      </w:pPr>
    </w:p>
    <w:p w14:paraId="3F08CE3A" w14:textId="77777777" w:rsidR="007E1C8D" w:rsidRDefault="007E1C8D" w:rsidP="0097296D">
      <w:pPr>
        <w:rPr>
          <w:noProof/>
          <w:lang w:eastAsia="es-DO"/>
        </w:rPr>
      </w:pPr>
    </w:p>
    <w:p w14:paraId="4FDC6C99" w14:textId="77777777" w:rsidR="007E1C8D" w:rsidRDefault="007E1C8D" w:rsidP="0097296D">
      <w:pPr>
        <w:rPr>
          <w:noProof/>
          <w:lang w:eastAsia="es-DO"/>
        </w:rPr>
      </w:pPr>
    </w:p>
    <w:p w14:paraId="563F0824" w14:textId="77777777" w:rsidR="007E1C8D" w:rsidRDefault="007E1C8D" w:rsidP="0097296D">
      <w:pPr>
        <w:rPr>
          <w:noProof/>
          <w:lang w:eastAsia="es-DO"/>
        </w:rPr>
      </w:pPr>
    </w:p>
    <w:p w14:paraId="4B282FC2" w14:textId="77777777" w:rsidR="007E1C8D" w:rsidRDefault="007E1C8D" w:rsidP="0097296D">
      <w:pPr>
        <w:rPr>
          <w:noProof/>
          <w:lang w:eastAsia="es-DO"/>
        </w:rPr>
      </w:pPr>
    </w:p>
    <w:p w14:paraId="5FBD07C8" w14:textId="77777777" w:rsidR="007E1C8D" w:rsidRDefault="007E1C8D" w:rsidP="0097296D">
      <w:pPr>
        <w:rPr>
          <w:noProof/>
          <w:lang w:eastAsia="es-DO"/>
        </w:rPr>
      </w:pPr>
    </w:p>
    <w:p w14:paraId="71E0697B" w14:textId="77777777" w:rsidR="007E1C8D" w:rsidRDefault="007E1C8D" w:rsidP="0097296D">
      <w:pPr>
        <w:rPr>
          <w:noProof/>
          <w:lang w:eastAsia="es-DO"/>
        </w:rPr>
      </w:pPr>
    </w:p>
    <w:p w14:paraId="493B8E1E" w14:textId="77777777" w:rsidR="007E1C8D" w:rsidRDefault="007E1C8D" w:rsidP="0097296D">
      <w:pPr>
        <w:rPr>
          <w:noProof/>
          <w:lang w:eastAsia="es-DO"/>
        </w:rPr>
      </w:pPr>
    </w:p>
    <w:p w14:paraId="0CC7E740" w14:textId="77777777" w:rsidR="007E1C8D" w:rsidRDefault="007E1C8D" w:rsidP="0097296D">
      <w:pPr>
        <w:rPr>
          <w:noProof/>
          <w:lang w:eastAsia="es-DO"/>
        </w:rPr>
      </w:pPr>
    </w:p>
    <w:p w14:paraId="6BFF2743" w14:textId="77777777" w:rsidR="007E1C8D" w:rsidRDefault="007E1C8D" w:rsidP="0097296D">
      <w:pPr>
        <w:rPr>
          <w:noProof/>
          <w:lang w:eastAsia="es-DO"/>
        </w:rPr>
      </w:pPr>
    </w:p>
    <w:p w14:paraId="20903918" w14:textId="77777777" w:rsidR="007E1C8D" w:rsidRDefault="007E1C8D" w:rsidP="0097296D">
      <w:pPr>
        <w:rPr>
          <w:noProof/>
          <w:lang w:eastAsia="es-DO"/>
        </w:rPr>
      </w:pPr>
    </w:p>
    <w:p w14:paraId="6D910D39" w14:textId="681F456B" w:rsidR="007E1C8D" w:rsidRDefault="007E1C8D" w:rsidP="0097296D">
      <w:pPr>
        <w:rPr>
          <w:noProof/>
          <w:lang w:eastAsia="es-DO"/>
        </w:rPr>
      </w:pPr>
      <w:r w:rsidRPr="007E1C8D">
        <w:lastRenderedPageBreak/>
        <w:drawing>
          <wp:inline distT="0" distB="0" distL="0" distR="0" wp14:anchorId="3FAC98B3" wp14:editId="4E975A2C">
            <wp:extent cx="5655145" cy="8628380"/>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8072" cy="8632846"/>
                    </a:xfrm>
                    <a:prstGeom prst="rect">
                      <a:avLst/>
                    </a:prstGeom>
                    <a:noFill/>
                    <a:ln>
                      <a:noFill/>
                    </a:ln>
                  </pic:spPr>
                </pic:pic>
              </a:graphicData>
            </a:graphic>
          </wp:inline>
        </w:drawing>
      </w:r>
    </w:p>
    <w:p w14:paraId="7104611E" w14:textId="511A4AD7" w:rsidR="007E1C8D" w:rsidRDefault="007E1C8D" w:rsidP="0097296D">
      <w:pPr>
        <w:rPr>
          <w:noProof/>
          <w:lang w:eastAsia="es-DO"/>
        </w:rPr>
      </w:pPr>
      <w:r w:rsidRPr="007E1C8D">
        <w:lastRenderedPageBreak/>
        <w:drawing>
          <wp:inline distT="0" distB="0" distL="0" distR="0" wp14:anchorId="4B1F2446" wp14:editId="549C0615">
            <wp:extent cx="5574332" cy="820102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0665" cy="8210343"/>
                    </a:xfrm>
                    <a:prstGeom prst="rect">
                      <a:avLst/>
                    </a:prstGeom>
                    <a:noFill/>
                    <a:ln>
                      <a:noFill/>
                    </a:ln>
                  </pic:spPr>
                </pic:pic>
              </a:graphicData>
            </a:graphic>
          </wp:inline>
        </w:drawing>
      </w:r>
    </w:p>
    <w:p w14:paraId="5C25B34D" w14:textId="4793048B" w:rsidR="007E1C8D" w:rsidRDefault="007E1C8D" w:rsidP="0097296D">
      <w:pPr>
        <w:rPr>
          <w:noProof/>
          <w:lang w:eastAsia="es-DO"/>
        </w:rPr>
      </w:pPr>
      <w:r w:rsidRPr="007E1C8D">
        <w:lastRenderedPageBreak/>
        <w:drawing>
          <wp:inline distT="0" distB="0" distL="0" distR="0" wp14:anchorId="4BCF1D1D" wp14:editId="5FE78D08">
            <wp:extent cx="5929220" cy="88309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2083" cy="8835209"/>
                    </a:xfrm>
                    <a:prstGeom prst="rect">
                      <a:avLst/>
                    </a:prstGeom>
                    <a:noFill/>
                    <a:ln>
                      <a:noFill/>
                    </a:ln>
                  </pic:spPr>
                </pic:pic>
              </a:graphicData>
            </a:graphic>
          </wp:inline>
        </w:drawing>
      </w:r>
    </w:p>
    <w:p w14:paraId="4BDDB0DC" w14:textId="255E234C" w:rsidR="007E1C8D" w:rsidRDefault="007E1C8D" w:rsidP="0097296D">
      <w:pPr>
        <w:rPr>
          <w:noProof/>
          <w:lang w:eastAsia="es-DO"/>
        </w:rPr>
      </w:pPr>
      <w:r w:rsidRPr="007E1C8D">
        <w:lastRenderedPageBreak/>
        <w:drawing>
          <wp:inline distT="0" distB="0" distL="0" distR="0" wp14:anchorId="075A0C2C" wp14:editId="111E042E">
            <wp:extent cx="6004111" cy="8505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0901" cy="8515444"/>
                    </a:xfrm>
                    <a:prstGeom prst="rect">
                      <a:avLst/>
                    </a:prstGeom>
                    <a:noFill/>
                    <a:ln>
                      <a:noFill/>
                    </a:ln>
                  </pic:spPr>
                </pic:pic>
              </a:graphicData>
            </a:graphic>
          </wp:inline>
        </w:drawing>
      </w:r>
    </w:p>
    <w:p w14:paraId="2B9BC5D2" w14:textId="2BBEB5A1" w:rsidR="00F230E8" w:rsidRPr="00460640" w:rsidRDefault="007E1C8D" w:rsidP="0097296D">
      <w:pPr>
        <w:rPr>
          <w:noProof/>
          <w:lang w:eastAsia="es-DO"/>
        </w:rPr>
      </w:pPr>
      <w:r w:rsidRPr="007E1C8D">
        <w:lastRenderedPageBreak/>
        <w:drawing>
          <wp:inline distT="0" distB="0" distL="0" distR="0" wp14:anchorId="7D12BDD3" wp14:editId="54404E16">
            <wp:extent cx="5811634" cy="8602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4882" cy="8607788"/>
                    </a:xfrm>
                    <a:prstGeom prst="rect">
                      <a:avLst/>
                    </a:prstGeom>
                    <a:noFill/>
                    <a:ln>
                      <a:noFill/>
                    </a:ln>
                  </pic:spPr>
                </pic:pic>
              </a:graphicData>
            </a:graphic>
          </wp:inline>
        </w:drawing>
      </w:r>
    </w:p>
    <w:p w14:paraId="2A81D295" w14:textId="77777777" w:rsidR="00FC6D5D" w:rsidRPr="0097296D" w:rsidRDefault="00D8390E" w:rsidP="0097296D">
      <w:pPr>
        <w:rPr>
          <w:b/>
          <w:color w:val="990000"/>
          <w:sz w:val="14"/>
        </w:rPr>
      </w:pPr>
      <w:r w:rsidRPr="0097296D">
        <w:rPr>
          <w:b/>
        </w:rPr>
        <w:lastRenderedPageBreak/>
        <w:t xml:space="preserve">2.9 </w:t>
      </w:r>
      <w:r w:rsidR="00FC6D5D" w:rsidRPr="0097296D">
        <w:rPr>
          <w:b/>
        </w:rPr>
        <w:t xml:space="preserve">Duración del </w:t>
      </w:r>
      <w:bookmarkEnd w:id="128"/>
      <w:bookmarkEnd w:id="129"/>
      <w:r w:rsidR="00B81AA3" w:rsidRPr="0097296D">
        <w:rPr>
          <w:b/>
        </w:rPr>
        <w:t>Suministro</w:t>
      </w:r>
      <w:r w:rsidR="008123D0" w:rsidRPr="0097296D">
        <w:rPr>
          <w:b/>
        </w:rPr>
        <w:t xml:space="preserve"> </w:t>
      </w:r>
      <w:r w:rsidR="00ED78BC" w:rsidRPr="0097296D">
        <w:rPr>
          <w:b/>
        </w:rPr>
        <w:t xml:space="preserve">  </w:t>
      </w:r>
    </w:p>
    <w:p w14:paraId="517862EA" w14:textId="77777777" w:rsidR="00E05192" w:rsidRPr="001B5CF7" w:rsidRDefault="00E05192" w:rsidP="00F4136F">
      <w:pPr>
        <w:jc w:val="both"/>
        <w:rPr>
          <w:rFonts w:cs="Arial"/>
        </w:rPr>
      </w:pPr>
    </w:p>
    <w:p w14:paraId="12777B1C" w14:textId="492BD3AD" w:rsidR="0012265A" w:rsidRPr="0012265A" w:rsidRDefault="0012265A" w:rsidP="0012265A">
      <w:pPr>
        <w:jc w:val="both"/>
        <w:rPr>
          <w:rFonts w:cs="Arial"/>
          <w:color w:val="FF0000"/>
        </w:rPr>
      </w:pPr>
      <w:bookmarkStart w:id="130" w:name="_Toc159673573"/>
      <w:bookmarkStart w:id="131" w:name="_Toc185953146"/>
      <w:r w:rsidRPr="00FD427D">
        <w:rPr>
          <w:rFonts w:cs="Arial"/>
        </w:rPr>
        <w:t>El Llamado a Licitación se hace sobre la base de suministro</w:t>
      </w:r>
      <w:r w:rsidR="00FB2893" w:rsidRPr="00FD427D">
        <w:rPr>
          <w:rFonts w:cs="Arial"/>
        </w:rPr>
        <w:t xml:space="preserve"> </w:t>
      </w:r>
      <w:r w:rsidR="00812C3A">
        <w:rPr>
          <w:rFonts w:cs="Arial"/>
        </w:rPr>
        <w:t xml:space="preserve">por un periodo de dos años escolares: </w:t>
      </w:r>
      <w:r w:rsidR="00812C3A" w:rsidRPr="00460640">
        <w:rPr>
          <w:rFonts w:cs="Arial"/>
          <w:b/>
        </w:rPr>
        <w:t>2019-2020 y 2020-2021</w:t>
      </w:r>
      <w:r w:rsidR="00812C3A">
        <w:rPr>
          <w:rFonts w:cs="Arial"/>
        </w:rPr>
        <w:t xml:space="preserve"> </w:t>
      </w:r>
      <w:r w:rsidR="00FB2893" w:rsidRPr="00FD427D">
        <w:rPr>
          <w:rFonts w:cs="Arial"/>
        </w:rPr>
        <w:t>inici</w:t>
      </w:r>
      <w:r w:rsidR="00FD427D">
        <w:rPr>
          <w:rFonts w:cs="Arial"/>
        </w:rPr>
        <w:t>ando en el mes de agosto de 2019</w:t>
      </w:r>
      <w:r w:rsidR="00FB2893" w:rsidRPr="00FD427D">
        <w:rPr>
          <w:rFonts w:cs="Arial"/>
        </w:rPr>
        <w:t xml:space="preserve"> en el día y hora indicado en e</w:t>
      </w:r>
      <w:r w:rsidRPr="00FD427D">
        <w:rPr>
          <w:rFonts w:cs="Arial"/>
        </w:rPr>
        <w:t>l calendario escolar establecido y aprobado por el Consejo del Ministerio de Educación.</w:t>
      </w:r>
      <w:r w:rsidRPr="0012265A">
        <w:rPr>
          <w:rFonts w:cs="Arial"/>
          <w:color w:val="FF0000"/>
        </w:rPr>
        <w:t xml:space="preserve">   </w:t>
      </w:r>
    </w:p>
    <w:p w14:paraId="0CBA9B52" w14:textId="77777777" w:rsidR="0012265A" w:rsidRPr="0012265A" w:rsidRDefault="0012265A" w:rsidP="0012265A">
      <w:pPr>
        <w:jc w:val="both"/>
        <w:rPr>
          <w:rFonts w:cs="Arial"/>
        </w:rPr>
      </w:pPr>
    </w:p>
    <w:p w14:paraId="6DE54A77" w14:textId="77777777" w:rsidR="0012265A" w:rsidRPr="0012265A" w:rsidRDefault="0012265A" w:rsidP="0012265A">
      <w:pPr>
        <w:jc w:val="both"/>
        <w:rPr>
          <w:rFonts w:cs="Arial"/>
        </w:rPr>
      </w:pPr>
      <w:r w:rsidRPr="0012265A">
        <w:rPr>
          <w:rFonts w:cs="Arial"/>
          <w:b/>
        </w:rPr>
        <w:t>Párrafo:</w:t>
      </w:r>
      <w:r w:rsidRPr="0012265A">
        <w:rPr>
          <w:rFonts w:cs="Arial"/>
        </w:rPr>
        <w:t xml:space="preserve"> La entidad contratante se reserva el derecho de hacer ajustes a las rutas y los alimentos a entregar, siempre en coordinación con los adjudicatarios involucrados y tratando en la medida de lo posible de no afectar sus intereses comerciales,</w:t>
      </w:r>
      <w:r w:rsidRPr="0012265A">
        <w:rPr>
          <w:rFonts w:cs="Arial"/>
          <w:color w:val="0000FF"/>
        </w:rPr>
        <w:t xml:space="preserve"> </w:t>
      </w:r>
      <w:r w:rsidRPr="0012265A">
        <w:rPr>
          <w:rFonts w:cs="Arial"/>
        </w:rPr>
        <w:t>en cuyo caso el oferente adjudicado, deberá aplicar los ajustes establecidos.</w:t>
      </w:r>
    </w:p>
    <w:p w14:paraId="1066A17B" w14:textId="77777777" w:rsidR="0060717F" w:rsidRDefault="001B5CF7" w:rsidP="00277FC3">
      <w:r>
        <w:tab/>
      </w:r>
    </w:p>
    <w:p w14:paraId="31647A93" w14:textId="76BF345D" w:rsidR="00812C3A" w:rsidRPr="00812C3A" w:rsidRDefault="00FB2893" w:rsidP="00090D17">
      <w:pPr>
        <w:pStyle w:val="Heading3"/>
      </w:pPr>
      <w:bookmarkStart w:id="132" w:name="_Toc531596041"/>
      <w:r w:rsidRPr="001A036A">
        <w:t>2.10 Programa</w:t>
      </w:r>
      <w:r w:rsidR="00FC6D5D" w:rsidRPr="001A036A">
        <w:t xml:space="preserve"> de Suministro</w:t>
      </w:r>
      <w:bookmarkEnd w:id="130"/>
      <w:bookmarkEnd w:id="131"/>
      <w:bookmarkEnd w:id="132"/>
    </w:p>
    <w:p w14:paraId="5C2713CD" w14:textId="77777777" w:rsidR="00FC6D5D" w:rsidRPr="001A036A" w:rsidRDefault="00FC6D5D" w:rsidP="00F4136F">
      <w:pPr>
        <w:rPr>
          <w:rFonts w:cs="Arial"/>
          <w:color w:val="990000"/>
          <w:sz w:val="14"/>
        </w:rPr>
      </w:pPr>
    </w:p>
    <w:p w14:paraId="622F9123" w14:textId="77777777" w:rsidR="00B97957" w:rsidRPr="002D56CA" w:rsidRDefault="007B4E85" w:rsidP="00F4136F">
      <w:pPr>
        <w:jc w:val="both"/>
        <w:rPr>
          <w:rFonts w:cs="Arial"/>
        </w:rPr>
      </w:pPr>
      <w:r w:rsidRPr="002D56CA">
        <w:rPr>
          <w:rFonts w:cs="Arial"/>
        </w:rPr>
        <w:t xml:space="preserve">Entrega </w:t>
      </w:r>
      <w:r w:rsidR="000D3008" w:rsidRPr="002D56CA">
        <w:rPr>
          <w:rFonts w:cs="Arial"/>
        </w:rPr>
        <w:t xml:space="preserve">diaria </w:t>
      </w:r>
      <w:r w:rsidR="005C3EA5" w:rsidRPr="002D56CA">
        <w:rPr>
          <w:rFonts w:cs="Arial"/>
        </w:rPr>
        <w:t xml:space="preserve">a la totalidad de los centros </w:t>
      </w:r>
      <w:r w:rsidR="0083719E" w:rsidRPr="002D56CA">
        <w:rPr>
          <w:rFonts w:cs="Arial"/>
        </w:rPr>
        <w:t xml:space="preserve">educativos </w:t>
      </w:r>
      <w:r w:rsidR="005C3EA5" w:rsidRPr="002D56CA">
        <w:rPr>
          <w:rFonts w:cs="Arial"/>
        </w:rPr>
        <w:t xml:space="preserve">de las rutas contratadas; siendo la hora para la entrega </w:t>
      </w:r>
      <w:r w:rsidR="00FC5B83" w:rsidRPr="002D56CA">
        <w:rPr>
          <w:rFonts w:cs="Arial"/>
        </w:rPr>
        <w:t xml:space="preserve">de los alimentos desde las </w:t>
      </w:r>
      <w:r w:rsidR="00FC5B83" w:rsidRPr="00460640">
        <w:rPr>
          <w:rFonts w:cs="Arial"/>
          <w:b/>
        </w:rPr>
        <w:t>11:00 a.m.</w:t>
      </w:r>
      <w:r w:rsidR="00FC5B83" w:rsidRPr="002D56CA">
        <w:rPr>
          <w:rFonts w:cs="Arial"/>
        </w:rPr>
        <w:t xml:space="preserve"> hasta</w:t>
      </w:r>
      <w:r w:rsidR="00DD0516" w:rsidRPr="002D56CA">
        <w:rPr>
          <w:rFonts w:cs="Arial"/>
        </w:rPr>
        <w:t xml:space="preserve"> las </w:t>
      </w:r>
      <w:r w:rsidR="00FB2893" w:rsidRPr="00460640">
        <w:rPr>
          <w:rFonts w:cs="Arial"/>
          <w:b/>
        </w:rPr>
        <w:t>1</w:t>
      </w:r>
      <w:r w:rsidR="00FC5B83" w:rsidRPr="00460640">
        <w:rPr>
          <w:rFonts w:cs="Arial"/>
          <w:b/>
        </w:rPr>
        <w:t>1</w:t>
      </w:r>
      <w:r w:rsidR="00B97957" w:rsidRPr="00460640">
        <w:rPr>
          <w:rFonts w:cs="Arial"/>
          <w:b/>
        </w:rPr>
        <w:t>:</w:t>
      </w:r>
      <w:r w:rsidR="00FC5B83" w:rsidRPr="00460640">
        <w:rPr>
          <w:rFonts w:cs="Arial"/>
          <w:b/>
        </w:rPr>
        <w:t>3</w:t>
      </w:r>
      <w:r w:rsidR="00B97957" w:rsidRPr="00460640">
        <w:rPr>
          <w:rFonts w:cs="Arial"/>
          <w:b/>
        </w:rPr>
        <w:t xml:space="preserve">0 </w:t>
      </w:r>
      <w:r w:rsidR="00FC5B83" w:rsidRPr="00460640">
        <w:rPr>
          <w:rFonts w:cs="Arial"/>
          <w:b/>
        </w:rPr>
        <w:t>a</w:t>
      </w:r>
      <w:r w:rsidR="00B97957" w:rsidRPr="00460640">
        <w:rPr>
          <w:rFonts w:cs="Arial"/>
          <w:b/>
        </w:rPr>
        <w:t>.m</w:t>
      </w:r>
      <w:r w:rsidR="005C3EA5" w:rsidRPr="00460640">
        <w:rPr>
          <w:rFonts w:cs="Arial"/>
          <w:b/>
        </w:rPr>
        <w:t>.</w:t>
      </w:r>
      <w:r w:rsidR="005C3EA5" w:rsidRPr="002D56CA">
        <w:rPr>
          <w:rFonts w:cs="Arial"/>
        </w:rPr>
        <w:t xml:space="preserve"> Para tales fines</w:t>
      </w:r>
      <w:r w:rsidR="00C02218" w:rsidRPr="002D56CA">
        <w:rPr>
          <w:rFonts w:cs="Arial"/>
        </w:rPr>
        <w:t>,</w:t>
      </w:r>
      <w:r w:rsidR="005C3EA5" w:rsidRPr="002D56CA">
        <w:rPr>
          <w:rFonts w:cs="Arial"/>
        </w:rPr>
        <w:t xml:space="preserve"> el adjudicatario recibirá </w:t>
      </w:r>
      <w:r w:rsidR="00FB2893" w:rsidRPr="002D56CA">
        <w:rPr>
          <w:rFonts w:cs="Arial"/>
        </w:rPr>
        <w:t>en su adjudicación</w:t>
      </w:r>
      <w:r w:rsidR="005C3EA5" w:rsidRPr="002D56CA">
        <w:rPr>
          <w:rFonts w:cs="Arial"/>
        </w:rPr>
        <w:t xml:space="preserve"> el número de raciones diarias a distribuir en cada Centro Educativo de su ruta.</w:t>
      </w:r>
      <w:r w:rsidR="00FC6D5D" w:rsidRPr="002D56CA">
        <w:rPr>
          <w:rFonts w:cs="Arial"/>
        </w:rPr>
        <w:t xml:space="preserve"> </w:t>
      </w:r>
    </w:p>
    <w:p w14:paraId="55DFDA9C" w14:textId="77777777" w:rsidR="00FC5B83" w:rsidRPr="002D56CA" w:rsidRDefault="00FC5B83" w:rsidP="00F4136F">
      <w:pPr>
        <w:jc w:val="both"/>
        <w:rPr>
          <w:rFonts w:cs="Arial"/>
        </w:rPr>
      </w:pPr>
    </w:p>
    <w:p w14:paraId="07D265EC" w14:textId="77777777" w:rsidR="00C02218" w:rsidRPr="002D56CA" w:rsidRDefault="00FC5B83" w:rsidP="00FC5B83">
      <w:pPr>
        <w:jc w:val="both"/>
        <w:rPr>
          <w:rFonts w:cs="Arial"/>
        </w:rPr>
      </w:pPr>
      <w:r w:rsidRPr="002D56CA">
        <w:rPr>
          <w:rFonts w:cs="Arial"/>
        </w:rPr>
        <w:t xml:space="preserve">La entrega de los alimentos se realizará en el lugar destinado por el Centro Educativo para </w:t>
      </w:r>
      <w:r w:rsidR="00914E79" w:rsidRPr="002D56CA">
        <w:rPr>
          <w:rFonts w:cs="Arial"/>
        </w:rPr>
        <w:t>el</w:t>
      </w:r>
      <w:r w:rsidRPr="002D56CA">
        <w:rPr>
          <w:rFonts w:cs="Arial"/>
        </w:rPr>
        <w:t xml:space="preserve"> </w:t>
      </w:r>
      <w:r w:rsidR="00C02218" w:rsidRPr="002D56CA">
        <w:rPr>
          <w:rFonts w:cs="Arial"/>
        </w:rPr>
        <w:t xml:space="preserve">servicio a los beneficiarios del Programa de Alimentación Escolar. </w:t>
      </w:r>
      <w:r w:rsidRPr="002D56CA">
        <w:rPr>
          <w:rFonts w:cs="Arial"/>
        </w:rPr>
        <w:t xml:space="preserve"> </w:t>
      </w:r>
    </w:p>
    <w:p w14:paraId="2D9CBAA5" w14:textId="77777777" w:rsidR="00C02218" w:rsidRPr="002D56CA" w:rsidRDefault="00C02218" w:rsidP="00FC5B83">
      <w:pPr>
        <w:jc w:val="both"/>
        <w:rPr>
          <w:rFonts w:cs="Arial"/>
        </w:rPr>
      </w:pPr>
    </w:p>
    <w:p w14:paraId="70B11059" w14:textId="77777777" w:rsidR="00FC5B83" w:rsidRPr="002D56CA" w:rsidRDefault="00FC5B83" w:rsidP="00FC5B83">
      <w:pPr>
        <w:jc w:val="both"/>
        <w:rPr>
          <w:rFonts w:cs="Arial"/>
        </w:rPr>
      </w:pPr>
      <w:r w:rsidRPr="002D56CA">
        <w:rPr>
          <w:rFonts w:cs="Arial"/>
        </w:rPr>
        <w:t>El proveedor debe disponer de un personal que organice y distribuye los alimentos, según las estaciones correspondientes.</w:t>
      </w:r>
    </w:p>
    <w:p w14:paraId="53CD2050" w14:textId="77777777" w:rsidR="00FC5B83" w:rsidRPr="002D56CA" w:rsidRDefault="00FC5B83" w:rsidP="00FC5B83">
      <w:pPr>
        <w:jc w:val="both"/>
        <w:rPr>
          <w:rFonts w:cs="Arial"/>
        </w:rPr>
      </w:pPr>
    </w:p>
    <w:p w14:paraId="7F5D922C" w14:textId="77777777" w:rsidR="00FC5B83" w:rsidRPr="002D56CA" w:rsidRDefault="00FC5B83" w:rsidP="00FC5B83">
      <w:pPr>
        <w:jc w:val="both"/>
        <w:rPr>
          <w:rFonts w:cs="Arial"/>
        </w:rPr>
      </w:pPr>
      <w:r w:rsidRPr="002D56CA">
        <w:rPr>
          <w:rFonts w:cs="Arial"/>
        </w:rPr>
        <w:t>Los proveedores de las diferentes modalidades del PAE, d</w:t>
      </w:r>
      <w:r w:rsidR="008E16DC" w:rsidRPr="002D56CA">
        <w:rPr>
          <w:rFonts w:cs="Arial"/>
        </w:rPr>
        <w:t>eben entregar los alimentos al C</w:t>
      </w:r>
      <w:r w:rsidRPr="002D56CA">
        <w:rPr>
          <w:rFonts w:cs="Arial"/>
        </w:rPr>
        <w:t>omité</w:t>
      </w:r>
      <w:r w:rsidR="008E16DC" w:rsidRPr="002D56CA">
        <w:rPr>
          <w:rFonts w:cs="Arial"/>
        </w:rPr>
        <w:t xml:space="preserve"> de Alimentación y Nutrición Escolar (CANE)</w:t>
      </w:r>
      <w:r w:rsidRPr="002D56CA">
        <w:rPr>
          <w:rFonts w:cs="Arial"/>
        </w:rPr>
        <w:t xml:space="preserve"> o personal de recepción</w:t>
      </w:r>
      <w:r w:rsidR="008E16DC" w:rsidRPr="002D56CA">
        <w:rPr>
          <w:rFonts w:cs="Arial"/>
        </w:rPr>
        <w:t xml:space="preserve"> de los alimentos </w:t>
      </w:r>
      <w:r w:rsidRPr="002D56CA">
        <w:rPr>
          <w:rFonts w:cs="Arial"/>
        </w:rPr>
        <w:t xml:space="preserve">en el Centro Educativo; quienes verificarán las condiciones de higiene, transporte, características organolépticas (color, olor y sabor), temperatura y presentación, con la finalidad de aprobar la distribución de los mismos para su consumo.  </w:t>
      </w:r>
    </w:p>
    <w:p w14:paraId="43BD9E84" w14:textId="77777777" w:rsidR="00FC5B83" w:rsidRPr="002D56CA" w:rsidRDefault="00FC5B83" w:rsidP="00FC5B83">
      <w:pPr>
        <w:jc w:val="both"/>
        <w:rPr>
          <w:rFonts w:cs="Arial"/>
        </w:rPr>
      </w:pPr>
    </w:p>
    <w:p w14:paraId="5C770398" w14:textId="77777777" w:rsidR="00FC5B83" w:rsidRPr="00FC5B83" w:rsidRDefault="00FC5B83" w:rsidP="00FC5B83">
      <w:pPr>
        <w:jc w:val="both"/>
        <w:rPr>
          <w:rFonts w:cs="Arial"/>
        </w:rPr>
      </w:pPr>
      <w:r w:rsidRPr="002D56CA">
        <w:rPr>
          <w:rFonts w:cs="Arial"/>
        </w:rPr>
        <w:t xml:space="preserve">El proveedor debe apoyar a la Gestión del Centro Educativo </w:t>
      </w:r>
      <w:r w:rsidR="008E16DC" w:rsidRPr="002D56CA">
        <w:rPr>
          <w:rFonts w:cs="Arial"/>
        </w:rPr>
        <w:t>en</w:t>
      </w:r>
      <w:r w:rsidRPr="00FC5B83">
        <w:rPr>
          <w:rFonts w:cs="Arial"/>
        </w:rPr>
        <w:t xml:space="preserve"> la implantación de programas que promuevan hábitos de vida saludable. </w:t>
      </w:r>
    </w:p>
    <w:p w14:paraId="5CD1CFA9" w14:textId="77777777" w:rsidR="00FC5B83" w:rsidRDefault="00FC5B83" w:rsidP="00F4136F">
      <w:pPr>
        <w:jc w:val="both"/>
        <w:rPr>
          <w:rFonts w:cs="Arial"/>
        </w:rPr>
      </w:pPr>
    </w:p>
    <w:p w14:paraId="78186061" w14:textId="7169C4F2" w:rsidR="0012265A" w:rsidRDefault="00AD04EA" w:rsidP="00090D17">
      <w:pPr>
        <w:pStyle w:val="Heading3"/>
      </w:pPr>
      <w:bookmarkStart w:id="133" w:name="_Toc196629319"/>
      <w:bookmarkStart w:id="134" w:name="_Toc271530517"/>
      <w:bookmarkStart w:id="135" w:name="_Toc531596042"/>
      <w:r>
        <w:t xml:space="preserve">2.11 </w:t>
      </w:r>
      <w:r w:rsidR="00AF53A0" w:rsidRPr="00C267D8">
        <w:t>Presentación de Propuestas</w:t>
      </w:r>
      <w:bookmarkStart w:id="136" w:name="_Toc156874648"/>
      <w:bookmarkStart w:id="137" w:name="_Toc157924270"/>
      <w:bookmarkStart w:id="138" w:name="_Toc158601446"/>
      <w:bookmarkStart w:id="139" w:name="_Toc185236344"/>
      <w:bookmarkStart w:id="140" w:name="_Toc185951489"/>
      <w:bookmarkStart w:id="141" w:name="_Toc192019878"/>
      <w:bookmarkStart w:id="142" w:name="_Toc193182216"/>
      <w:bookmarkStart w:id="143" w:name="_Toc196288161"/>
      <w:bookmarkStart w:id="144" w:name="_Toc196629320"/>
      <w:bookmarkStart w:id="145" w:name="_Toc271530518"/>
      <w:bookmarkEnd w:id="133"/>
      <w:bookmarkEnd w:id="134"/>
      <w:r w:rsidR="00AF53A0" w:rsidRPr="00C267D8">
        <w:t xml:space="preserve"> </w:t>
      </w:r>
      <w:r w:rsidR="00AB4846" w:rsidRPr="00C267D8">
        <w:t>Té</w:t>
      </w:r>
      <w:r w:rsidR="00D44AF1">
        <w:t>cnica</w:t>
      </w:r>
      <w:bookmarkEnd w:id="135"/>
      <w:r w:rsidR="00092F3B">
        <w:t>s</w:t>
      </w:r>
      <w:r w:rsidR="00B83DDD" w:rsidRPr="00C267D8">
        <w:t xml:space="preserve"> </w:t>
      </w:r>
      <w:bookmarkEnd w:id="136"/>
      <w:bookmarkEnd w:id="137"/>
      <w:bookmarkEnd w:id="138"/>
      <w:bookmarkEnd w:id="139"/>
      <w:bookmarkEnd w:id="140"/>
      <w:bookmarkEnd w:id="141"/>
      <w:bookmarkEnd w:id="142"/>
      <w:bookmarkEnd w:id="143"/>
      <w:bookmarkEnd w:id="144"/>
      <w:bookmarkEnd w:id="145"/>
    </w:p>
    <w:p w14:paraId="75553BC3" w14:textId="77777777" w:rsidR="00AB4846" w:rsidRPr="001A036A" w:rsidRDefault="00AB4846" w:rsidP="00F4136F">
      <w:pPr>
        <w:rPr>
          <w:rFonts w:cs="Arial"/>
          <w:sz w:val="14"/>
          <w:lang w:val="es-ES"/>
        </w:rPr>
      </w:pPr>
    </w:p>
    <w:p w14:paraId="61E29D2D" w14:textId="77777777" w:rsidR="00AB4846" w:rsidRPr="001A036A" w:rsidRDefault="0012265A" w:rsidP="00F4136F">
      <w:pPr>
        <w:jc w:val="both"/>
        <w:rPr>
          <w:rFonts w:cs="Arial"/>
        </w:rPr>
      </w:pPr>
      <w:r w:rsidRPr="0012265A">
        <w:rPr>
          <w:rFonts w:cs="Arial"/>
        </w:rPr>
        <w:t xml:space="preserve">Las Ofertas se presentarán por escrito en </w:t>
      </w:r>
      <w:r w:rsidR="0097296D">
        <w:rPr>
          <w:rFonts w:cs="Arial"/>
          <w:b/>
        </w:rPr>
        <w:t>SOBRE</w:t>
      </w:r>
      <w:r w:rsidR="0097296D">
        <w:rPr>
          <w:rFonts w:cs="Arial"/>
        </w:rPr>
        <w:t xml:space="preserve"> cerrado y rotulado</w:t>
      </w:r>
      <w:r w:rsidRPr="0012265A">
        <w:rPr>
          <w:rFonts w:cs="Arial"/>
        </w:rPr>
        <w:t xml:space="preserve"> que posean la seguridad apropiada para garantizar la confidencialidad de los mismos</w:t>
      </w:r>
      <w:r w:rsidR="006F506E" w:rsidRPr="006F506E">
        <w:rPr>
          <w:rFonts w:cs="Arial"/>
          <w:b/>
          <w:color w:val="7030A0"/>
        </w:rPr>
        <w:t xml:space="preserve"> </w:t>
      </w:r>
      <w:r w:rsidR="006F506E" w:rsidRPr="006F506E">
        <w:rPr>
          <w:rFonts w:cs="Arial"/>
          <w:color w:val="000000" w:themeColor="text1"/>
        </w:rPr>
        <w:t>de manera que permita a</w:t>
      </w:r>
      <w:r w:rsidR="00977E30">
        <w:rPr>
          <w:rFonts w:cs="Arial"/>
          <w:color w:val="000000" w:themeColor="text1"/>
        </w:rPr>
        <w:t>l</w:t>
      </w:r>
      <w:r w:rsidR="006F506E" w:rsidRPr="006F506E">
        <w:rPr>
          <w:rFonts w:cs="Arial"/>
          <w:color w:val="000000" w:themeColor="text1"/>
        </w:rPr>
        <w:t xml:space="preserve"> ofertante ver que no haya sido abierto, hasta el momento de la apertura dentro de los plazos establecidos en el Acápite 2.5 contentivo del </w:t>
      </w:r>
      <w:r w:rsidR="006F506E" w:rsidRPr="006F506E">
        <w:rPr>
          <w:rFonts w:cs="Arial"/>
          <w:b/>
          <w:color w:val="000000" w:themeColor="text1"/>
        </w:rPr>
        <w:t>Cronograma de la Licitación</w:t>
      </w:r>
      <w:r w:rsidR="006F506E" w:rsidRPr="006F506E">
        <w:rPr>
          <w:rFonts w:cs="Arial"/>
          <w:color w:val="000000" w:themeColor="text1"/>
        </w:rPr>
        <w:t xml:space="preserve"> con las siguientes inscripciones en su rotulo:</w:t>
      </w:r>
    </w:p>
    <w:p w14:paraId="4DB4B292" w14:textId="77777777" w:rsidR="0012265A" w:rsidRPr="0012265A" w:rsidRDefault="0012265A" w:rsidP="0012265A">
      <w:pPr>
        <w:jc w:val="both"/>
        <w:rPr>
          <w:rFonts w:cs="Arial"/>
        </w:rPr>
      </w:pPr>
    </w:p>
    <w:p w14:paraId="2833621C" w14:textId="77777777" w:rsidR="0012265A" w:rsidRPr="0012265A" w:rsidRDefault="0012265A" w:rsidP="0012265A">
      <w:pPr>
        <w:ind w:left="2832" w:firstLine="708"/>
        <w:jc w:val="both"/>
        <w:rPr>
          <w:rFonts w:cs="Arial"/>
        </w:rPr>
      </w:pPr>
      <w:r w:rsidRPr="0012265A">
        <w:rPr>
          <w:rFonts w:cs="Arial"/>
        </w:rPr>
        <w:t>NOMBRE DEL OFERENTE</w:t>
      </w:r>
    </w:p>
    <w:p w14:paraId="56478232" w14:textId="77777777" w:rsidR="0012265A" w:rsidRPr="0012265A" w:rsidRDefault="0012265A" w:rsidP="0012265A">
      <w:pPr>
        <w:ind w:left="2832" w:firstLine="708"/>
        <w:jc w:val="both"/>
        <w:rPr>
          <w:rFonts w:cs="Arial"/>
        </w:rPr>
      </w:pPr>
      <w:r w:rsidRPr="0012265A">
        <w:rPr>
          <w:rFonts w:cs="Arial"/>
        </w:rPr>
        <w:t>(Sello social)</w:t>
      </w:r>
    </w:p>
    <w:p w14:paraId="105A9095" w14:textId="77777777" w:rsidR="0012265A" w:rsidRPr="0012265A" w:rsidRDefault="0012265A" w:rsidP="0012265A">
      <w:pPr>
        <w:ind w:left="2832" w:firstLine="708"/>
        <w:jc w:val="both"/>
        <w:rPr>
          <w:rFonts w:cs="Arial"/>
        </w:rPr>
      </w:pPr>
      <w:r w:rsidRPr="0012265A">
        <w:rPr>
          <w:rFonts w:cs="Arial"/>
        </w:rPr>
        <w:t>Firma del Representante Legal</w:t>
      </w:r>
    </w:p>
    <w:p w14:paraId="7D69647D" w14:textId="77777777" w:rsidR="0012265A" w:rsidRPr="0012265A" w:rsidRDefault="0012265A" w:rsidP="0012265A">
      <w:pPr>
        <w:autoSpaceDE w:val="0"/>
        <w:autoSpaceDN w:val="0"/>
        <w:adjustRightInd w:val="0"/>
        <w:ind w:left="2832" w:firstLine="708"/>
        <w:jc w:val="both"/>
        <w:rPr>
          <w:rFonts w:cs="Arial"/>
        </w:rPr>
      </w:pPr>
      <w:r w:rsidRPr="0012265A">
        <w:rPr>
          <w:color w:val="000000"/>
          <w:lang w:val="es-ES"/>
        </w:rPr>
        <w:t>COMITÉ DE COMPRAS Y CONTRATACIONES</w:t>
      </w:r>
    </w:p>
    <w:p w14:paraId="4F4110BC" w14:textId="77777777" w:rsidR="0012265A" w:rsidRPr="0012265A" w:rsidRDefault="0012265A" w:rsidP="0012265A">
      <w:pPr>
        <w:tabs>
          <w:tab w:val="left" w:pos="8599"/>
        </w:tabs>
        <w:autoSpaceDE w:val="0"/>
        <w:autoSpaceDN w:val="0"/>
        <w:adjustRightInd w:val="0"/>
        <w:ind w:left="2832" w:firstLine="708"/>
        <w:jc w:val="both"/>
        <w:rPr>
          <w:rFonts w:cs="Arial"/>
        </w:rPr>
      </w:pPr>
      <w:r w:rsidRPr="0012265A">
        <w:rPr>
          <w:rFonts w:cs="Arial"/>
        </w:rPr>
        <w:t>Instituto Nacional de Bienestar Estudiantil</w:t>
      </w:r>
      <w:r w:rsidRPr="0012265A">
        <w:rPr>
          <w:rFonts w:cs="Arial"/>
        </w:rPr>
        <w:tab/>
      </w:r>
    </w:p>
    <w:p w14:paraId="0E2BE9EC" w14:textId="4F646F6C" w:rsidR="0012265A" w:rsidRPr="0012265A" w:rsidRDefault="0012265A" w:rsidP="0012265A">
      <w:pPr>
        <w:autoSpaceDE w:val="0"/>
        <w:autoSpaceDN w:val="0"/>
        <w:adjustRightInd w:val="0"/>
        <w:jc w:val="both"/>
        <w:rPr>
          <w:rFonts w:cs="Arial"/>
        </w:rPr>
      </w:pPr>
      <w:r w:rsidRPr="0012265A">
        <w:rPr>
          <w:rFonts w:cs="Arial"/>
        </w:rPr>
        <w:tab/>
      </w:r>
      <w:r w:rsidRPr="0012265A">
        <w:rPr>
          <w:rFonts w:cs="Arial"/>
        </w:rPr>
        <w:tab/>
      </w:r>
      <w:r w:rsidRPr="0012265A">
        <w:rPr>
          <w:rFonts w:cs="Arial"/>
        </w:rPr>
        <w:tab/>
      </w:r>
      <w:r w:rsidRPr="0012265A">
        <w:rPr>
          <w:rFonts w:cs="Arial"/>
        </w:rPr>
        <w:tab/>
      </w:r>
      <w:r w:rsidRPr="0012265A">
        <w:rPr>
          <w:rFonts w:cs="Arial"/>
        </w:rPr>
        <w:tab/>
      </w:r>
      <w:r w:rsidRPr="00A839DF">
        <w:rPr>
          <w:rFonts w:cs="Arial"/>
          <w:lang w:val="es-ES_tradnl"/>
        </w:rPr>
        <w:t>Referencia:</w:t>
      </w:r>
      <w:r w:rsidRPr="00A839DF">
        <w:rPr>
          <w:rFonts w:cs="Arial"/>
          <w:color w:val="800000"/>
          <w:lang w:val="es-ES_tradnl"/>
        </w:rPr>
        <w:t xml:space="preserve"> </w:t>
      </w:r>
      <w:r w:rsidR="00A839DF" w:rsidRPr="00A839DF">
        <w:rPr>
          <w:rFonts w:cs="Arial"/>
          <w:color w:val="000000"/>
        </w:rPr>
        <w:t>INABIE-CCC-LPN-2019</w:t>
      </w:r>
      <w:r w:rsidR="002D56CA" w:rsidRPr="00A839DF">
        <w:rPr>
          <w:rFonts w:cs="Arial"/>
          <w:color w:val="000000"/>
        </w:rPr>
        <w:t>-</w:t>
      </w:r>
      <w:r w:rsidR="00485C7A" w:rsidRPr="00A839DF">
        <w:rPr>
          <w:rFonts w:cs="Arial"/>
          <w:color w:val="000000"/>
        </w:rPr>
        <w:t>0</w:t>
      </w:r>
      <w:r w:rsidR="00A839DF" w:rsidRPr="00A839DF">
        <w:rPr>
          <w:rFonts w:cs="Arial"/>
          <w:color w:val="000000"/>
        </w:rPr>
        <w:t>001</w:t>
      </w:r>
      <w:r w:rsidRPr="0012265A">
        <w:rPr>
          <w:rFonts w:cs="Arial"/>
          <w:b/>
          <w:color w:val="800000"/>
        </w:rPr>
        <w:tab/>
      </w:r>
    </w:p>
    <w:p w14:paraId="7F11B87C" w14:textId="7D5BC0E8" w:rsidR="0012265A" w:rsidRPr="0012265A" w:rsidRDefault="0012265A" w:rsidP="0012265A">
      <w:pPr>
        <w:ind w:left="2832" w:firstLine="708"/>
        <w:jc w:val="both"/>
        <w:rPr>
          <w:rFonts w:cs="Arial"/>
        </w:rPr>
      </w:pPr>
      <w:r w:rsidRPr="0012265A">
        <w:rPr>
          <w:rFonts w:cs="Arial"/>
        </w:rPr>
        <w:t>Teléfono:</w:t>
      </w:r>
      <w:r w:rsidRPr="0012265A">
        <w:rPr>
          <w:rFonts w:cs="Arial"/>
        </w:rPr>
        <w:tab/>
      </w:r>
      <w:r w:rsidR="002D56CA">
        <w:rPr>
          <w:rFonts w:cs="Arial"/>
        </w:rPr>
        <w:t>809-732-2750, Ext</w:t>
      </w:r>
      <w:r w:rsidR="002D56CA" w:rsidRPr="0012265A">
        <w:rPr>
          <w:rFonts w:cs="Arial"/>
        </w:rPr>
        <w:t xml:space="preserve">. </w:t>
      </w:r>
      <w:r w:rsidR="009641C3">
        <w:rPr>
          <w:rFonts w:cs="Arial"/>
        </w:rPr>
        <w:t>445</w:t>
      </w:r>
      <w:r w:rsidR="002D56CA" w:rsidRPr="0012265A">
        <w:rPr>
          <w:rFonts w:cs="Arial"/>
        </w:rPr>
        <w:t xml:space="preserve"> (Santo Domingo)</w:t>
      </w:r>
    </w:p>
    <w:p w14:paraId="49044FB0" w14:textId="0E5E612D" w:rsidR="00AB4846" w:rsidRDefault="0012265A" w:rsidP="008150CF">
      <w:pPr>
        <w:ind w:left="1416"/>
        <w:jc w:val="both"/>
        <w:rPr>
          <w:rFonts w:cs="Arial"/>
        </w:rPr>
      </w:pPr>
      <w:r w:rsidRPr="0012265A">
        <w:rPr>
          <w:rFonts w:cs="Arial"/>
        </w:rPr>
        <w:tab/>
      </w:r>
      <w:r w:rsidRPr="0012265A">
        <w:rPr>
          <w:rFonts w:cs="Arial"/>
        </w:rPr>
        <w:tab/>
      </w:r>
      <w:r w:rsidRPr="0012265A">
        <w:rPr>
          <w:rFonts w:cs="Arial"/>
        </w:rPr>
        <w:tab/>
      </w:r>
      <w:r w:rsidRPr="0012265A">
        <w:rPr>
          <w:rFonts w:cs="Arial"/>
        </w:rPr>
        <w:tab/>
      </w:r>
      <w:r w:rsidRPr="0012265A">
        <w:rPr>
          <w:rFonts w:cs="Arial"/>
        </w:rPr>
        <w:tab/>
        <w:t>809-724-2750 Ext. 304 (Santiago)</w:t>
      </w:r>
    </w:p>
    <w:p w14:paraId="3ADC03D5" w14:textId="77777777" w:rsidR="002D61B5" w:rsidRPr="001A036A" w:rsidRDefault="002D61B5" w:rsidP="008150CF">
      <w:pPr>
        <w:ind w:left="1416"/>
        <w:jc w:val="both"/>
        <w:rPr>
          <w:rFonts w:cs="Arial"/>
        </w:rPr>
      </w:pPr>
    </w:p>
    <w:p w14:paraId="4571E6B5" w14:textId="53C0E83E" w:rsidR="0012265A" w:rsidRPr="0012265A" w:rsidRDefault="0012265A" w:rsidP="0012265A">
      <w:pPr>
        <w:widowControl w:val="0"/>
        <w:autoSpaceDE w:val="0"/>
        <w:autoSpaceDN w:val="0"/>
        <w:adjustRightInd w:val="0"/>
        <w:jc w:val="both"/>
        <w:rPr>
          <w:rFonts w:cs="Calibri"/>
          <w:lang w:val="es-ES" w:eastAsia="es-DO"/>
        </w:rPr>
      </w:pPr>
      <w:bookmarkStart w:id="146" w:name="_Toc156874649"/>
      <w:bookmarkStart w:id="147" w:name="_Toc158601447"/>
      <w:bookmarkStart w:id="148" w:name="_Toc185236345"/>
      <w:bookmarkStart w:id="149" w:name="_Toc185951490"/>
      <w:bookmarkStart w:id="150" w:name="_Toc192019879"/>
      <w:bookmarkStart w:id="151" w:name="_Toc193182217"/>
      <w:bookmarkStart w:id="152" w:name="_Toc196288162"/>
      <w:r w:rsidRPr="0012265A">
        <w:rPr>
          <w:rFonts w:cs="Arial Narrow"/>
          <w:b/>
          <w:lang w:val="es-ES" w:eastAsia="es-DO"/>
        </w:rPr>
        <w:lastRenderedPageBreak/>
        <w:t>PÁRRAFO I:</w:t>
      </w:r>
      <w:r w:rsidRPr="0012265A">
        <w:rPr>
          <w:rFonts w:cs="Arial Narrow"/>
          <w:lang w:val="es-ES" w:eastAsia="es-DO"/>
        </w:rPr>
        <w:t xml:space="preserve"> A partir de la hora fijada como término para la recepción de las ofert</w:t>
      </w:r>
      <w:r w:rsidR="00812C3A">
        <w:rPr>
          <w:rFonts w:cs="Arial Narrow"/>
          <w:lang w:val="es-ES" w:eastAsia="es-DO"/>
        </w:rPr>
        <w:t>as no podrán recibirse otras, au</w:t>
      </w:r>
      <w:r w:rsidR="00812C3A" w:rsidRPr="0012265A">
        <w:rPr>
          <w:rFonts w:cs="Arial Narrow"/>
          <w:lang w:val="es-ES" w:eastAsia="es-DO"/>
        </w:rPr>
        <w:t>n</w:t>
      </w:r>
      <w:r w:rsidRPr="0012265A">
        <w:rPr>
          <w:rFonts w:cs="Arial Narrow"/>
          <w:lang w:val="es-ES" w:eastAsia="es-DO"/>
        </w:rPr>
        <w:t xml:space="preserve"> cuando el acto de apertura no se haya iniciado. Las recibidas fuera de término deberán ser rechazadas sin más trámite.  </w:t>
      </w:r>
    </w:p>
    <w:p w14:paraId="3DAC8A71" w14:textId="77777777" w:rsidR="0012265A" w:rsidRPr="0012265A" w:rsidRDefault="0012265A" w:rsidP="0012265A">
      <w:pPr>
        <w:widowControl w:val="0"/>
        <w:autoSpaceDE w:val="0"/>
        <w:autoSpaceDN w:val="0"/>
        <w:adjustRightInd w:val="0"/>
        <w:rPr>
          <w:rFonts w:cs="Calibri"/>
          <w:lang w:val="es-ES" w:eastAsia="es-DO"/>
        </w:rPr>
      </w:pPr>
      <w:r w:rsidRPr="0012265A">
        <w:rPr>
          <w:rFonts w:cs="Arial Narrow"/>
          <w:lang w:val="es-ES" w:eastAsia="es-DO"/>
        </w:rPr>
        <w:t> </w:t>
      </w:r>
    </w:p>
    <w:p w14:paraId="1F47DEFB" w14:textId="77777777" w:rsidR="0012265A" w:rsidRDefault="0012265A" w:rsidP="0012265A">
      <w:pPr>
        <w:widowControl w:val="0"/>
        <w:autoSpaceDE w:val="0"/>
        <w:autoSpaceDN w:val="0"/>
        <w:adjustRightInd w:val="0"/>
        <w:jc w:val="both"/>
        <w:rPr>
          <w:rFonts w:cs="Arial Narrow"/>
          <w:lang w:val="es-ES" w:eastAsia="es-DO"/>
        </w:rPr>
      </w:pPr>
      <w:r w:rsidRPr="0012265A">
        <w:rPr>
          <w:rFonts w:cs="Arial Narrow"/>
          <w:b/>
          <w:lang w:val="es-ES" w:eastAsia="es-DO"/>
        </w:rPr>
        <w:t>PÁRRAFO II:</w:t>
      </w:r>
      <w:r w:rsidRPr="0012265A">
        <w:rPr>
          <w:rFonts w:cs="Arial Narrow"/>
          <w:lang w:val="es-ES" w:eastAsia="es-DO"/>
        </w:rPr>
        <w:t xml:space="preserve"> Ninguna oferta presentada antes </w:t>
      </w:r>
      <w:r w:rsidR="006F506E">
        <w:rPr>
          <w:rFonts w:cs="Arial Narrow"/>
          <w:lang w:val="es-ES" w:eastAsia="es-DO"/>
        </w:rPr>
        <w:t>de la hora fijada como</w:t>
      </w:r>
      <w:r w:rsidRPr="0012265A">
        <w:rPr>
          <w:rFonts w:cs="Arial Narrow"/>
          <w:lang w:val="es-ES" w:eastAsia="es-DO"/>
        </w:rPr>
        <w:t xml:space="preserve"> </w:t>
      </w:r>
      <w:r w:rsidR="00977E30">
        <w:rPr>
          <w:rFonts w:cs="Arial Narrow"/>
          <w:lang w:val="es-ES" w:eastAsia="es-DO"/>
        </w:rPr>
        <w:t xml:space="preserve">término </w:t>
      </w:r>
      <w:r w:rsidRPr="0012265A">
        <w:rPr>
          <w:rFonts w:cs="Arial Narrow"/>
          <w:lang w:val="es-ES" w:eastAsia="es-DO"/>
        </w:rPr>
        <w:t xml:space="preserve">podrá ser desestimada en el acto de apertura. Las que fueren observadas </w:t>
      </w:r>
      <w:r w:rsidR="00FB2893">
        <w:rPr>
          <w:rFonts w:cs="Arial Narrow"/>
          <w:lang w:val="es-ES" w:eastAsia="es-DO"/>
        </w:rPr>
        <w:t xml:space="preserve">por el notario público </w:t>
      </w:r>
      <w:r w:rsidRPr="0012265A">
        <w:rPr>
          <w:rFonts w:cs="Arial Narrow"/>
          <w:lang w:val="es-ES" w:eastAsia="es-DO"/>
        </w:rPr>
        <w:t>durante el acto de apertura serán sometidas a análisis por parte de los peritos designados</w:t>
      </w:r>
      <w:r w:rsidR="00FB2893">
        <w:rPr>
          <w:rFonts w:cs="Arial Narrow"/>
          <w:lang w:val="es-ES" w:eastAsia="es-DO"/>
        </w:rPr>
        <w:t xml:space="preserve"> durante el periodo de evaluación</w:t>
      </w:r>
      <w:r w:rsidRPr="0012265A">
        <w:rPr>
          <w:rFonts w:cs="Arial Narrow"/>
          <w:lang w:val="es-ES" w:eastAsia="es-DO"/>
        </w:rPr>
        <w:t>.</w:t>
      </w:r>
    </w:p>
    <w:p w14:paraId="2341F311" w14:textId="77777777" w:rsidR="0012265A" w:rsidRPr="0012265A" w:rsidRDefault="0012265A" w:rsidP="0012265A">
      <w:pPr>
        <w:widowControl w:val="0"/>
        <w:autoSpaceDE w:val="0"/>
        <w:autoSpaceDN w:val="0"/>
        <w:adjustRightInd w:val="0"/>
        <w:jc w:val="both"/>
        <w:rPr>
          <w:rFonts w:cs="Calibri"/>
          <w:lang w:val="es-ES" w:eastAsia="es-DO"/>
        </w:rPr>
      </w:pPr>
    </w:p>
    <w:p w14:paraId="34168946" w14:textId="77777777" w:rsidR="0012265A" w:rsidRPr="0012265A" w:rsidRDefault="0097296D" w:rsidP="0012265A">
      <w:pPr>
        <w:widowControl w:val="0"/>
        <w:autoSpaceDE w:val="0"/>
        <w:autoSpaceDN w:val="0"/>
        <w:adjustRightInd w:val="0"/>
        <w:jc w:val="both"/>
        <w:rPr>
          <w:rFonts w:cs="Calibri"/>
          <w:lang w:val="es-ES" w:eastAsia="es-DO"/>
        </w:rPr>
      </w:pPr>
      <w:r>
        <w:rPr>
          <w:rFonts w:cs="Arial Narrow"/>
          <w:lang w:val="es-ES" w:eastAsia="es-DO"/>
        </w:rPr>
        <w:t>Los</w:t>
      </w:r>
      <w:r w:rsidR="0012265A" w:rsidRPr="0012265A">
        <w:rPr>
          <w:rFonts w:cs="Arial Narrow"/>
          <w:lang w:val="es-ES" w:eastAsia="es-DO"/>
        </w:rPr>
        <w:t xml:space="preserve"> Sobr</w:t>
      </w:r>
      <w:r>
        <w:rPr>
          <w:rFonts w:cs="Arial Narrow"/>
          <w:lang w:val="es-ES" w:eastAsia="es-DO"/>
        </w:rPr>
        <w:t>es contendrán en su interior la</w:t>
      </w:r>
      <w:r w:rsidR="0012265A" w:rsidRPr="0012265A">
        <w:rPr>
          <w:rFonts w:cs="Arial Narrow"/>
          <w:lang w:val="es-ES" w:eastAsia="es-DO"/>
        </w:rPr>
        <w:t xml:space="preserve"> Oferta </w:t>
      </w:r>
      <w:r w:rsidRPr="0012265A">
        <w:rPr>
          <w:rFonts w:cs="Arial Narrow"/>
          <w:lang w:val="es-ES" w:eastAsia="es-DO"/>
        </w:rPr>
        <w:t>Técnica con</w:t>
      </w:r>
      <w:r w:rsidR="0012265A" w:rsidRPr="0012265A">
        <w:rPr>
          <w:rFonts w:cs="Arial Narrow"/>
          <w:lang w:val="es-ES" w:eastAsia="es-DO"/>
        </w:rPr>
        <w:t xml:space="preserve"> los elementos de solvencia, idoneidad</w:t>
      </w:r>
      <w:r w:rsidR="006F506E">
        <w:rPr>
          <w:rFonts w:cs="Arial Narrow"/>
          <w:lang w:val="es-ES" w:eastAsia="es-DO"/>
        </w:rPr>
        <w:t>, credenciales</w:t>
      </w:r>
      <w:r w:rsidR="0012265A" w:rsidRPr="0012265A">
        <w:rPr>
          <w:rFonts w:cs="Arial Narrow"/>
          <w:lang w:val="es-ES" w:eastAsia="es-DO"/>
        </w:rPr>
        <w:t xml:space="preserve"> y capacidad del oferente</w:t>
      </w:r>
      <w:r>
        <w:rPr>
          <w:rFonts w:cs="Arial Narrow"/>
          <w:lang w:val="es-ES" w:eastAsia="es-DO"/>
        </w:rPr>
        <w:t>,</w:t>
      </w:r>
      <w:r w:rsidR="0012265A" w:rsidRPr="0012265A">
        <w:rPr>
          <w:rFonts w:cs="Arial Narrow"/>
          <w:lang w:val="es-ES" w:eastAsia="es-DO"/>
        </w:rPr>
        <w:t xml:space="preserve"> </w:t>
      </w:r>
      <w:r>
        <w:rPr>
          <w:rFonts w:cs="Arial Narrow"/>
          <w:bCs/>
          <w:lang w:val="es-ES" w:eastAsia="es-DO"/>
        </w:rPr>
        <w:t>e</w:t>
      </w:r>
      <w:r w:rsidR="0012265A" w:rsidRPr="0012265A">
        <w:rPr>
          <w:rFonts w:cs="Arial Narrow"/>
          <w:bCs/>
          <w:lang w:val="es-ES" w:eastAsia="es-DO"/>
        </w:rPr>
        <w:t xml:space="preserve">l cual </w:t>
      </w:r>
      <w:r>
        <w:rPr>
          <w:rFonts w:cs="Arial Narrow"/>
          <w:bCs/>
          <w:lang w:val="es-ES" w:eastAsia="es-DO"/>
        </w:rPr>
        <w:t>permitirá evaluar</w:t>
      </w:r>
      <w:r w:rsidR="0012265A" w:rsidRPr="0012265A">
        <w:rPr>
          <w:rFonts w:cs="Arial Narrow"/>
          <w:bCs/>
          <w:lang w:val="es-ES" w:eastAsia="es-DO"/>
        </w:rPr>
        <w:t xml:space="preserve"> el oferente </w:t>
      </w:r>
      <w:r>
        <w:rPr>
          <w:rFonts w:cs="Arial Narrow"/>
          <w:bCs/>
          <w:lang w:val="es-ES" w:eastAsia="es-DO"/>
        </w:rPr>
        <w:t xml:space="preserve">para verificar la </w:t>
      </w:r>
      <w:r w:rsidR="0012265A" w:rsidRPr="0012265A">
        <w:rPr>
          <w:rFonts w:cs="Arial Narrow"/>
          <w:bCs/>
          <w:lang w:val="es-ES" w:eastAsia="es-DO"/>
        </w:rPr>
        <w:t>calificación requerida en el Pliego de Condiciones Específicas en la evaluación de las Ofertas Técnicas.</w:t>
      </w:r>
    </w:p>
    <w:p w14:paraId="2A270B2B" w14:textId="2C2E03B9" w:rsidR="00AB4846" w:rsidRPr="00BE329F" w:rsidRDefault="0012265A" w:rsidP="00BE329F">
      <w:pPr>
        <w:widowControl w:val="0"/>
        <w:autoSpaceDE w:val="0"/>
        <w:autoSpaceDN w:val="0"/>
        <w:adjustRightInd w:val="0"/>
        <w:jc w:val="both"/>
        <w:rPr>
          <w:rFonts w:cs="Calibri"/>
          <w:lang w:val="es-ES" w:eastAsia="es-DO"/>
        </w:rPr>
      </w:pPr>
      <w:r w:rsidRPr="0012265A">
        <w:rPr>
          <w:rFonts w:cs="Arial Narrow"/>
          <w:b/>
          <w:bCs/>
          <w:lang w:val="es-ES" w:eastAsia="es-DO"/>
        </w:rPr>
        <w:t> </w:t>
      </w:r>
    </w:p>
    <w:p w14:paraId="36E44BF6" w14:textId="77777777" w:rsidR="00AB4846" w:rsidRPr="001A036A" w:rsidRDefault="00AF53A0" w:rsidP="00090D17">
      <w:pPr>
        <w:pStyle w:val="Heading3"/>
      </w:pPr>
      <w:bookmarkStart w:id="153" w:name="_Toc196629321"/>
      <w:bookmarkStart w:id="154" w:name="_Toc271530519"/>
      <w:bookmarkStart w:id="155" w:name="_Toc531596043"/>
      <w:r w:rsidRPr="00052956">
        <w:t>2.12</w:t>
      </w:r>
      <w:r w:rsidR="00EF78CF" w:rsidRPr="00052956">
        <w:t xml:space="preserve"> </w:t>
      </w:r>
      <w:r w:rsidR="00AB4846" w:rsidRPr="00052956">
        <w:t>Lugar, Fecha y Hora</w:t>
      </w:r>
      <w:bookmarkEnd w:id="146"/>
      <w:bookmarkEnd w:id="147"/>
      <w:bookmarkEnd w:id="148"/>
      <w:bookmarkEnd w:id="149"/>
      <w:bookmarkEnd w:id="150"/>
      <w:bookmarkEnd w:id="151"/>
      <w:bookmarkEnd w:id="152"/>
      <w:bookmarkEnd w:id="153"/>
      <w:bookmarkEnd w:id="154"/>
      <w:bookmarkEnd w:id="155"/>
    </w:p>
    <w:p w14:paraId="6F42DFF3" w14:textId="77777777" w:rsidR="00AB4846" w:rsidRPr="001A036A" w:rsidRDefault="00AB4846" w:rsidP="00F4136F">
      <w:pPr>
        <w:jc w:val="both"/>
        <w:rPr>
          <w:rFonts w:cs="Arial"/>
          <w:sz w:val="14"/>
        </w:rPr>
      </w:pPr>
    </w:p>
    <w:p w14:paraId="73966755" w14:textId="68FF2AAF" w:rsidR="0012265A" w:rsidRPr="0012265A" w:rsidRDefault="0012265A" w:rsidP="0012265A">
      <w:pPr>
        <w:autoSpaceDE w:val="0"/>
        <w:autoSpaceDN w:val="0"/>
        <w:adjustRightInd w:val="0"/>
        <w:jc w:val="both"/>
        <w:rPr>
          <w:rFonts w:cs="Arial"/>
        </w:rPr>
      </w:pPr>
      <w:r w:rsidRPr="0012265A">
        <w:rPr>
          <w:rFonts w:cs="Arial"/>
        </w:rPr>
        <w:t>La presentación de Propuestas según el Artículo 85 del Reglamento 543-12</w:t>
      </w:r>
      <w:r w:rsidRPr="0012265A">
        <w:rPr>
          <w:rFonts w:cs="Arial"/>
          <w:color w:val="000000"/>
        </w:rPr>
        <w:t xml:space="preserve"> se efectuará en acto público, </w:t>
      </w:r>
      <w:r w:rsidRPr="001820E4">
        <w:rPr>
          <w:rFonts w:cs="Arial"/>
          <w:color w:val="000000"/>
        </w:rPr>
        <w:t xml:space="preserve">ante el Comité de Compras y Contrataciones y el Notario Público </w:t>
      </w:r>
      <w:r w:rsidRPr="00052956">
        <w:rPr>
          <w:rFonts w:cs="Arial"/>
          <w:color w:val="000000"/>
        </w:rPr>
        <w:t xml:space="preserve">actuante, en las </w:t>
      </w:r>
      <w:r w:rsidR="009E06A5" w:rsidRPr="00052956">
        <w:rPr>
          <w:rFonts w:cs="Arial Narrow"/>
          <w:color w:val="000000"/>
        </w:rPr>
        <w:t>locaci</w:t>
      </w:r>
      <w:r w:rsidR="009E06A5" w:rsidRPr="00782495">
        <w:rPr>
          <w:rFonts w:cs="Arial Narrow"/>
          <w:color w:val="000000"/>
        </w:rPr>
        <w:t>ones indicadas en el numeral 2.12.1 (Oficinas de Recepción de Propuestas)</w:t>
      </w:r>
      <w:r w:rsidR="009E06A5" w:rsidRPr="00782495">
        <w:rPr>
          <w:rFonts w:cs="Arial"/>
          <w:color w:val="000000"/>
        </w:rPr>
        <w:t xml:space="preserve">, </w:t>
      </w:r>
      <w:r w:rsidR="009E06A5" w:rsidRPr="00782495">
        <w:rPr>
          <w:rFonts w:cs="Arial"/>
        </w:rPr>
        <w:t>en</w:t>
      </w:r>
      <w:r w:rsidRPr="00782495">
        <w:rPr>
          <w:rFonts w:cs="Arial"/>
        </w:rPr>
        <w:t xml:space="preserve"> horario de </w:t>
      </w:r>
      <w:r w:rsidR="002D56CA" w:rsidRPr="00782495">
        <w:rPr>
          <w:rFonts w:cs="Arial"/>
          <w:b/>
        </w:rPr>
        <w:t xml:space="preserve">9:00 a.m. a </w:t>
      </w:r>
      <w:r w:rsidR="00052956" w:rsidRPr="00782495">
        <w:rPr>
          <w:rFonts w:cs="Arial"/>
          <w:b/>
        </w:rPr>
        <w:t>2</w:t>
      </w:r>
      <w:r w:rsidR="002D56CA" w:rsidRPr="00782495">
        <w:rPr>
          <w:rFonts w:cs="Arial"/>
          <w:b/>
        </w:rPr>
        <w:t xml:space="preserve">:00 </w:t>
      </w:r>
      <w:r w:rsidR="00052956" w:rsidRPr="00782495">
        <w:rPr>
          <w:rFonts w:cs="Arial"/>
          <w:b/>
        </w:rPr>
        <w:t>p.</w:t>
      </w:r>
      <w:r w:rsidR="002D56CA" w:rsidRPr="00782495">
        <w:rPr>
          <w:rFonts w:cs="Arial"/>
          <w:b/>
        </w:rPr>
        <w:t xml:space="preserve">m. el </w:t>
      </w:r>
      <w:r w:rsidR="001709B2">
        <w:rPr>
          <w:rFonts w:cs="Arial"/>
          <w:b/>
        </w:rPr>
        <w:t>l</w:t>
      </w:r>
      <w:r w:rsidR="00782495" w:rsidRPr="00782495">
        <w:rPr>
          <w:rFonts w:cs="Arial"/>
          <w:b/>
        </w:rPr>
        <w:t>unes 4 de marzo de 2019</w:t>
      </w:r>
      <w:r w:rsidR="002D56CA" w:rsidRPr="00782495">
        <w:rPr>
          <w:rFonts w:cs="Arial"/>
          <w:b/>
        </w:rPr>
        <w:t xml:space="preserve"> </w:t>
      </w:r>
      <w:r w:rsidRPr="00782495">
        <w:rPr>
          <w:rFonts w:cs="Arial"/>
        </w:rPr>
        <w:t xml:space="preserve">y </w:t>
      </w:r>
      <w:r w:rsidRPr="00782495">
        <w:rPr>
          <w:rFonts w:cs="Arial"/>
          <w:color w:val="000000"/>
        </w:rPr>
        <w:t>sólo podrá postergarse por causas de Fuerza Mayor o Caso Fortuito definidos</w:t>
      </w:r>
      <w:r w:rsidRPr="0012265A">
        <w:rPr>
          <w:rFonts w:cs="Arial"/>
          <w:color w:val="000000"/>
        </w:rPr>
        <w:t xml:space="preserve"> en el presente Pliego de Condiciones Específicas.</w:t>
      </w:r>
      <w:r w:rsidRPr="0012265A">
        <w:rPr>
          <w:rFonts w:cs="Arial"/>
          <w:color w:val="990000"/>
        </w:rPr>
        <w:t xml:space="preserve"> </w:t>
      </w:r>
      <w:r w:rsidRPr="0012265A">
        <w:rPr>
          <w:rFonts w:cs="Arial"/>
        </w:rPr>
        <w:t>La hora válida para la aplicación de este horario será la del reloj de pared que estará colocado en el local donde se estarán recibiendo los documentos.</w:t>
      </w:r>
    </w:p>
    <w:p w14:paraId="6C072408" w14:textId="77777777" w:rsidR="0012265A" w:rsidRPr="0012265A" w:rsidRDefault="0012265A" w:rsidP="0012265A">
      <w:pPr>
        <w:autoSpaceDE w:val="0"/>
        <w:autoSpaceDN w:val="0"/>
        <w:adjustRightInd w:val="0"/>
        <w:jc w:val="both"/>
        <w:rPr>
          <w:rFonts w:cs="Arial"/>
        </w:rPr>
      </w:pPr>
    </w:p>
    <w:p w14:paraId="68FE465B" w14:textId="4DB090FE" w:rsidR="0012265A" w:rsidRPr="000D66A0" w:rsidRDefault="0012265A" w:rsidP="0012265A">
      <w:pPr>
        <w:jc w:val="both"/>
        <w:rPr>
          <w:rFonts w:cs="Arial"/>
        </w:rPr>
      </w:pPr>
      <w:r w:rsidRPr="000D66A0">
        <w:rPr>
          <w:rFonts w:cs="Arial"/>
          <w:b/>
        </w:rPr>
        <w:t>PÁRRAFO I</w:t>
      </w:r>
      <w:r w:rsidRPr="000D66A0">
        <w:rPr>
          <w:rFonts w:cs="Arial"/>
        </w:rPr>
        <w:t xml:space="preserve">: </w:t>
      </w:r>
      <w:r w:rsidR="00B65BB4">
        <w:rPr>
          <w:rFonts w:cs="Arial"/>
        </w:rPr>
        <w:t>El Sobre deberá</w:t>
      </w:r>
      <w:r w:rsidR="000D66A0" w:rsidRPr="000D66A0">
        <w:rPr>
          <w:rFonts w:cs="Arial"/>
        </w:rPr>
        <w:t xml:space="preserve"> ser </w:t>
      </w:r>
      <w:r w:rsidR="00BE329F" w:rsidRPr="000D66A0">
        <w:rPr>
          <w:rFonts w:cs="Arial"/>
        </w:rPr>
        <w:t>entregado</w:t>
      </w:r>
      <w:r w:rsidR="000D66A0" w:rsidRPr="000D66A0">
        <w:rPr>
          <w:rFonts w:cs="Arial"/>
        </w:rPr>
        <w:t xml:space="preserve"> </w:t>
      </w:r>
      <w:r w:rsidR="000D66A0">
        <w:rPr>
          <w:rFonts w:cs="Arial"/>
        </w:rPr>
        <w:t>d</w:t>
      </w:r>
      <w:r w:rsidR="000D66A0" w:rsidRPr="000D66A0">
        <w:rPr>
          <w:rFonts w:cs="Arial"/>
        </w:rPr>
        <w:t xml:space="preserve">ebidamente cerrados </w:t>
      </w:r>
      <w:r w:rsidRPr="000D66A0">
        <w:rPr>
          <w:rFonts w:cs="Arial"/>
        </w:rPr>
        <w:t>e identificados según lo dispuesto anteriormente.</w:t>
      </w:r>
    </w:p>
    <w:p w14:paraId="4411C703" w14:textId="77777777" w:rsidR="0012265A" w:rsidRPr="0012265A" w:rsidRDefault="0012265A" w:rsidP="0012265A">
      <w:pPr>
        <w:widowControl w:val="0"/>
        <w:autoSpaceDE w:val="0"/>
        <w:autoSpaceDN w:val="0"/>
        <w:adjustRightInd w:val="0"/>
        <w:jc w:val="both"/>
        <w:rPr>
          <w:rFonts w:cs="Arial Narrow"/>
          <w:b/>
          <w:lang w:val="es-ES" w:eastAsia="es-DO"/>
        </w:rPr>
      </w:pPr>
    </w:p>
    <w:p w14:paraId="790C8711" w14:textId="622B8994" w:rsidR="0012265A" w:rsidRPr="0012265A" w:rsidRDefault="00052956" w:rsidP="0012265A">
      <w:pPr>
        <w:widowControl w:val="0"/>
        <w:autoSpaceDE w:val="0"/>
        <w:autoSpaceDN w:val="0"/>
        <w:adjustRightInd w:val="0"/>
        <w:jc w:val="both"/>
        <w:rPr>
          <w:rFonts w:cs="Arial Narrow"/>
          <w:lang w:val="es-ES" w:eastAsia="es-DO"/>
        </w:rPr>
      </w:pPr>
      <w:r>
        <w:rPr>
          <w:rFonts w:cs="Arial Narrow"/>
          <w:b/>
          <w:lang w:val="es-ES" w:eastAsia="es-DO"/>
        </w:rPr>
        <w:t>PÁRRAFO I</w:t>
      </w:r>
      <w:r w:rsidR="0012265A" w:rsidRPr="0012265A">
        <w:rPr>
          <w:rFonts w:cs="Arial Narrow"/>
          <w:b/>
          <w:lang w:val="es-ES" w:eastAsia="es-DO"/>
        </w:rPr>
        <w:t xml:space="preserve">I: </w:t>
      </w:r>
      <w:r w:rsidR="0012265A" w:rsidRPr="0012265A">
        <w:rPr>
          <w:rFonts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14:paraId="70A6943A" w14:textId="77777777" w:rsidR="00F8491B" w:rsidRPr="0012265A" w:rsidRDefault="00F8491B" w:rsidP="008A3ED3">
      <w:pPr>
        <w:pStyle w:val="Heading4"/>
        <w:rPr>
          <w:lang w:val="es-ES"/>
        </w:rPr>
      </w:pPr>
    </w:p>
    <w:p w14:paraId="41917B6B" w14:textId="77777777" w:rsidR="0052614E" w:rsidRDefault="0052614E" w:rsidP="008A3ED3">
      <w:pPr>
        <w:pStyle w:val="Heading4"/>
      </w:pPr>
      <w:r w:rsidRPr="00D44AF1">
        <w:t>2.12</w:t>
      </w:r>
      <w:r w:rsidR="00443AE9">
        <w:t>.1</w:t>
      </w:r>
      <w:r w:rsidRPr="00D44AF1">
        <w:t xml:space="preserve"> </w:t>
      </w:r>
      <w:r w:rsidRPr="00277FC3">
        <w:t>Oficinas</w:t>
      </w:r>
      <w:r>
        <w:t xml:space="preserve"> de </w:t>
      </w:r>
      <w:r w:rsidR="00443AE9">
        <w:t>Recepción</w:t>
      </w:r>
      <w:r>
        <w:t xml:space="preserve"> de Propuestas </w:t>
      </w:r>
    </w:p>
    <w:p w14:paraId="05388593" w14:textId="77777777" w:rsidR="00F8491B" w:rsidRPr="00F8491B" w:rsidRDefault="00F8491B" w:rsidP="00F8491B"/>
    <w:p w14:paraId="094A9B80" w14:textId="4504A8A7" w:rsidR="00FF09E1" w:rsidRDefault="00600492" w:rsidP="00FF09E1">
      <w:pPr>
        <w:autoSpaceDE w:val="0"/>
        <w:autoSpaceDN w:val="0"/>
        <w:adjustRightInd w:val="0"/>
        <w:ind w:right="-136"/>
        <w:jc w:val="both"/>
        <w:rPr>
          <w:rFonts w:cs="Arial"/>
        </w:rPr>
      </w:pPr>
      <w:r w:rsidRPr="00600492">
        <w:rPr>
          <w:rFonts w:cs="Arial"/>
        </w:rPr>
        <w:t>En la siguiente página se ofrecen las direcciones a las que se deberán dirigir los O</w:t>
      </w:r>
      <w:r>
        <w:rPr>
          <w:rFonts w:cs="Arial"/>
        </w:rPr>
        <w:t>ferentes a depositar.</w:t>
      </w:r>
      <w:r w:rsidRPr="00600492">
        <w:rPr>
          <w:rFonts w:cs="Arial"/>
        </w:rPr>
        <w:t xml:space="preserve"> Según la ubicación geográfica de su unidad productiva (cocina).</w:t>
      </w:r>
    </w:p>
    <w:p w14:paraId="5EC6E5BC" w14:textId="77777777" w:rsidR="00C22871" w:rsidRDefault="00C22871" w:rsidP="00FF09E1">
      <w:pPr>
        <w:autoSpaceDE w:val="0"/>
        <w:autoSpaceDN w:val="0"/>
        <w:adjustRightInd w:val="0"/>
        <w:ind w:right="-136"/>
        <w:jc w:val="both"/>
        <w:rPr>
          <w:rFonts w:cs="Arial"/>
        </w:rPr>
      </w:pPr>
    </w:p>
    <w:p w14:paraId="714DC0A3" w14:textId="0E3C2A16" w:rsidR="00600492" w:rsidRPr="00FF09E1" w:rsidRDefault="00600492" w:rsidP="00FF09E1">
      <w:pPr>
        <w:autoSpaceDE w:val="0"/>
        <w:autoSpaceDN w:val="0"/>
        <w:adjustRightInd w:val="0"/>
        <w:ind w:right="-136"/>
        <w:jc w:val="both"/>
        <w:rPr>
          <w:rFonts w:cs="Arial"/>
        </w:rPr>
      </w:pPr>
      <w:r w:rsidRPr="00600492">
        <w:rPr>
          <w:rFonts w:cs="Arial"/>
          <w:b/>
          <w:sz w:val="22"/>
          <w:szCs w:val="22"/>
        </w:rPr>
        <w:t>OFICINAS DE RECEPCI</w:t>
      </w:r>
      <w:r>
        <w:rPr>
          <w:rFonts w:cs="Arial"/>
          <w:b/>
          <w:sz w:val="22"/>
          <w:szCs w:val="22"/>
        </w:rPr>
        <w:t>Ó</w:t>
      </w:r>
      <w:r w:rsidRPr="00600492">
        <w:rPr>
          <w:rFonts w:cs="Arial"/>
          <w:b/>
          <w:sz w:val="22"/>
          <w:szCs w:val="22"/>
        </w:rPr>
        <w:t xml:space="preserve">N DOCUMENTOS DE LOS OFERENTES /PROPONENTES, SEGÚN PROVINCIAS,  PARA LA </w:t>
      </w:r>
      <w:r w:rsidRPr="009641C3">
        <w:rPr>
          <w:rFonts w:cs="Arial"/>
          <w:b/>
          <w:sz w:val="22"/>
          <w:szCs w:val="22"/>
        </w:rPr>
        <w:t>LICITACIÓN (</w:t>
      </w:r>
      <w:r w:rsidR="009641C3" w:rsidRPr="009641C3">
        <w:rPr>
          <w:rFonts w:cs="Arial"/>
          <w:b/>
          <w:sz w:val="22"/>
          <w:szCs w:val="22"/>
        </w:rPr>
        <w:t>REF: INABIE -CCC-LPN-2019-0001</w:t>
      </w:r>
      <w:r w:rsidRPr="009641C3">
        <w:rPr>
          <w:rFonts w:cs="Arial"/>
          <w:b/>
          <w:sz w:val="22"/>
          <w:szCs w:val="22"/>
        </w:rPr>
        <w:t>)</w:t>
      </w:r>
    </w:p>
    <w:p w14:paraId="6783F67D" w14:textId="77777777" w:rsidR="00600492" w:rsidRDefault="00600492" w:rsidP="00EE1126">
      <w:pPr>
        <w:tabs>
          <w:tab w:val="left" w:pos="7016"/>
        </w:tabs>
        <w:rPr>
          <w:rFonts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505"/>
        <w:gridCol w:w="2849"/>
        <w:gridCol w:w="3186"/>
      </w:tblGrid>
      <w:tr w:rsidR="00600492" w:rsidRPr="00600492" w14:paraId="5B88A37D" w14:textId="77777777" w:rsidTr="009D07C5">
        <w:trPr>
          <w:trHeight w:val="705"/>
        </w:trPr>
        <w:tc>
          <w:tcPr>
            <w:tcW w:w="669" w:type="dxa"/>
          </w:tcPr>
          <w:p w14:paraId="15958019" w14:textId="77777777" w:rsidR="00600492" w:rsidRPr="00600492" w:rsidRDefault="00600492" w:rsidP="00FF09E1">
            <w:pPr>
              <w:tabs>
                <w:tab w:val="left" w:pos="7016"/>
              </w:tabs>
              <w:spacing w:before="240"/>
              <w:jc w:val="center"/>
              <w:rPr>
                <w:rFonts w:cs="Arial"/>
                <w:b/>
                <w:sz w:val="22"/>
                <w:szCs w:val="22"/>
              </w:rPr>
            </w:pPr>
            <w:bookmarkStart w:id="156" w:name="_Hlk505834258"/>
            <w:r w:rsidRPr="00600492">
              <w:rPr>
                <w:rFonts w:cs="Arial"/>
                <w:b/>
                <w:sz w:val="22"/>
                <w:szCs w:val="22"/>
              </w:rPr>
              <w:t>NO.</w:t>
            </w:r>
          </w:p>
        </w:tc>
        <w:tc>
          <w:tcPr>
            <w:tcW w:w="2505" w:type="dxa"/>
          </w:tcPr>
          <w:p w14:paraId="23600571" w14:textId="77777777" w:rsidR="00600492" w:rsidRPr="00600492" w:rsidRDefault="00600492" w:rsidP="00FF09E1">
            <w:pPr>
              <w:tabs>
                <w:tab w:val="left" w:pos="7016"/>
              </w:tabs>
              <w:spacing w:before="240"/>
              <w:jc w:val="center"/>
              <w:rPr>
                <w:rFonts w:cs="Arial"/>
                <w:b/>
                <w:sz w:val="22"/>
                <w:szCs w:val="22"/>
              </w:rPr>
            </w:pPr>
            <w:r w:rsidRPr="00600492">
              <w:rPr>
                <w:rFonts w:cs="Arial"/>
                <w:b/>
                <w:sz w:val="22"/>
                <w:szCs w:val="22"/>
              </w:rPr>
              <w:t>OFICINA DE RECEPCION</w:t>
            </w:r>
          </w:p>
        </w:tc>
        <w:tc>
          <w:tcPr>
            <w:tcW w:w="2849" w:type="dxa"/>
          </w:tcPr>
          <w:p w14:paraId="35BD8908" w14:textId="77777777" w:rsidR="00600492" w:rsidRPr="00600492" w:rsidRDefault="00600492" w:rsidP="00FF09E1">
            <w:pPr>
              <w:tabs>
                <w:tab w:val="left" w:pos="7016"/>
              </w:tabs>
              <w:spacing w:before="240"/>
              <w:jc w:val="center"/>
              <w:rPr>
                <w:rFonts w:cs="Arial"/>
                <w:b/>
                <w:sz w:val="22"/>
                <w:szCs w:val="22"/>
              </w:rPr>
            </w:pPr>
            <w:r w:rsidRPr="00600492">
              <w:rPr>
                <w:rFonts w:cs="Arial"/>
                <w:b/>
                <w:sz w:val="22"/>
                <w:szCs w:val="22"/>
              </w:rPr>
              <w:t>PROVINCIAS</w:t>
            </w:r>
          </w:p>
        </w:tc>
        <w:tc>
          <w:tcPr>
            <w:tcW w:w="3186" w:type="dxa"/>
          </w:tcPr>
          <w:p w14:paraId="433ECE99" w14:textId="3DED4D40" w:rsidR="00600492" w:rsidRPr="00600492" w:rsidRDefault="00FF09E1" w:rsidP="00FF09E1">
            <w:pPr>
              <w:tabs>
                <w:tab w:val="left" w:pos="7016"/>
              </w:tabs>
              <w:spacing w:before="240"/>
              <w:jc w:val="center"/>
              <w:rPr>
                <w:rFonts w:cs="Arial"/>
                <w:b/>
                <w:sz w:val="22"/>
                <w:szCs w:val="22"/>
              </w:rPr>
            </w:pPr>
            <w:r>
              <w:rPr>
                <w:rFonts w:cs="Arial"/>
                <w:b/>
                <w:sz w:val="22"/>
                <w:szCs w:val="22"/>
              </w:rPr>
              <w:t>DIRECCIÓ</w:t>
            </w:r>
            <w:r w:rsidR="00600492" w:rsidRPr="00600492">
              <w:rPr>
                <w:rFonts w:cs="Arial"/>
                <w:b/>
                <w:sz w:val="22"/>
                <w:szCs w:val="22"/>
              </w:rPr>
              <w:t>N</w:t>
            </w:r>
          </w:p>
        </w:tc>
      </w:tr>
      <w:tr w:rsidR="00600492" w:rsidRPr="00600492" w14:paraId="39C7551F" w14:textId="77777777" w:rsidTr="009D07C5">
        <w:trPr>
          <w:trHeight w:val="1112"/>
        </w:trPr>
        <w:tc>
          <w:tcPr>
            <w:tcW w:w="669" w:type="dxa"/>
          </w:tcPr>
          <w:p w14:paraId="23F4DF6F" w14:textId="77777777" w:rsidR="00600492" w:rsidRPr="00600492" w:rsidRDefault="00600492" w:rsidP="00600492">
            <w:pPr>
              <w:tabs>
                <w:tab w:val="left" w:pos="7016"/>
              </w:tabs>
              <w:rPr>
                <w:rFonts w:cs="Arial"/>
                <w:sz w:val="22"/>
                <w:szCs w:val="22"/>
              </w:rPr>
            </w:pPr>
            <w:r w:rsidRPr="00600492">
              <w:rPr>
                <w:rFonts w:cs="Arial"/>
                <w:sz w:val="22"/>
                <w:szCs w:val="22"/>
              </w:rPr>
              <w:t>1</w:t>
            </w:r>
          </w:p>
        </w:tc>
        <w:tc>
          <w:tcPr>
            <w:tcW w:w="2505" w:type="dxa"/>
          </w:tcPr>
          <w:p w14:paraId="042C63D2" w14:textId="77777777" w:rsidR="00600492" w:rsidRPr="00600492" w:rsidRDefault="00600492" w:rsidP="00600492">
            <w:pPr>
              <w:tabs>
                <w:tab w:val="left" w:pos="7016"/>
              </w:tabs>
              <w:rPr>
                <w:rFonts w:cs="Arial"/>
                <w:sz w:val="22"/>
                <w:szCs w:val="22"/>
              </w:rPr>
            </w:pPr>
            <w:r w:rsidRPr="00600492">
              <w:rPr>
                <w:rFonts w:cs="Arial"/>
                <w:sz w:val="22"/>
                <w:szCs w:val="22"/>
              </w:rPr>
              <w:t xml:space="preserve">Azua </w:t>
            </w:r>
          </w:p>
        </w:tc>
        <w:tc>
          <w:tcPr>
            <w:tcW w:w="2849" w:type="dxa"/>
          </w:tcPr>
          <w:p w14:paraId="35FE0F22" w14:textId="77777777" w:rsidR="00600492" w:rsidRPr="00600492" w:rsidRDefault="00600492" w:rsidP="00600492">
            <w:pPr>
              <w:tabs>
                <w:tab w:val="left" w:pos="7016"/>
              </w:tabs>
              <w:rPr>
                <w:rFonts w:cs="Arial"/>
                <w:sz w:val="22"/>
                <w:szCs w:val="22"/>
              </w:rPr>
            </w:pPr>
            <w:r w:rsidRPr="00600492">
              <w:rPr>
                <w:rFonts w:cs="Arial"/>
                <w:sz w:val="22"/>
                <w:szCs w:val="22"/>
              </w:rPr>
              <w:t xml:space="preserve">Azua </w:t>
            </w:r>
          </w:p>
          <w:p w14:paraId="6E976CC1" w14:textId="77777777" w:rsidR="00600492" w:rsidRPr="00600492" w:rsidRDefault="00600492" w:rsidP="00600492">
            <w:pPr>
              <w:tabs>
                <w:tab w:val="left" w:pos="7016"/>
              </w:tabs>
              <w:jc w:val="both"/>
              <w:rPr>
                <w:rFonts w:cs="Arial"/>
                <w:sz w:val="22"/>
                <w:szCs w:val="22"/>
              </w:rPr>
            </w:pPr>
            <w:r w:rsidRPr="00600492">
              <w:rPr>
                <w:rFonts w:cs="Arial"/>
                <w:sz w:val="22"/>
                <w:szCs w:val="22"/>
              </w:rPr>
              <w:t xml:space="preserve">San José de </w:t>
            </w:r>
            <w:proofErr w:type="spellStart"/>
            <w:r w:rsidRPr="00600492">
              <w:rPr>
                <w:rFonts w:cs="Arial"/>
                <w:sz w:val="22"/>
                <w:szCs w:val="22"/>
              </w:rPr>
              <w:t>Ocoa</w:t>
            </w:r>
            <w:proofErr w:type="spellEnd"/>
          </w:p>
          <w:p w14:paraId="42342D69" w14:textId="77777777" w:rsidR="00600492" w:rsidRPr="00600492" w:rsidRDefault="00600492" w:rsidP="00600492">
            <w:pPr>
              <w:tabs>
                <w:tab w:val="left" w:pos="7016"/>
              </w:tabs>
              <w:jc w:val="both"/>
              <w:rPr>
                <w:rFonts w:cs="Arial"/>
                <w:sz w:val="22"/>
                <w:szCs w:val="22"/>
              </w:rPr>
            </w:pPr>
            <w:proofErr w:type="spellStart"/>
            <w:r w:rsidRPr="00600492">
              <w:rPr>
                <w:rFonts w:cs="Arial"/>
                <w:sz w:val="22"/>
                <w:szCs w:val="22"/>
              </w:rPr>
              <w:t>Peravia</w:t>
            </w:r>
            <w:proofErr w:type="spellEnd"/>
          </w:p>
        </w:tc>
        <w:tc>
          <w:tcPr>
            <w:tcW w:w="3186" w:type="dxa"/>
          </w:tcPr>
          <w:p w14:paraId="360004DD" w14:textId="74EB2015" w:rsidR="00600492" w:rsidRPr="00FF09E1" w:rsidRDefault="00FF09E1" w:rsidP="00782495">
            <w:pPr>
              <w:tabs>
                <w:tab w:val="left" w:pos="7016"/>
              </w:tabs>
              <w:jc w:val="center"/>
              <w:rPr>
                <w:rFonts w:cs="Arial"/>
                <w:b/>
                <w:sz w:val="22"/>
                <w:szCs w:val="22"/>
                <w:highlight w:val="yellow"/>
              </w:rPr>
            </w:pPr>
            <w:r w:rsidRPr="00FF09E1">
              <w:rPr>
                <w:b/>
                <w:color w:val="FF0000"/>
              </w:rPr>
              <w:t>Por de</w:t>
            </w:r>
            <w:r w:rsidR="00782495">
              <w:rPr>
                <w:b/>
                <w:color w:val="FF0000"/>
              </w:rPr>
              <w:t>terminar</w:t>
            </w:r>
          </w:p>
        </w:tc>
      </w:tr>
      <w:tr w:rsidR="00600492" w:rsidRPr="00600492" w14:paraId="2EF84A23" w14:textId="77777777" w:rsidTr="009D07C5">
        <w:tc>
          <w:tcPr>
            <w:tcW w:w="669" w:type="dxa"/>
          </w:tcPr>
          <w:p w14:paraId="2F196100" w14:textId="77777777" w:rsidR="00600492" w:rsidRPr="00600492" w:rsidRDefault="00600492" w:rsidP="00600492">
            <w:pPr>
              <w:tabs>
                <w:tab w:val="left" w:pos="7016"/>
              </w:tabs>
              <w:rPr>
                <w:rFonts w:cs="Arial"/>
                <w:sz w:val="22"/>
                <w:szCs w:val="22"/>
              </w:rPr>
            </w:pPr>
            <w:r w:rsidRPr="00600492">
              <w:rPr>
                <w:rFonts w:cs="Arial"/>
                <w:sz w:val="22"/>
                <w:szCs w:val="22"/>
              </w:rPr>
              <w:t>2</w:t>
            </w:r>
          </w:p>
        </w:tc>
        <w:tc>
          <w:tcPr>
            <w:tcW w:w="2505" w:type="dxa"/>
          </w:tcPr>
          <w:p w14:paraId="7BAB1590" w14:textId="77777777" w:rsidR="00600492" w:rsidRPr="00600492" w:rsidRDefault="00600492" w:rsidP="00600492">
            <w:pPr>
              <w:tabs>
                <w:tab w:val="left" w:pos="7016"/>
              </w:tabs>
              <w:rPr>
                <w:rFonts w:cs="Arial"/>
                <w:sz w:val="22"/>
                <w:szCs w:val="22"/>
              </w:rPr>
            </w:pPr>
            <w:r w:rsidRPr="00600492">
              <w:rPr>
                <w:rFonts w:cs="Arial"/>
                <w:sz w:val="22"/>
                <w:szCs w:val="22"/>
              </w:rPr>
              <w:t>Barahona</w:t>
            </w:r>
          </w:p>
        </w:tc>
        <w:tc>
          <w:tcPr>
            <w:tcW w:w="2849" w:type="dxa"/>
          </w:tcPr>
          <w:p w14:paraId="6D6729F9" w14:textId="77777777" w:rsidR="00600492" w:rsidRPr="00600492" w:rsidRDefault="00600492" w:rsidP="00600492">
            <w:pPr>
              <w:tabs>
                <w:tab w:val="left" w:pos="7016"/>
              </w:tabs>
              <w:rPr>
                <w:rFonts w:cs="Arial"/>
                <w:sz w:val="22"/>
                <w:szCs w:val="22"/>
              </w:rPr>
            </w:pPr>
            <w:r w:rsidRPr="00600492">
              <w:rPr>
                <w:rFonts w:cs="Arial"/>
                <w:sz w:val="22"/>
                <w:szCs w:val="22"/>
              </w:rPr>
              <w:t>Barahona</w:t>
            </w:r>
          </w:p>
          <w:p w14:paraId="29C22E9E" w14:textId="77777777" w:rsidR="00600492" w:rsidRPr="00600492" w:rsidRDefault="00600492" w:rsidP="00600492">
            <w:pPr>
              <w:tabs>
                <w:tab w:val="left" w:pos="7016"/>
              </w:tabs>
              <w:rPr>
                <w:rFonts w:cs="Arial"/>
                <w:sz w:val="22"/>
                <w:szCs w:val="22"/>
              </w:rPr>
            </w:pPr>
            <w:r w:rsidRPr="00600492">
              <w:rPr>
                <w:rFonts w:cs="Arial"/>
                <w:sz w:val="22"/>
                <w:szCs w:val="22"/>
              </w:rPr>
              <w:t>Pedernales</w:t>
            </w:r>
          </w:p>
        </w:tc>
        <w:tc>
          <w:tcPr>
            <w:tcW w:w="3186" w:type="dxa"/>
          </w:tcPr>
          <w:p w14:paraId="7882049F" w14:textId="662C837C"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47B255C2" w14:textId="77777777" w:rsidTr="009D07C5">
        <w:trPr>
          <w:trHeight w:val="785"/>
        </w:trPr>
        <w:tc>
          <w:tcPr>
            <w:tcW w:w="669" w:type="dxa"/>
          </w:tcPr>
          <w:p w14:paraId="0640FCA8" w14:textId="77777777" w:rsidR="00600492" w:rsidRPr="00600492" w:rsidRDefault="00600492" w:rsidP="00600492">
            <w:pPr>
              <w:tabs>
                <w:tab w:val="left" w:pos="7016"/>
              </w:tabs>
              <w:rPr>
                <w:rFonts w:cs="Arial"/>
                <w:sz w:val="22"/>
                <w:szCs w:val="22"/>
              </w:rPr>
            </w:pPr>
            <w:r w:rsidRPr="00600492">
              <w:rPr>
                <w:rFonts w:cs="Arial"/>
                <w:sz w:val="22"/>
                <w:szCs w:val="22"/>
              </w:rPr>
              <w:lastRenderedPageBreak/>
              <w:t>3</w:t>
            </w:r>
          </w:p>
        </w:tc>
        <w:tc>
          <w:tcPr>
            <w:tcW w:w="2505" w:type="dxa"/>
          </w:tcPr>
          <w:p w14:paraId="062967A4" w14:textId="77777777" w:rsidR="00600492" w:rsidRPr="00600492" w:rsidRDefault="00600492" w:rsidP="00600492">
            <w:pPr>
              <w:tabs>
                <w:tab w:val="left" w:pos="7016"/>
              </w:tabs>
              <w:rPr>
                <w:rFonts w:cs="Arial"/>
                <w:sz w:val="22"/>
                <w:szCs w:val="22"/>
              </w:rPr>
            </w:pPr>
            <w:proofErr w:type="spellStart"/>
            <w:r w:rsidRPr="00600492">
              <w:rPr>
                <w:rFonts w:cs="Arial"/>
                <w:sz w:val="22"/>
                <w:szCs w:val="22"/>
              </w:rPr>
              <w:t>Bahoruco</w:t>
            </w:r>
            <w:proofErr w:type="spellEnd"/>
          </w:p>
        </w:tc>
        <w:tc>
          <w:tcPr>
            <w:tcW w:w="2849" w:type="dxa"/>
          </w:tcPr>
          <w:p w14:paraId="7D79B14D" w14:textId="77777777" w:rsidR="00600492" w:rsidRPr="00600492" w:rsidRDefault="00600492" w:rsidP="00600492">
            <w:pPr>
              <w:tabs>
                <w:tab w:val="left" w:pos="7016"/>
              </w:tabs>
              <w:rPr>
                <w:rFonts w:cs="Arial"/>
                <w:sz w:val="22"/>
                <w:szCs w:val="22"/>
              </w:rPr>
            </w:pPr>
            <w:proofErr w:type="spellStart"/>
            <w:r w:rsidRPr="00600492">
              <w:rPr>
                <w:rFonts w:cs="Arial"/>
                <w:sz w:val="22"/>
                <w:szCs w:val="22"/>
              </w:rPr>
              <w:t>Bahoruco</w:t>
            </w:r>
            <w:proofErr w:type="spellEnd"/>
          </w:p>
          <w:p w14:paraId="4093D60D" w14:textId="77777777" w:rsidR="00600492" w:rsidRPr="00600492" w:rsidRDefault="00600492" w:rsidP="00600492">
            <w:pPr>
              <w:tabs>
                <w:tab w:val="left" w:pos="7016"/>
              </w:tabs>
              <w:rPr>
                <w:rFonts w:cs="Arial"/>
                <w:sz w:val="22"/>
                <w:szCs w:val="22"/>
              </w:rPr>
            </w:pPr>
            <w:r w:rsidRPr="00600492">
              <w:rPr>
                <w:rFonts w:cs="Arial"/>
                <w:sz w:val="22"/>
                <w:szCs w:val="22"/>
              </w:rPr>
              <w:t>Independencia</w:t>
            </w:r>
          </w:p>
        </w:tc>
        <w:tc>
          <w:tcPr>
            <w:tcW w:w="3186" w:type="dxa"/>
          </w:tcPr>
          <w:p w14:paraId="2B49C25E" w14:textId="784625B2"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5202C53C" w14:textId="77777777" w:rsidTr="009D07C5">
        <w:tc>
          <w:tcPr>
            <w:tcW w:w="669" w:type="dxa"/>
          </w:tcPr>
          <w:p w14:paraId="1F90C381" w14:textId="77777777" w:rsidR="00600492" w:rsidRPr="00600492" w:rsidRDefault="00600492" w:rsidP="00600492">
            <w:pPr>
              <w:tabs>
                <w:tab w:val="left" w:pos="7016"/>
              </w:tabs>
              <w:rPr>
                <w:rFonts w:cs="Arial"/>
                <w:sz w:val="22"/>
                <w:szCs w:val="22"/>
              </w:rPr>
            </w:pPr>
            <w:r w:rsidRPr="00600492">
              <w:rPr>
                <w:rFonts w:cs="Arial"/>
                <w:sz w:val="22"/>
                <w:szCs w:val="22"/>
              </w:rPr>
              <w:t>4</w:t>
            </w:r>
          </w:p>
        </w:tc>
        <w:tc>
          <w:tcPr>
            <w:tcW w:w="2505" w:type="dxa"/>
          </w:tcPr>
          <w:p w14:paraId="0FA8DF0B" w14:textId="77777777" w:rsidR="00600492" w:rsidRPr="00600492" w:rsidRDefault="00600492" w:rsidP="00600492">
            <w:pPr>
              <w:tabs>
                <w:tab w:val="left" w:pos="7016"/>
              </w:tabs>
              <w:rPr>
                <w:rFonts w:cs="Arial"/>
                <w:sz w:val="22"/>
                <w:szCs w:val="22"/>
              </w:rPr>
            </w:pPr>
            <w:r w:rsidRPr="00600492">
              <w:rPr>
                <w:rFonts w:cs="Arial"/>
                <w:sz w:val="22"/>
                <w:szCs w:val="22"/>
              </w:rPr>
              <w:t>Mao</w:t>
            </w:r>
          </w:p>
        </w:tc>
        <w:tc>
          <w:tcPr>
            <w:tcW w:w="2849" w:type="dxa"/>
          </w:tcPr>
          <w:p w14:paraId="5C815ECB" w14:textId="77777777" w:rsidR="00600492" w:rsidRPr="00600492" w:rsidRDefault="00600492" w:rsidP="00600492">
            <w:pPr>
              <w:tabs>
                <w:tab w:val="left" w:pos="7016"/>
              </w:tabs>
              <w:rPr>
                <w:rFonts w:cs="Arial"/>
                <w:sz w:val="22"/>
                <w:szCs w:val="22"/>
              </w:rPr>
            </w:pPr>
            <w:proofErr w:type="spellStart"/>
            <w:r w:rsidRPr="00600492">
              <w:rPr>
                <w:rFonts w:cs="Arial"/>
                <w:sz w:val="22"/>
                <w:szCs w:val="22"/>
              </w:rPr>
              <w:t>Dajabón</w:t>
            </w:r>
            <w:proofErr w:type="spellEnd"/>
          </w:p>
          <w:p w14:paraId="6A1E7B9E" w14:textId="77777777" w:rsidR="00600492" w:rsidRPr="00600492" w:rsidRDefault="00600492" w:rsidP="00600492">
            <w:pPr>
              <w:tabs>
                <w:tab w:val="left" w:pos="7016"/>
              </w:tabs>
              <w:rPr>
                <w:rFonts w:cs="Arial"/>
                <w:sz w:val="22"/>
                <w:szCs w:val="22"/>
              </w:rPr>
            </w:pPr>
            <w:r w:rsidRPr="00600492">
              <w:rPr>
                <w:rFonts w:cs="Arial"/>
                <w:sz w:val="22"/>
                <w:szCs w:val="22"/>
              </w:rPr>
              <w:t>Monte Cristi</w:t>
            </w:r>
          </w:p>
          <w:p w14:paraId="2E794F7D" w14:textId="77777777" w:rsidR="00600492" w:rsidRPr="00600492" w:rsidRDefault="00600492" w:rsidP="00600492">
            <w:pPr>
              <w:tabs>
                <w:tab w:val="left" w:pos="7016"/>
              </w:tabs>
              <w:rPr>
                <w:rFonts w:cs="Arial"/>
                <w:sz w:val="22"/>
                <w:szCs w:val="22"/>
              </w:rPr>
            </w:pPr>
            <w:r w:rsidRPr="00600492">
              <w:rPr>
                <w:rFonts w:cs="Arial"/>
                <w:sz w:val="22"/>
                <w:szCs w:val="22"/>
              </w:rPr>
              <w:t>Valverde</w:t>
            </w:r>
          </w:p>
          <w:p w14:paraId="7EEB483F" w14:textId="77777777" w:rsidR="00600492" w:rsidRPr="00600492" w:rsidRDefault="00600492" w:rsidP="00600492">
            <w:pPr>
              <w:tabs>
                <w:tab w:val="left" w:pos="7016"/>
              </w:tabs>
              <w:rPr>
                <w:rFonts w:cs="Arial"/>
                <w:sz w:val="22"/>
                <w:szCs w:val="22"/>
              </w:rPr>
            </w:pPr>
            <w:r w:rsidRPr="00600492">
              <w:rPr>
                <w:rFonts w:cs="Arial"/>
                <w:sz w:val="22"/>
                <w:szCs w:val="22"/>
              </w:rPr>
              <w:t>Santiago Rodríguez</w:t>
            </w:r>
          </w:p>
          <w:p w14:paraId="233F90ED" w14:textId="77777777" w:rsidR="00600492" w:rsidRPr="00600492" w:rsidRDefault="00600492" w:rsidP="00600492">
            <w:pPr>
              <w:tabs>
                <w:tab w:val="left" w:pos="7016"/>
              </w:tabs>
              <w:rPr>
                <w:rFonts w:cs="Arial"/>
                <w:sz w:val="22"/>
                <w:szCs w:val="22"/>
              </w:rPr>
            </w:pPr>
          </w:p>
        </w:tc>
        <w:tc>
          <w:tcPr>
            <w:tcW w:w="3186" w:type="dxa"/>
          </w:tcPr>
          <w:p w14:paraId="085578AA" w14:textId="2D6737B6"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27C91A58" w14:textId="77777777" w:rsidTr="009D07C5">
        <w:tc>
          <w:tcPr>
            <w:tcW w:w="669" w:type="dxa"/>
          </w:tcPr>
          <w:p w14:paraId="4F556078" w14:textId="77777777" w:rsidR="00600492" w:rsidRPr="00600492" w:rsidRDefault="00600492" w:rsidP="00600492">
            <w:pPr>
              <w:tabs>
                <w:tab w:val="left" w:pos="7016"/>
              </w:tabs>
              <w:rPr>
                <w:rFonts w:cs="Arial"/>
                <w:sz w:val="22"/>
                <w:szCs w:val="22"/>
              </w:rPr>
            </w:pPr>
            <w:r w:rsidRPr="00600492">
              <w:rPr>
                <w:rFonts w:cs="Arial"/>
                <w:sz w:val="22"/>
                <w:szCs w:val="22"/>
              </w:rPr>
              <w:t>5</w:t>
            </w:r>
          </w:p>
        </w:tc>
        <w:tc>
          <w:tcPr>
            <w:tcW w:w="2505" w:type="dxa"/>
          </w:tcPr>
          <w:p w14:paraId="1962B4FC" w14:textId="77777777" w:rsidR="00600492" w:rsidRPr="00600492" w:rsidRDefault="00600492" w:rsidP="00600492">
            <w:pPr>
              <w:tabs>
                <w:tab w:val="left" w:pos="7016"/>
              </w:tabs>
              <w:rPr>
                <w:rFonts w:cs="Arial"/>
                <w:sz w:val="22"/>
                <w:szCs w:val="22"/>
              </w:rPr>
            </w:pPr>
            <w:r w:rsidRPr="00600492">
              <w:rPr>
                <w:rFonts w:cs="Arial"/>
                <w:sz w:val="22"/>
                <w:szCs w:val="22"/>
              </w:rPr>
              <w:t>San Cristóbal</w:t>
            </w:r>
          </w:p>
          <w:p w14:paraId="7AC5F5C5" w14:textId="77777777" w:rsidR="00600492" w:rsidRPr="00600492" w:rsidRDefault="00600492" w:rsidP="00600492">
            <w:pPr>
              <w:tabs>
                <w:tab w:val="left" w:pos="7016"/>
              </w:tabs>
              <w:rPr>
                <w:rFonts w:cs="Arial"/>
                <w:sz w:val="22"/>
                <w:szCs w:val="22"/>
              </w:rPr>
            </w:pPr>
          </w:p>
        </w:tc>
        <w:tc>
          <w:tcPr>
            <w:tcW w:w="2849" w:type="dxa"/>
          </w:tcPr>
          <w:p w14:paraId="177278AF" w14:textId="77777777" w:rsidR="00600492" w:rsidRPr="00600492" w:rsidRDefault="00600492" w:rsidP="00600492">
            <w:pPr>
              <w:tabs>
                <w:tab w:val="left" w:pos="7016"/>
              </w:tabs>
              <w:rPr>
                <w:rFonts w:cs="Arial"/>
                <w:sz w:val="22"/>
                <w:szCs w:val="22"/>
              </w:rPr>
            </w:pPr>
            <w:r w:rsidRPr="00600492">
              <w:rPr>
                <w:rFonts w:cs="Arial"/>
                <w:sz w:val="22"/>
                <w:szCs w:val="22"/>
              </w:rPr>
              <w:t>San Cristóbal</w:t>
            </w:r>
          </w:p>
        </w:tc>
        <w:tc>
          <w:tcPr>
            <w:tcW w:w="3186" w:type="dxa"/>
          </w:tcPr>
          <w:p w14:paraId="315BBF5D" w14:textId="4C5DC4B5"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69DA122B" w14:textId="77777777" w:rsidTr="009D07C5">
        <w:tc>
          <w:tcPr>
            <w:tcW w:w="669" w:type="dxa"/>
          </w:tcPr>
          <w:p w14:paraId="6904675A" w14:textId="77777777" w:rsidR="00600492" w:rsidRPr="00464D6F" w:rsidRDefault="00600492" w:rsidP="00600492">
            <w:pPr>
              <w:tabs>
                <w:tab w:val="left" w:pos="7016"/>
              </w:tabs>
              <w:rPr>
                <w:rFonts w:cs="Arial"/>
                <w:sz w:val="22"/>
                <w:szCs w:val="22"/>
              </w:rPr>
            </w:pPr>
            <w:r w:rsidRPr="00464D6F">
              <w:rPr>
                <w:rFonts w:cs="Arial"/>
                <w:sz w:val="22"/>
                <w:szCs w:val="22"/>
              </w:rPr>
              <w:t>6</w:t>
            </w:r>
          </w:p>
        </w:tc>
        <w:tc>
          <w:tcPr>
            <w:tcW w:w="2505" w:type="dxa"/>
          </w:tcPr>
          <w:p w14:paraId="68FDC92D" w14:textId="77777777" w:rsidR="00600492" w:rsidRPr="00464D6F" w:rsidRDefault="00600492" w:rsidP="00600492">
            <w:pPr>
              <w:tabs>
                <w:tab w:val="left" w:pos="7016"/>
              </w:tabs>
              <w:rPr>
                <w:rFonts w:cs="Arial"/>
                <w:sz w:val="22"/>
                <w:szCs w:val="22"/>
              </w:rPr>
            </w:pPr>
            <w:r w:rsidRPr="00464D6F">
              <w:rPr>
                <w:rFonts w:cs="Arial"/>
                <w:sz w:val="22"/>
                <w:szCs w:val="22"/>
              </w:rPr>
              <w:t>Distrito Nacional</w:t>
            </w:r>
          </w:p>
        </w:tc>
        <w:tc>
          <w:tcPr>
            <w:tcW w:w="2849" w:type="dxa"/>
          </w:tcPr>
          <w:p w14:paraId="6B1BA93F" w14:textId="77777777" w:rsidR="00600492" w:rsidRPr="00464D6F" w:rsidRDefault="00600492" w:rsidP="00600492">
            <w:pPr>
              <w:tabs>
                <w:tab w:val="left" w:pos="7016"/>
              </w:tabs>
              <w:rPr>
                <w:rFonts w:cs="Arial"/>
                <w:sz w:val="22"/>
                <w:szCs w:val="22"/>
              </w:rPr>
            </w:pPr>
            <w:r w:rsidRPr="00464D6F">
              <w:rPr>
                <w:rFonts w:cs="Arial"/>
                <w:sz w:val="22"/>
                <w:szCs w:val="22"/>
              </w:rPr>
              <w:t>Distrito Nacional</w:t>
            </w:r>
          </w:p>
          <w:p w14:paraId="1F38D74A" w14:textId="77777777" w:rsidR="00600492" w:rsidRPr="00464D6F" w:rsidRDefault="00600492" w:rsidP="00600492">
            <w:pPr>
              <w:tabs>
                <w:tab w:val="left" w:pos="7016"/>
              </w:tabs>
              <w:rPr>
                <w:rFonts w:cs="Arial"/>
                <w:sz w:val="22"/>
                <w:szCs w:val="22"/>
              </w:rPr>
            </w:pPr>
            <w:r w:rsidRPr="00464D6F">
              <w:rPr>
                <w:rFonts w:cs="Arial"/>
                <w:sz w:val="22"/>
                <w:szCs w:val="22"/>
              </w:rPr>
              <w:t>Santo Domingo Oeste</w:t>
            </w:r>
          </w:p>
        </w:tc>
        <w:tc>
          <w:tcPr>
            <w:tcW w:w="3186" w:type="dxa"/>
          </w:tcPr>
          <w:p w14:paraId="5F981E95" w14:textId="5EBD356E" w:rsidR="00600492" w:rsidRPr="00464D6F" w:rsidRDefault="00782495" w:rsidP="00FF09E1">
            <w:pPr>
              <w:jc w:val="center"/>
              <w:rPr>
                <w:rFonts w:cs="Arial"/>
                <w:sz w:val="22"/>
                <w:szCs w:val="22"/>
              </w:rPr>
            </w:pPr>
            <w:r w:rsidRPr="00FF09E1">
              <w:rPr>
                <w:b/>
                <w:color w:val="FF0000"/>
              </w:rPr>
              <w:t>Por de</w:t>
            </w:r>
            <w:r>
              <w:rPr>
                <w:b/>
                <w:color w:val="FF0000"/>
              </w:rPr>
              <w:t>terminar</w:t>
            </w:r>
            <w:r w:rsidRPr="00464D6F">
              <w:rPr>
                <w:rFonts w:cs="Arial"/>
                <w:sz w:val="22"/>
                <w:szCs w:val="22"/>
              </w:rPr>
              <w:t xml:space="preserve"> </w:t>
            </w:r>
          </w:p>
        </w:tc>
      </w:tr>
      <w:tr w:rsidR="00600492" w:rsidRPr="00600492" w14:paraId="79F34B26" w14:textId="77777777" w:rsidTr="009D07C5">
        <w:tc>
          <w:tcPr>
            <w:tcW w:w="669" w:type="dxa"/>
          </w:tcPr>
          <w:p w14:paraId="6DF7E5DE" w14:textId="77777777" w:rsidR="00600492" w:rsidRPr="00600492" w:rsidRDefault="00600492" w:rsidP="00600492">
            <w:pPr>
              <w:tabs>
                <w:tab w:val="left" w:pos="7016"/>
              </w:tabs>
              <w:rPr>
                <w:rFonts w:cs="Arial"/>
                <w:sz w:val="22"/>
                <w:szCs w:val="22"/>
              </w:rPr>
            </w:pPr>
            <w:r w:rsidRPr="00600492">
              <w:rPr>
                <w:rFonts w:cs="Arial"/>
                <w:sz w:val="22"/>
                <w:szCs w:val="22"/>
              </w:rPr>
              <w:t>7</w:t>
            </w:r>
          </w:p>
        </w:tc>
        <w:tc>
          <w:tcPr>
            <w:tcW w:w="2505" w:type="dxa"/>
          </w:tcPr>
          <w:p w14:paraId="5A3A6537" w14:textId="77777777" w:rsidR="00600492" w:rsidRPr="00600492" w:rsidRDefault="00600492" w:rsidP="00600492">
            <w:pPr>
              <w:tabs>
                <w:tab w:val="left" w:pos="7016"/>
              </w:tabs>
              <w:rPr>
                <w:rFonts w:cs="Arial"/>
                <w:sz w:val="22"/>
                <w:szCs w:val="22"/>
              </w:rPr>
            </w:pPr>
            <w:r w:rsidRPr="00600492">
              <w:rPr>
                <w:rFonts w:cs="Arial"/>
                <w:sz w:val="22"/>
                <w:szCs w:val="22"/>
              </w:rPr>
              <w:t>Santo Domingo Norte</w:t>
            </w:r>
          </w:p>
        </w:tc>
        <w:tc>
          <w:tcPr>
            <w:tcW w:w="2849" w:type="dxa"/>
          </w:tcPr>
          <w:p w14:paraId="0D49DAA8" w14:textId="77777777" w:rsidR="00600492" w:rsidRPr="00600492" w:rsidRDefault="00600492" w:rsidP="00600492">
            <w:pPr>
              <w:tabs>
                <w:tab w:val="left" w:pos="7016"/>
              </w:tabs>
              <w:rPr>
                <w:rFonts w:cs="Arial"/>
                <w:sz w:val="22"/>
                <w:szCs w:val="22"/>
              </w:rPr>
            </w:pPr>
            <w:r w:rsidRPr="00600492">
              <w:rPr>
                <w:rFonts w:cs="Arial"/>
                <w:sz w:val="22"/>
                <w:szCs w:val="22"/>
              </w:rPr>
              <w:t>Santo Domingo Norte</w:t>
            </w:r>
          </w:p>
          <w:p w14:paraId="6556132E" w14:textId="77777777" w:rsidR="00600492" w:rsidRPr="00600492" w:rsidRDefault="00600492" w:rsidP="00600492">
            <w:pPr>
              <w:tabs>
                <w:tab w:val="left" w:pos="7016"/>
              </w:tabs>
              <w:rPr>
                <w:rFonts w:cs="Arial"/>
                <w:sz w:val="22"/>
                <w:szCs w:val="22"/>
              </w:rPr>
            </w:pPr>
            <w:r w:rsidRPr="00600492">
              <w:rPr>
                <w:rFonts w:cs="Arial"/>
                <w:sz w:val="22"/>
                <w:szCs w:val="22"/>
              </w:rPr>
              <w:t>Monte Plata</w:t>
            </w:r>
          </w:p>
        </w:tc>
        <w:tc>
          <w:tcPr>
            <w:tcW w:w="3186" w:type="dxa"/>
          </w:tcPr>
          <w:p w14:paraId="0625F9F8" w14:textId="6E68B966"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62F314B1" w14:textId="77777777" w:rsidTr="009D07C5">
        <w:tc>
          <w:tcPr>
            <w:tcW w:w="669" w:type="dxa"/>
          </w:tcPr>
          <w:p w14:paraId="0596E985" w14:textId="77777777" w:rsidR="00600492" w:rsidRPr="00600492" w:rsidRDefault="00600492" w:rsidP="00600492">
            <w:pPr>
              <w:tabs>
                <w:tab w:val="left" w:pos="7016"/>
              </w:tabs>
              <w:rPr>
                <w:rFonts w:cs="Arial"/>
                <w:sz w:val="22"/>
                <w:szCs w:val="22"/>
              </w:rPr>
            </w:pPr>
            <w:r w:rsidRPr="00600492">
              <w:rPr>
                <w:rFonts w:cs="Arial"/>
                <w:sz w:val="22"/>
                <w:szCs w:val="22"/>
              </w:rPr>
              <w:t>8</w:t>
            </w:r>
          </w:p>
        </w:tc>
        <w:tc>
          <w:tcPr>
            <w:tcW w:w="2505" w:type="dxa"/>
          </w:tcPr>
          <w:p w14:paraId="09893869" w14:textId="77777777" w:rsidR="00600492" w:rsidRPr="00600492" w:rsidRDefault="00600492" w:rsidP="00600492">
            <w:pPr>
              <w:tabs>
                <w:tab w:val="left" w:pos="7016"/>
              </w:tabs>
              <w:rPr>
                <w:rFonts w:cs="Arial"/>
                <w:sz w:val="22"/>
                <w:szCs w:val="22"/>
              </w:rPr>
            </w:pPr>
            <w:r w:rsidRPr="00600492">
              <w:rPr>
                <w:rFonts w:cs="Arial"/>
                <w:sz w:val="22"/>
                <w:szCs w:val="22"/>
              </w:rPr>
              <w:t>Santo Domingo Este</w:t>
            </w:r>
          </w:p>
        </w:tc>
        <w:tc>
          <w:tcPr>
            <w:tcW w:w="2849" w:type="dxa"/>
          </w:tcPr>
          <w:p w14:paraId="7045C43F" w14:textId="77777777" w:rsidR="00600492" w:rsidRPr="00600492" w:rsidRDefault="00600492" w:rsidP="00600492">
            <w:pPr>
              <w:tabs>
                <w:tab w:val="left" w:pos="7016"/>
              </w:tabs>
              <w:rPr>
                <w:rFonts w:cs="Arial"/>
                <w:sz w:val="22"/>
                <w:szCs w:val="22"/>
              </w:rPr>
            </w:pPr>
            <w:r w:rsidRPr="00600492">
              <w:rPr>
                <w:rFonts w:cs="Arial"/>
                <w:sz w:val="22"/>
                <w:szCs w:val="22"/>
              </w:rPr>
              <w:t>Santo Domingo Este</w:t>
            </w:r>
          </w:p>
        </w:tc>
        <w:tc>
          <w:tcPr>
            <w:tcW w:w="3186" w:type="dxa"/>
          </w:tcPr>
          <w:p w14:paraId="4BFDCECB" w14:textId="2D860CCC"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3A2500CC" w14:textId="77777777" w:rsidTr="009D07C5">
        <w:tc>
          <w:tcPr>
            <w:tcW w:w="669" w:type="dxa"/>
          </w:tcPr>
          <w:p w14:paraId="226DA710" w14:textId="77777777" w:rsidR="00600492" w:rsidRPr="00600492" w:rsidRDefault="00600492" w:rsidP="00600492">
            <w:pPr>
              <w:tabs>
                <w:tab w:val="left" w:pos="7016"/>
              </w:tabs>
              <w:rPr>
                <w:rFonts w:cs="Arial"/>
                <w:sz w:val="22"/>
                <w:szCs w:val="22"/>
              </w:rPr>
            </w:pPr>
            <w:r w:rsidRPr="00600492">
              <w:rPr>
                <w:rFonts w:cs="Arial"/>
                <w:sz w:val="22"/>
                <w:szCs w:val="22"/>
              </w:rPr>
              <w:t>9</w:t>
            </w:r>
          </w:p>
        </w:tc>
        <w:tc>
          <w:tcPr>
            <w:tcW w:w="2505" w:type="dxa"/>
          </w:tcPr>
          <w:p w14:paraId="63AEE5B4" w14:textId="77777777" w:rsidR="00600492" w:rsidRPr="00600492" w:rsidRDefault="00600492" w:rsidP="00600492">
            <w:pPr>
              <w:tabs>
                <w:tab w:val="left" w:pos="7016"/>
              </w:tabs>
              <w:rPr>
                <w:rFonts w:cs="Arial"/>
                <w:sz w:val="22"/>
                <w:szCs w:val="22"/>
              </w:rPr>
            </w:pPr>
            <w:r w:rsidRPr="00600492">
              <w:rPr>
                <w:rFonts w:cs="Arial"/>
                <w:sz w:val="22"/>
                <w:szCs w:val="22"/>
              </w:rPr>
              <w:t>Santiago</w:t>
            </w:r>
          </w:p>
        </w:tc>
        <w:tc>
          <w:tcPr>
            <w:tcW w:w="2849" w:type="dxa"/>
          </w:tcPr>
          <w:p w14:paraId="47AF22E0" w14:textId="77777777" w:rsidR="00600492" w:rsidRPr="00600492" w:rsidRDefault="00600492" w:rsidP="00600492">
            <w:pPr>
              <w:tabs>
                <w:tab w:val="left" w:pos="7016"/>
              </w:tabs>
              <w:rPr>
                <w:rFonts w:cs="Arial"/>
                <w:sz w:val="22"/>
                <w:szCs w:val="22"/>
              </w:rPr>
            </w:pPr>
            <w:r w:rsidRPr="00600492">
              <w:rPr>
                <w:rFonts w:cs="Arial"/>
                <w:sz w:val="22"/>
                <w:szCs w:val="22"/>
              </w:rPr>
              <w:t>Espaillat</w:t>
            </w:r>
          </w:p>
          <w:p w14:paraId="24D9C837" w14:textId="77777777" w:rsidR="00600492" w:rsidRPr="00600492" w:rsidRDefault="00600492" w:rsidP="00600492">
            <w:pPr>
              <w:tabs>
                <w:tab w:val="left" w:pos="7016"/>
              </w:tabs>
              <w:rPr>
                <w:rFonts w:cs="Arial"/>
                <w:sz w:val="22"/>
                <w:szCs w:val="22"/>
              </w:rPr>
            </w:pPr>
            <w:r w:rsidRPr="00600492">
              <w:rPr>
                <w:rFonts w:cs="Arial"/>
                <w:sz w:val="22"/>
                <w:szCs w:val="22"/>
              </w:rPr>
              <w:t>Santiago</w:t>
            </w:r>
          </w:p>
          <w:p w14:paraId="51E29B7A" w14:textId="77777777" w:rsidR="00600492" w:rsidRPr="00600492" w:rsidRDefault="00600492" w:rsidP="00600492">
            <w:pPr>
              <w:tabs>
                <w:tab w:val="left" w:pos="7016"/>
              </w:tabs>
              <w:rPr>
                <w:rFonts w:cs="Arial"/>
                <w:sz w:val="22"/>
                <w:szCs w:val="22"/>
              </w:rPr>
            </w:pPr>
          </w:p>
        </w:tc>
        <w:tc>
          <w:tcPr>
            <w:tcW w:w="3186" w:type="dxa"/>
          </w:tcPr>
          <w:p w14:paraId="3A28612E" w14:textId="11375205"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21B833B2" w14:textId="77777777" w:rsidTr="009D07C5">
        <w:tc>
          <w:tcPr>
            <w:tcW w:w="669" w:type="dxa"/>
          </w:tcPr>
          <w:p w14:paraId="389C58D8" w14:textId="77777777" w:rsidR="00600492" w:rsidRPr="00600492" w:rsidRDefault="00600492" w:rsidP="00600492">
            <w:pPr>
              <w:tabs>
                <w:tab w:val="left" w:pos="7016"/>
              </w:tabs>
              <w:rPr>
                <w:rFonts w:cs="Arial"/>
                <w:sz w:val="22"/>
                <w:szCs w:val="22"/>
              </w:rPr>
            </w:pPr>
            <w:r w:rsidRPr="00600492">
              <w:rPr>
                <w:rFonts w:cs="Arial"/>
                <w:sz w:val="22"/>
                <w:szCs w:val="22"/>
              </w:rPr>
              <w:t>10</w:t>
            </w:r>
          </w:p>
        </w:tc>
        <w:tc>
          <w:tcPr>
            <w:tcW w:w="2505" w:type="dxa"/>
          </w:tcPr>
          <w:p w14:paraId="61091BED" w14:textId="77777777" w:rsidR="00600492" w:rsidRPr="00600492" w:rsidRDefault="00600492" w:rsidP="00600492">
            <w:pPr>
              <w:tabs>
                <w:tab w:val="left" w:pos="7016"/>
              </w:tabs>
              <w:rPr>
                <w:rFonts w:cs="Arial"/>
                <w:sz w:val="22"/>
                <w:szCs w:val="22"/>
              </w:rPr>
            </w:pPr>
            <w:r w:rsidRPr="00600492">
              <w:rPr>
                <w:rFonts w:cs="Arial"/>
                <w:sz w:val="22"/>
                <w:szCs w:val="22"/>
              </w:rPr>
              <w:t>San Juan</w:t>
            </w:r>
          </w:p>
        </w:tc>
        <w:tc>
          <w:tcPr>
            <w:tcW w:w="2849" w:type="dxa"/>
          </w:tcPr>
          <w:p w14:paraId="35813B8C" w14:textId="77777777" w:rsidR="00600492" w:rsidRPr="00600492" w:rsidRDefault="00600492" w:rsidP="00600492">
            <w:pPr>
              <w:tabs>
                <w:tab w:val="left" w:pos="7016"/>
              </w:tabs>
              <w:rPr>
                <w:rFonts w:cs="Arial"/>
                <w:sz w:val="22"/>
                <w:szCs w:val="22"/>
              </w:rPr>
            </w:pPr>
            <w:r w:rsidRPr="00600492">
              <w:rPr>
                <w:rFonts w:cs="Arial"/>
                <w:sz w:val="22"/>
                <w:szCs w:val="22"/>
              </w:rPr>
              <w:t>San Juan</w:t>
            </w:r>
          </w:p>
          <w:p w14:paraId="39D64BA4" w14:textId="77777777" w:rsidR="00600492" w:rsidRPr="00600492" w:rsidRDefault="00600492" w:rsidP="00600492">
            <w:pPr>
              <w:tabs>
                <w:tab w:val="left" w:pos="7016"/>
              </w:tabs>
              <w:rPr>
                <w:rFonts w:cs="Arial"/>
                <w:sz w:val="22"/>
                <w:szCs w:val="22"/>
              </w:rPr>
            </w:pPr>
            <w:r w:rsidRPr="00600492">
              <w:rPr>
                <w:rFonts w:cs="Arial"/>
                <w:sz w:val="22"/>
                <w:szCs w:val="22"/>
              </w:rPr>
              <w:t>Elías Piña</w:t>
            </w:r>
          </w:p>
        </w:tc>
        <w:tc>
          <w:tcPr>
            <w:tcW w:w="3186" w:type="dxa"/>
          </w:tcPr>
          <w:p w14:paraId="63FAA5D1" w14:textId="76A4A7D2"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136F410C" w14:textId="77777777" w:rsidTr="009D07C5">
        <w:tc>
          <w:tcPr>
            <w:tcW w:w="669" w:type="dxa"/>
          </w:tcPr>
          <w:p w14:paraId="32A3F54D" w14:textId="77777777" w:rsidR="00600492" w:rsidRPr="00600492" w:rsidRDefault="00600492" w:rsidP="00600492">
            <w:pPr>
              <w:tabs>
                <w:tab w:val="left" w:pos="7016"/>
              </w:tabs>
              <w:rPr>
                <w:rFonts w:cs="Arial"/>
                <w:sz w:val="22"/>
                <w:szCs w:val="22"/>
              </w:rPr>
            </w:pPr>
            <w:r w:rsidRPr="00600492">
              <w:rPr>
                <w:rFonts w:cs="Arial"/>
                <w:sz w:val="22"/>
                <w:szCs w:val="22"/>
              </w:rPr>
              <w:t>11</w:t>
            </w:r>
          </w:p>
        </w:tc>
        <w:tc>
          <w:tcPr>
            <w:tcW w:w="2505" w:type="dxa"/>
          </w:tcPr>
          <w:p w14:paraId="5706694E" w14:textId="77777777" w:rsidR="00600492" w:rsidRPr="00600492" w:rsidRDefault="00600492" w:rsidP="00600492">
            <w:pPr>
              <w:tabs>
                <w:tab w:val="left" w:pos="7016"/>
              </w:tabs>
              <w:rPr>
                <w:rFonts w:cs="Arial"/>
                <w:sz w:val="22"/>
                <w:szCs w:val="22"/>
              </w:rPr>
            </w:pPr>
            <w:r w:rsidRPr="00600492">
              <w:rPr>
                <w:rFonts w:cs="Arial"/>
                <w:sz w:val="22"/>
                <w:szCs w:val="22"/>
              </w:rPr>
              <w:t>San Pedro de Macorís</w:t>
            </w:r>
          </w:p>
        </w:tc>
        <w:tc>
          <w:tcPr>
            <w:tcW w:w="2849" w:type="dxa"/>
          </w:tcPr>
          <w:p w14:paraId="2C02C97A" w14:textId="77777777" w:rsidR="00600492" w:rsidRPr="00600492" w:rsidRDefault="00600492" w:rsidP="00600492">
            <w:pPr>
              <w:tabs>
                <w:tab w:val="left" w:pos="7016"/>
              </w:tabs>
              <w:rPr>
                <w:rFonts w:cs="Arial"/>
                <w:sz w:val="22"/>
                <w:szCs w:val="22"/>
              </w:rPr>
            </w:pPr>
            <w:r w:rsidRPr="00600492">
              <w:rPr>
                <w:rFonts w:cs="Arial"/>
                <w:sz w:val="22"/>
                <w:szCs w:val="22"/>
              </w:rPr>
              <w:t xml:space="preserve">El </w:t>
            </w:r>
            <w:proofErr w:type="spellStart"/>
            <w:r w:rsidRPr="00600492">
              <w:rPr>
                <w:rFonts w:cs="Arial"/>
                <w:sz w:val="22"/>
                <w:szCs w:val="22"/>
              </w:rPr>
              <w:t>Seibo</w:t>
            </w:r>
            <w:proofErr w:type="spellEnd"/>
          </w:p>
          <w:p w14:paraId="01F815A1" w14:textId="77777777" w:rsidR="00600492" w:rsidRPr="00600492" w:rsidRDefault="00600492" w:rsidP="00600492">
            <w:pPr>
              <w:tabs>
                <w:tab w:val="left" w:pos="7016"/>
              </w:tabs>
              <w:rPr>
                <w:rFonts w:cs="Arial"/>
                <w:sz w:val="22"/>
                <w:szCs w:val="22"/>
              </w:rPr>
            </w:pPr>
            <w:r w:rsidRPr="00600492">
              <w:rPr>
                <w:rFonts w:cs="Arial"/>
                <w:sz w:val="22"/>
                <w:szCs w:val="22"/>
              </w:rPr>
              <w:t>Hato Mayor</w:t>
            </w:r>
          </w:p>
          <w:p w14:paraId="25627FD5" w14:textId="77777777" w:rsidR="00600492" w:rsidRPr="00600492" w:rsidRDefault="00600492" w:rsidP="00600492">
            <w:pPr>
              <w:tabs>
                <w:tab w:val="left" w:pos="7016"/>
              </w:tabs>
              <w:rPr>
                <w:rFonts w:cs="Arial"/>
                <w:sz w:val="22"/>
                <w:szCs w:val="22"/>
              </w:rPr>
            </w:pPr>
            <w:r w:rsidRPr="00600492">
              <w:rPr>
                <w:rFonts w:cs="Arial"/>
                <w:sz w:val="22"/>
                <w:szCs w:val="22"/>
              </w:rPr>
              <w:t>San Pedro de Macorís</w:t>
            </w:r>
          </w:p>
          <w:p w14:paraId="4ECEC6A7" w14:textId="77777777" w:rsidR="00600492" w:rsidRPr="00600492" w:rsidRDefault="00600492" w:rsidP="00600492">
            <w:pPr>
              <w:tabs>
                <w:tab w:val="left" w:pos="7016"/>
              </w:tabs>
              <w:rPr>
                <w:rFonts w:cs="Arial"/>
                <w:sz w:val="22"/>
                <w:szCs w:val="22"/>
              </w:rPr>
            </w:pPr>
          </w:p>
        </w:tc>
        <w:tc>
          <w:tcPr>
            <w:tcW w:w="3186" w:type="dxa"/>
          </w:tcPr>
          <w:p w14:paraId="74B9B55A" w14:textId="64D17D46"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34AB3C8B" w14:textId="77777777" w:rsidTr="009D07C5">
        <w:tc>
          <w:tcPr>
            <w:tcW w:w="669" w:type="dxa"/>
          </w:tcPr>
          <w:p w14:paraId="2E1F2CDF" w14:textId="77777777" w:rsidR="00600492" w:rsidRPr="00600492" w:rsidRDefault="00600492" w:rsidP="00600492">
            <w:pPr>
              <w:tabs>
                <w:tab w:val="left" w:pos="7016"/>
              </w:tabs>
              <w:rPr>
                <w:rFonts w:cs="Arial"/>
                <w:sz w:val="22"/>
                <w:szCs w:val="22"/>
              </w:rPr>
            </w:pPr>
            <w:r w:rsidRPr="00600492">
              <w:rPr>
                <w:rFonts w:cs="Arial"/>
                <w:sz w:val="22"/>
                <w:szCs w:val="22"/>
              </w:rPr>
              <w:t>12</w:t>
            </w:r>
          </w:p>
        </w:tc>
        <w:tc>
          <w:tcPr>
            <w:tcW w:w="2505" w:type="dxa"/>
          </w:tcPr>
          <w:p w14:paraId="7D0933BC" w14:textId="77777777" w:rsidR="00600492" w:rsidRPr="00600492" w:rsidRDefault="00600492" w:rsidP="00600492">
            <w:pPr>
              <w:tabs>
                <w:tab w:val="left" w:pos="7016"/>
              </w:tabs>
              <w:rPr>
                <w:rFonts w:cs="Arial"/>
                <w:sz w:val="22"/>
                <w:szCs w:val="22"/>
              </w:rPr>
            </w:pPr>
            <w:r w:rsidRPr="00600492">
              <w:rPr>
                <w:rFonts w:cs="Arial"/>
                <w:sz w:val="22"/>
                <w:szCs w:val="22"/>
              </w:rPr>
              <w:t>Duarte</w:t>
            </w:r>
          </w:p>
        </w:tc>
        <w:tc>
          <w:tcPr>
            <w:tcW w:w="2849" w:type="dxa"/>
          </w:tcPr>
          <w:p w14:paraId="6512B37F" w14:textId="77777777" w:rsidR="00600492" w:rsidRPr="00600492" w:rsidRDefault="00600492" w:rsidP="00600492">
            <w:pPr>
              <w:tabs>
                <w:tab w:val="left" w:pos="7016"/>
              </w:tabs>
              <w:rPr>
                <w:rFonts w:cs="Arial"/>
                <w:sz w:val="22"/>
                <w:szCs w:val="22"/>
              </w:rPr>
            </w:pPr>
            <w:r w:rsidRPr="00600492">
              <w:rPr>
                <w:rFonts w:cs="Arial"/>
                <w:sz w:val="22"/>
                <w:szCs w:val="22"/>
              </w:rPr>
              <w:t>Duarte</w:t>
            </w:r>
          </w:p>
          <w:p w14:paraId="197D0740" w14:textId="77777777" w:rsidR="00600492" w:rsidRPr="00600492" w:rsidRDefault="00600492" w:rsidP="00600492">
            <w:pPr>
              <w:tabs>
                <w:tab w:val="left" w:pos="7016"/>
              </w:tabs>
              <w:rPr>
                <w:rFonts w:cs="Arial"/>
                <w:sz w:val="22"/>
                <w:szCs w:val="22"/>
              </w:rPr>
            </w:pPr>
            <w:r w:rsidRPr="00600492">
              <w:rPr>
                <w:rFonts w:cs="Arial"/>
                <w:sz w:val="22"/>
                <w:szCs w:val="22"/>
              </w:rPr>
              <w:t>Hermanas Mirabal</w:t>
            </w:r>
          </w:p>
        </w:tc>
        <w:tc>
          <w:tcPr>
            <w:tcW w:w="3186" w:type="dxa"/>
          </w:tcPr>
          <w:p w14:paraId="3321D9BF" w14:textId="7FE675B9"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7F9376CC" w14:textId="77777777" w:rsidTr="009D07C5">
        <w:tc>
          <w:tcPr>
            <w:tcW w:w="669" w:type="dxa"/>
          </w:tcPr>
          <w:p w14:paraId="283E7744" w14:textId="77777777" w:rsidR="00600492" w:rsidRPr="00600492" w:rsidRDefault="00600492" w:rsidP="00600492">
            <w:pPr>
              <w:tabs>
                <w:tab w:val="left" w:pos="7016"/>
              </w:tabs>
              <w:rPr>
                <w:rFonts w:cs="Arial"/>
                <w:sz w:val="22"/>
                <w:szCs w:val="22"/>
              </w:rPr>
            </w:pPr>
            <w:r w:rsidRPr="00600492">
              <w:rPr>
                <w:rFonts w:cs="Arial"/>
                <w:sz w:val="22"/>
                <w:szCs w:val="22"/>
              </w:rPr>
              <w:t>13</w:t>
            </w:r>
          </w:p>
        </w:tc>
        <w:tc>
          <w:tcPr>
            <w:tcW w:w="2505" w:type="dxa"/>
          </w:tcPr>
          <w:p w14:paraId="7F722C36" w14:textId="77777777" w:rsidR="00600492" w:rsidRPr="00600492" w:rsidRDefault="00600492" w:rsidP="00600492">
            <w:pPr>
              <w:tabs>
                <w:tab w:val="left" w:pos="7016"/>
              </w:tabs>
              <w:rPr>
                <w:rFonts w:cs="Arial"/>
                <w:sz w:val="22"/>
                <w:szCs w:val="22"/>
              </w:rPr>
            </w:pPr>
            <w:r w:rsidRPr="00600492">
              <w:rPr>
                <w:rFonts w:cs="Arial"/>
                <w:sz w:val="22"/>
                <w:szCs w:val="22"/>
              </w:rPr>
              <w:t>La Romana</w:t>
            </w:r>
          </w:p>
        </w:tc>
        <w:tc>
          <w:tcPr>
            <w:tcW w:w="2849" w:type="dxa"/>
          </w:tcPr>
          <w:p w14:paraId="5A1722E1" w14:textId="77777777" w:rsidR="00600492" w:rsidRPr="00600492" w:rsidRDefault="00600492" w:rsidP="00600492">
            <w:pPr>
              <w:tabs>
                <w:tab w:val="left" w:pos="7016"/>
              </w:tabs>
              <w:rPr>
                <w:rFonts w:cs="Arial"/>
                <w:sz w:val="22"/>
                <w:szCs w:val="22"/>
              </w:rPr>
            </w:pPr>
            <w:r w:rsidRPr="00600492">
              <w:rPr>
                <w:rFonts w:cs="Arial"/>
                <w:sz w:val="22"/>
                <w:szCs w:val="22"/>
              </w:rPr>
              <w:t>La Romana</w:t>
            </w:r>
          </w:p>
          <w:p w14:paraId="44A1F6F7" w14:textId="77777777" w:rsidR="00600492" w:rsidRPr="00600492" w:rsidRDefault="00600492" w:rsidP="00600492">
            <w:pPr>
              <w:tabs>
                <w:tab w:val="left" w:pos="7016"/>
              </w:tabs>
              <w:rPr>
                <w:rFonts w:cs="Arial"/>
                <w:sz w:val="22"/>
                <w:szCs w:val="22"/>
              </w:rPr>
            </w:pPr>
            <w:r w:rsidRPr="00600492">
              <w:rPr>
                <w:rFonts w:cs="Arial"/>
                <w:sz w:val="22"/>
                <w:szCs w:val="22"/>
              </w:rPr>
              <w:t>La Altagracia</w:t>
            </w:r>
          </w:p>
        </w:tc>
        <w:tc>
          <w:tcPr>
            <w:tcW w:w="3186" w:type="dxa"/>
          </w:tcPr>
          <w:p w14:paraId="5A4E0E9D" w14:textId="60D2F2C1"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r w:rsidRPr="00FF09E1">
              <w:rPr>
                <w:rFonts w:cs="Arial"/>
                <w:sz w:val="22"/>
                <w:szCs w:val="22"/>
                <w:highlight w:val="yellow"/>
              </w:rPr>
              <w:t xml:space="preserve"> </w:t>
            </w:r>
          </w:p>
        </w:tc>
      </w:tr>
      <w:tr w:rsidR="00600492" w:rsidRPr="00600492" w14:paraId="479BC582" w14:textId="77777777" w:rsidTr="009D07C5">
        <w:tc>
          <w:tcPr>
            <w:tcW w:w="669" w:type="dxa"/>
          </w:tcPr>
          <w:p w14:paraId="5741612D" w14:textId="77777777" w:rsidR="00600492" w:rsidRPr="00600492" w:rsidRDefault="00600492" w:rsidP="00600492">
            <w:pPr>
              <w:tabs>
                <w:tab w:val="left" w:pos="7016"/>
              </w:tabs>
              <w:rPr>
                <w:rFonts w:cs="Arial"/>
                <w:sz w:val="22"/>
                <w:szCs w:val="22"/>
              </w:rPr>
            </w:pPr>
            <w:r w:rsidRPr="00600492">
              <w:rPr>
                <w:rFonts w:cs="Arial"/>
                <w:sz w:val="22"/>
                <w:szCs w:val="22"/>
              </w:rPr>
              <w:t xml:space="preserve">14 </w:t>
            </w:r>
          </w:p>
        </w:tc>
        <w:tc>
          <w:tcPr>
            <w:tcW w:w="2505" w:type="dxa"/>
          </w:tcPr>
          <w:p w14:paraId="0239D8F0" w14:textId="77777777" w:rsidR="00600492" w:rsidRPr="00600492" w:rsidRDefault="00600492" w:rsidP="00600492">
            <w:pPr>
              <w:tabs>
                <w:tab w:val="left" w:pos="7016"/>
              </w:tabs>
              <w:rPr>
                <w:rFonts w:cs="Arial"/>
                <w:sz w:val="22"/>
                <w:szCs w:val="22"/>
              </w:rPr>
            </w:pPr>
            <w:r w:rsidRPr="00600492">
              <w:rPr>
                <w:rFonts w:cs="Arial"/>
                <w:sz w:val="22"/>
                <w:szCs w:val="22"/>
              </w:rPr>
              <w:t>La Vega</w:t>
            </w:r>
          </w:p>
        </w:tc>
        <w:tc>
          <w:tcPr>
            <w:tcW w:w="2849" w:type="dxa"/>
          </w:tcPr>
          <w:p w14:paraId="00441DA6" w14:textId="77777777" w:rsidR="00600492" w:rsidRPr="00600492" w:rsidRDefault="00600492" w:rsidP="00600492">
            <w:pPr>
              <w:tabs>
                <w:tab w:val="left" w:pos="7016"/>
              </w:tabs>
              <w:rPr>
                <w:rFonts w:cs="Arial"/>
                <w:sz w:val="22"/>
                <w:szCs w:val="22"/>
              </w:rPr>
            </w:pPr>
            <w:r w:rsidRPr="00600492">
              <w:rPr>
                <w:rFonts w:cs="Arial"/>
                <w:sz w:val="22"/>
                <w:szCs w:val="22"/>
              </w:rPr>
              <w:t xml:space="preserve">La Vega </w:t>
            </w:r>
          </w:p>
          <w:p w14:paraId="50320E19" w14:textId="77777777" w:rsidR="00600492" w:rsidRPr="00600492" w:rsidRDefault="00600492" w:rsidP="00600492">
            <w:pPr>
              <w:tabs>
                <w:tab w:val="left" w:pos="7016"/>
              </w:tabs>
              <w:rPr>
                <w:rFonts w:cs="Arial"/>
                <w:sz w:val="22"/>
                <w:szCs w:val="22"/>
              </w:rPr>
            </w:pPr>
            <w:r w:rsidRPr="00600492">
              <w:rPr>
                <w:rFonts w:cs="Arial"/>
                <w:sz w:val="22"/>
                <w:szCs w:val="22"/>
              </w:rPr>
              <w:t xml:space="preserve">Monseñor </w:t>
            </w:r>
            <w:proofErr w:type="spellStart"/>
            <w:r w:rsidRPr="00600492">
              <w:rPr>
                <w:rFonts w:cs="Arial"/>
                <w:sz w:val="22"/>
                <w:szCs w:val="22"/>
              </w:rPr>
              <w:t>Nouel</w:t>
            </w:r>
            <w:proofErr w:type="spellEnd"/>
          </w:p>
        </w:tc>
        <w:tc>
          <w:tcPr>
            <w:tcW w:w="3186" w:type="dxa"/>
          </w:tcPr>
          <w:p w14:paraId="42BC29C8" w14:textId="7DB20C20" w:rsidR="00600492" w:rsidRPr="00FF09E1" w:rsidRDefault="00782495" w:rsidP="00FF09E1">
            <w:pPr>
              <w:jc w:val="center"/>
              <w:rPr>
                <w:rFonts w:cs="Arial"/>
                <w:sz w:val="22"/>
                <w:szCs w:val="22"/>
                <w:highlight w:val="yellow"/>
              </w:rPr>
            </w:pPr>
            <w:r w:rsidRPr="00FF09E1">
              <w:rPr>
                <w:b/>
                <w:color w:val="FF0000"/>
              </w:rPr>
              <w:t>Por de</w:t>
            </w:r>
            <w:r>
              <w:rPr>
                <w:b/>
                <w:color w:val="FF0000"/>
              </w:rPr>
              <w:t>terminar</w:t>
            </w:r>
            <w:r w:rsidRPr="00FF09E1">
              <w:rPr>
                <w:rFonts w:cs="Arial"/>
                <w:sz w:val="22"/>
                <w:szCs w:val="22"/>
                <w:highlight w:val="yellow"/>
              </w:rPr>
              <w:t xml:space="preserve"> </w:t>
            </w:r>
          </w:p>
        </w:tc>
      </w:tr>
      <w:tr w:rsidR="00600492" w:rsidRPr="00600492" w14:paraId="5BBC570F" w14:textId="77777777" w:rsidTr="009D07C5">
        <w:tc>
          <w:tcPr>
            <w:tcW w:w="669" w:type="dxa"/>
          </w:tcPr>
          <w:p w14:paraId="3DF4DCA0" w14:textId="77777777" w:rsidR="00600492" w:rsidRPr="00600492" w:rsidRDefault="00600492" w:rsidP="00600492">
            <w:pPr>
              <w:tabs>
                <w:tab w:val="left" w:pos="7016"/>
              </w:tabs>
              <w:rPr>
                <w:rFonts w:cs="Arial"/>
                <w:sz w:val="22"/>
                <w:szCs w:val="22"/>
              </w:rPr>
            </w:pPr>
            <w:r w:rsidRPr="00600492">
              <w:rPr>
                <w:rFonts w:cs="Arial"/>
                <w:sz w:val="22"/>
                <w:szCs w:val="22"/>
              </w:rPr>
              <w:t>15</w:t>
            </w:r>
          </w:p>
        </w:tc>
        <w:tc>
          <w:tcPr>
            <w:tcW w:w="2505" w:type="dxa"/>
          </w:tcPr>
          <w:p w14:paraId="75C0BC24" w14:textId="77777777" w:rsidR="00600492" w:rsidRPr="00600492" w:rsidRDefault="00600492" w:rsidP="00600492">
            <w:pPr>
              <w:tabs>
                <w:tab w:val="left" w:pos="7016"/>
              </w:tabs>
              <w:rPr>
                <w:rFonts w:cs="Arial"/>
                <w:sz w:val="22"/>
                <w:szCs w:val="22"/>
              </w:rPr>
            </w:pPr>
            <w:r w:rsidRPr="00600492">
              <w:rPr>
                <w:rFonts w:cs="Arial"/>
                <w:sz w:val="22"/>
                <w:szCs w:val="22"/>
              </w:rPr>
              <w:t>Sánchez Ramirez</w:t>
            </w:r>
          </w:p>
        </w:tc>
        <w:tc>
          <w:tcPr>
            <w:tcW w:w="2849" w:type="dxa"/>
          </w:tcPr>
          <w:p w14:paraId="7DFE9EFF" w14:textId="77777777" w:rsidR="00600492" w:rsidRPr="00600492" w:rsidRDefault="00600492" w:rsidP="00600492">
            <w:pPr>
              <w:tabs>
                <w:tab w:val="left" w:pos="7016"/>
              </w:tabs>
              <w:rPr>
                <w:rFonts w:cs="Arial"/>
                <w:sz w:val="22"/>
                <w:szCs w:val="22"/>
              </w:rPr>
            </w:pPr>
            <w:r w:rsidRPr="00600492">
              <w:rPr>
                <w:rFonts w:cs="Arial"/>
                <w:sz w:val="22"/>
                <w:szCs w:val="22"/>
              </w:rPr>
              <w:t>Sánchez Ramirez</w:t>
            </w:r>
          </w:p>
        </w:tc>
        <w:tc>
          <w:tcPr>
            <w:tcW w:w="3186" w:type="dxa"/>
          </w:tcPr>
          <w:p w14:paraId="23DC768A" w14:textId="2E8089C3"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082CF623" w14:textId="77777777" w:rsidTr="009D07C5">
        <w:tc>
          <w:tcPr>
            <w:tcW w:w="669" w:type="dxa"/>
          </w:tcPr>
          <w:p w14:paraId="6364CCDD" w14:textId="77777777" w:rsidR="00600492" w:rsidRPr="00600492" w:rsidRDefault="00600492" w:rsidP="00600492">
            <w:pPr>
              <w:tabs>
                <w:tab w:val="left" w:pos="7016"/>
              </w:tabs>
              <w:rPr>
                <w:rFonts w:cs="Arial"/>
                <w:sz w:val="22"/>
                <w:szCs w:val="22"/>
              </w:rPr>
            </w:pPr>
            <w:r w:rsidRPr="00600492">
              <w:rPr>
                <w:rFonts w:cs="Arial"/>
                <w:sz w:val="22"/>
                <w:szCs w:val="22"/>
              </w:rPr>
              <w:t>16</w:t>
            </w:r>
          </w:p>
        </w:tc>
        <w:tc>
          <w:tcPr>
            <w:tcW w:w="2505" w:type="dxa"/>
          </w:tcPr>
          <w:p w14:paraId="2D142223" w14:textId="77777777" w:rsidR="00600492" w:rsidRPr="00600492" w:rsidRDefault="00600492" w:rsidP="00600492">
            <w:pPr>
              <w:tabs>
                <w:tab w:val="left" w:pos="7016"/>
              </w:tabs>
              <w:rPr>
                <w:rFonts w:cs="Arial"/>
                <w:sz w:val="22"/>
                <w:szCs w:val="22"/>
              </w:rPr>
            </w:pPr>
            <w:r w:rsidRPr="00600492">
              <w:rPr>
                <w:rFonts w:cs="Arial"/>
                <w:sz w:val="22"/>
                <w:szCs w:val="22"/>
              </w:rPr>
              <w:t>Puerto Plata</w:t>
            </w:r>
          </w:p>
        </w:tc>
        <w:tc>
          <w:tcPr>
            <w:tcW w:w="2849" w:type="dxa"/>
          </w:tcPr>
          <w:p w14:paraId="786E691C" w14:textId="77777777" w:rsidR="00600492" w:rsidRPr="00600492" w:rsidRDefault="00600492" w:rsidP="00600492">
            <w:pPr>
              <w:tabs>
                <w:tab w:val="left" w:pos="7016"/>
              </w:tabs>
              <w:rPr>
                <w:rFonts w:cs="Arial"/>
                <w:sz w:val="22"/>
                <w:szCs w:val="22"/>
              </w:rPr>
            </w:pPr>
            <w:r w:rsidRPr="00600492">
              <w:rPr>
                <w:rFonts w:cs="Arial"/>
                <w:sz w:val="22"/>
                <w:szCs w:val="22"/>
              </w:rPr>
              <w:t>Puerto Plata</w:t>
            </w:r>
          </w:p>
        </w:tc>
        <w:tc>
          <w:tcPr>
            <w:tcW w:w="3186" w:type="dxa"/>
          </w:tcPr>
          <w:p w14:paraId="6D4EEED3" w14:textId="57D59840"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tr w:rsidR="00600492" w:rsidRPr="00600492" w14:paraId="27684DF8" w14:textId="77777777" w:rsidTr="00FF09E1">
        <w:trPr>
          <w:trHeight w:val="70"/>
        </w:trPr>
        <w:tc>
          <w:tcPr>
            <w:tcW w:w="669" w:type="dxa"/>
          </w:tcPr>
          <w:p w14:paraId="3FEB5C54" w14:textId="77777777" w:rsidR="00600492" w:rsidRPr="00600492" w:rsidRDefault="00600492" w:rsidP="00600492">
            <w:pPr>
              <w:tabs>
                <w:tab w:val="left" w:pos="7016"/>
              </w:tabs>
              <w:rPr>
                <w:rFonts w:cs="Arial"/>
                <w:sz w:val="22"/>
                <w:szCs w:val="22"/>
              </w:rPr>
            </w:pPr>
            <w:r w:rsidRPr="00600492">
              <w:rPr>
                <w:rFonts w:cs="Arial"/>
                <w:sz w:val="22"/>
                <w:szCs w:val="22"/>
              </w:rPr>
              <w:t xml:space="preserve">17 </w:t>
            </w:r>
          </w:p>
        </w:tc>
        <w:tc>
          <w:tcPr>
            <w:tcW w:w="2505" w:type="dxa"/>
          </w:tcPr>
          <w:p w14:paraId="4341E486" w14:textId="77777777" w:rsidR="00600492" w:rsidRPr="00600492" w:rsidRDefault="00600492" w:rsidP="00600492">
            <w:pPr>
              <w:tabs>
                <w:tab w:val="left" w:pos="7016"/>
              </w:tabs>
              <w:rPr>
                <w:rFonts w:cs="Arial"/>
                <w:sz w:val="22"/>
                <w:szCs w:val="22"/>
              </w:rPr>
            </w:pPr>
            <w:r w:rsidRPr="00600492">
              <w:rPr>
                <w:rFonts w:cs="Arial"/>
                <w:sz w:val="22"/>
                <w:szCs w:val="22"/>
              </w:rPr>
              <w:t>Nagua</w:t>
            </w:r>
          </w:p>
        </w:tc>
        <w:tc>
          <w:tcPr>
            <w:tcW w:w="2849" w:type="dxa"/>
          </w:tcPr>
          <w:p w14:paraId="51E8B2A2" w14:textId="77777777" w:rsidR="00600492" w:rsidRPr="00600492" w:rsidRDefault="00600492" w:rsidP="00600492">
            <w:pPr>
              <w:tabs>
                <w:tab w:val="left" w:pos="7016"/>
              </w:tabs>
              <w:rPr>
                <w:rFonts w:cs="Arial"/>
                <w:sz w:val="22"/>
                <w:szCs w:val="22"/>
              </w:rPr>
            </w:pPr>
            <w:r w:rsidRPr="00600492">
              <w:rPr>
                <w:rFonts w:cs="Arial"/>
                <w:sz w:val="22"/>
                <w:szCs w:val="22"/>
              </w:rPr>
              <w:t xml:space="preserve">Maria Trinidad Sánchez </w:t>
            </w:r>
          </w:p>
          <w:p w14:paraId="6719D567" w14:textId="77777777" w:rsidR="00600492" w:rsidRPr="00600492" w:rsidRDefault="00600492" w:rsidP="00600492">
            <w:pPr>
              <w:tabs>
                <w:tab w:val="left" w:pos="7016"/>
              </w:tabs>
              <w:rPr>
                <w:rFonts w:cs="Arial"/>
                <w:sz w:val="22"/>
                <w:szCs w:val="22"/>
              </w:rPr>
            </w:pPr>
            <w:r w:rsidRPr="00600492">
              <w:rPr>
                <w:rFonts w:cs="Arial"/>
                <w:sz w:val="22"/>
                <w:szCs w:val="22"/>
              </w:rPr>
              <w:t>Samaná</w:t>
            </w:r>
          </w:p>
        </w:tc>
        <w:tc>
          <w:tcPr>
            <w:tcW w:w="3186" w:type="dxa"/>
          </w:tcPr>
          <w:p w14:paraId="338C460E" w14:textId="5AA6DDF6" w:rsidR="00600492" w:rsidRPr="00FF09E1" w:rsidRDefault="00782495" w:rsidP="00FF09E1">
            <w:pPr>
              <w:tabs>
                <w:tab w:val="left" w:pos="7016"/>
              </w:tabs>
              <w:jc w:val="center"/>
              <w:rPr>
                <w:rFonts w:cs="Arial"/>
                <w:sz w:val="22"/>
                <w:szCs w:val="22"/>
                <w:highlight w:val="yellow"/>
              </w:rPr>
            </w:pPr>
            <w:r w:rsidRPr="00FF09E1">
              <w:rPr>
                <w:b/>
                <w:color w:val="FF0000"/>
              </w:rPr>
              <w:t>Por de</w:t>
            </w:r>
            <w:r>
              <w:rPr>
                <w:b/>
                <w:color w:val="FF0000"/>
              </w:rPr>
              <w:t>terminar</w:t>
            </w:r>
          </w:p>
        </w:tc>
      </w:tr>
      <w:bookmarkEnd w:id="156"/>
    </w:tbl>
    <w:p w14:paraId="20DCDEF6" w14:textId="77777777" w:rsidR="002D61B5" w:rsidRPr="00953615" w:rsidRDefault="002D61B5" w:rsidP="00EE1126">
      <w:pPr>
        <w:tabs>
          <w:tab w:val="left" w:pos="7016"/>
        </w:tabs>
        <w:rPr>
          <w:rFonts w:cs="Arial"/>
          <w:b/>
          <w:color w:val="FF0000"/>
          <w:sz w:val="22"/>
          <w:szCs w:val="22"/>
        </w:rPr>
      </w:pPr>
    </w:p>
    <w:p w14:paraId="633AFFFC" w14:textId="77777777" w:rsidR="00056FF1" w:rsidRPr="00277FC3" w:rsidRDefault="00EF5502" w:rsidP="00090D17">
      <w:pPr>
        <w:pStyle w:val="Heading3"/>
        <w:rPr>
          <w:sz w:val="28"/>
          <w:szCs w:val="28"/>
        </w:rPr>
      </w:pPr>
      <w:bookmarkStart w:id="157" w:name="_Toc271530520"/>
      <w:bookmarkStart w:id="158" w:name="_Toc531596044"/>
      <w:r w:rsidRPr="00277FC3">
        <w:rPr>
          <w:rStyle w:val="Heading3Char"/>
          <w:b/>
        </w:rPr>
        <w:t>2.13</w:t>
      </w:r>
      <w:r w:rsidR="00EF78CF" w:rsidRPr="00277FC3">
        <w:rPr>
          <w:rStyle w:val="Heading3Char"/>
          <w:b/>
        </w:rPr>
        <w:t xml:space="preserve"> </w:t>
      </w:r>
      <w:r w:rsidR="00AB4846" w:rsidRPr="00277FC3">
        <w:rPr>
          <w:rStyle w:val="Heading3Char"/>
          <w:b/>
        </w:rPr>
        <w:t xml:space="preserve">Forma para la Presentación de los Documentos Contenidos en </w:t>
      </w:r>
      <w:bookmarkEnd w:id="157"/>
      <w:r w:rsidR="00841700">
        <w:rPr>
          <w:rStyle w:val="Heading3Char"/>
          <w:b/>
        </w:rPr>
        <w:t>la Oferta Técnica</w:t>
      </w:r>
      <w:r w:rsidR="00283A5D" w:rsidRPr="00277FC3">
        <w:rPr>
          <w:rStyle w:val="Heading3Char"/>
          <w:b/>
        </w:rPr>
        <w:t>.</w:t>
      </w:r>
      <w:bookmarkEnd w:id="158"/>
    </w:p>
    <w:p w14:paraId="697B487A" w14:textId="77777777" w:rsidR="008F54A8" w:rsidRPr="00841700" w:rsidRDefault="008F54A8" w:rsidP="00F4136F">
      <w:pPr>
        <w:pStyle w:val="BodyText"/>
        <w:rPr>
          <w:color w:val="00B0F0"/>
          <w:lang w:val="es-ES"/>
        </w:rPr>
      </w:pPr>
    </w:p>
    <w:p w14:paraId="2015708A" w14:textId="00A2DD1A" w:rsidR="001709B2" w:rsidRPr="00A70257" w:rsidRDefault="00A70257" w:rsidP="00A70257">
      <w:pPr>
        <w:autoSpaceDE w:val="0"/>
        <w:autoSpaceDN w:val="0"/>
        <w:adjustRightInd w:val="0"/>
        <w:jc w:val="both"/>
        <w:rPr>
          <w:rFonts w:cs="Arial"/>
        </w:rPr>
      </w:pPr>
      <w:bookmarkStart w:id="159" w:name="_Toc271530521"/>
      <w:r w:rsidRPr="00A70257">
        <w:rPr>
          <w:rFonts w:cs="Arial"/>
        </w:rPr>
        <w:t xml:space="preserve">Los documentos contenidos en </w:t>
      </w:r>
      <w:r w:rsidR="00841700">
        <w:rPr>
          <w:rFonts w:cs="Arial"/>
        </w:rPr>
        <w:t>la oferta técnica</w:t>
      </w:r>
      <w:r w:rsidRPr="00A70257">
        <w:rPr>
          <w:rFonts w:cs="Arial"/>
        </w:rPr>
        <w:t xml:space="preserve"> deberán ser presentados en original debidamente marcado</w:t>
      </w:r>
      <w:r w:rsidRPr="00A70257">
        <w:rPr>
          <w:rFonts w:cs="Arial"/>
          <w:color w:val="0000FF"/>
        </w:rPr>
        <w:t xml:space="preserve"> </w:t>
      </w:r>
      <w:r w:rsidRPr="00A70257">
        <w:rPr>
          <w:rFonts w:cs="Arial"/>
        </w:rPr>
        <w:t xml:space="preserve">como “ORIGINAL” en la primera página del ejemplar, junto con dos (2) copias simples de los mismos, debidamente marcadas, en su primera página, como “COPIA”. Las copias deberán ser una (1) copia completa y una (1) copia sólo conteniendo los documentos para la evaluación financiera indicados en las secciones 2.14.3. El original y las copias deberán firmarse en todas las páginas por el Representante Legal, debidamente foliadas y deberán llevar el sello social del Oferente. Para su presentación, el original y las copias deberán incluirse en </w:t>
      </w:r>
      <w:r w:rsidRPr="00A70257">
        <w:rPr>
          <w:rFonts w:cs="Arial"/>
          <w:b/>
        </w:rPr>
        <w:t>UN SOLO</w:t>
      </w:r>
      <w:r w:rsidRPr="00A70257">
        <w:rPr>
          <w:rFonts w:cs="Arial"/>
        </w:rPr>
        <w:t xml:space="preserve"> </w:t>
      </w:r>
      <w:r w:rsidRPr="00A70257">
        <w:rPr>
          <w:rFonts w:cs="Arial"/>
          <w:b/>
        </w:rPr>
        <w:t>SOBRE</w:t>
      </w:r>
      <w:r w:rsidRPr="00A70257">
        <w:rPr>
          <w:rFonts w:cs="Arial"/>
        </w:rPr>
        <w:t xml:space="preserve"> debidamente sellado y reconocido como “</w:t>
      </w:r>
      <w:r w:rsidR="00841700">
        <w:rPr>
          <w:rFonts w:cs="Arial"/>
        </w:rPr>
        <w:t>OFERTA TECNICA</w:t>
      </w:r>
      <w:r w:rsidRPr="00A70257">
        <w:rPr>
          <w:rFonts w:cs="Arial"/>
        </w:rPr>
        <w:t>”, incluyendo  en su cubierta la siguiente identificación:</w:t>
      </w:r>
    </w:p>
    <w:p w14:paraId="24B4DDCC" w14:textId="77777777" w:rsidR="00A70257" w:rsidRPr="00A70257" w:rsidRDefault="00A70257" w:rsidP="00A70257">
      <w:pPr>
        <w:rPr>
          <w:rFonts w:cs="Arial"/>
          <w:b/>
          <w:color w:val="002060"/>
        </w:rPr>
      </w:pPr>
    </w:p>
    <w:p w14:paraId="49ADAB6F" w14:textId="77777777" w:rsidR="00A70257" w:rsidRPr="00A70257" w:rsidRDefault="00A70257" w:rsidP="00A70257">
      <w:pPr>
        <w:ind w:left="2832" w:firstLine="708"/>
        <w:rPr>
          <w:rFonts w:cs="Arial"/>
        </w:rPr>
      </w:pPr>
      <w:r w:rsidRPr="00A70257">
        <w:rPr>
          <w:rFonts w:cs="Arial"/>
        </w:rPr>
        <w:lastRenderedPageBreak/>
        <w:t>NOMBRE DEL OFERENTE/PROPONENTE</w:t>
      </w:r>
    </w:p>
    <w:p w14:paraId="26969060" w14:textId="77777777" w:rsidR="00A70257" w:rsidRPr="00A70257" w:rsidRDefault="00A70257" w:rsidP="00A70257">
      <w:pPr>
        <w:ind w:left="2832" w:firstLine="708"/>
        <w:rPr>
          <w:rFonts w:cs="Arial"/>
        </w:rPr>
      </w:pPr>
      <w:r w:rsidRPr="00A70257">
        <w:rPr>
          <w:rFonts w:cs="Arial"/>
        </w:rPr>
        <w:t xml:space="preserve"> (Sello Social)</w:t>
      </w:r>
    </w:p>
    <w:p w14:paraId="792D7E8D" w14:textId="77777777" w:rsidR="00A70257" w:rsidRPr="00A70257" w:rsidRDefault="00A70257" w:rsidP="00A70257">
      <w:pPr>
        <w:rPr>
          <w:rFonts w:cs="Arial"/>
        </w:rPr>
      </w:pPr>
      <w:r w:rsidRPr="00A70257">
        <w:rPr>
          <w:rFonts w:cs="Arial"/>
        </w:rPr>
        <w:t xml:space="preserve"> </w:t>
      </w:r>
      <w:r w:rsidRPr="00A70257">
        <w:rPr>
          <w:rFonts w:cs="Arial"/>
        </w:rPr>
        <w:tab/>
      </w:r>
      <w:r w:rsidRPr="00A70257">
        <w:rPr>
          <w:rFonts w:cs="Arial"/>
        </w:rPr>
        <w:tab/>
      </w:r>
      <w:r w:rsidRPr="00A70257">
        <w:rPr>
          <w:rFonts w:cs="Arial"/>
        </w:rPr>
        <w:tab/>
      </w:r>
      <w:r w:rsidRPr="00A70257">
        <w:rPr>
          <w:rFonts w:cs="Arial"/>
        </w:rPr>
        <w:tab/>
      </w:r>
      <w:r w:rsidRPr="00A70257">
        <w:rPr>
          <w:rFonts w:cs="Arial"/>
        </w:rPr>
        <w:tab/>
        <w:t xml:space="preserve">Firma del Representante Legal                                                  </w:t>
      </w:r>
    </w:p>
    <w:p w14:paraId="615CD298" w14:textId="77777777" w:rsidR="00A70257" w:rsidRPr="00A70257" w:rsidRDefault="00A70257" w:rsidP="00A70257">
      <w:pPr>
        <w:autoSpaceDE w:val="0"/>
        <w:autoSpaceDN w:val="0"/>
        <w:adjustRightInd w:val="0"/>
        <w:spacing w:line="180" w:lineRule="exact"/>
        <w:ind w:left="2829" w:firstLine="709"/>
        <w:jc w:val="both"/>
        <w:rPr>
          <w:lang w:val="es-ES"/>
        </w:rPr>
      </w:pPr>
    </w:p>
    <w:p w14:paraId="4107F64C" w14:textId="77777777" w:rsidR="00A70257" w:rsidRPr="00A70257" w:rsidRDefault="00A70257" w:rsidP="00A70257">
      <w:pPr>
        <w:autoSpaceDE w:val="0"/>
        <w:autoSpaceDN w:val="0"/>
        <w:adjustRightInd w:val="0"/>
        <w:ind w:left="2832" w:firstLine="708"/>
        <w:jc w:val="both"/>
        <w:rPr>
          <w:rFonts w:cs="Arial"/>
        </w:rPr>
      </w:pPr>
      <w:r w:rsidRPr="00A70257">
        <w:rPr>
          <w:lang w:val="es-ES"/>
        </w:rPr>
        <w:t>COMITÉ DE COMPRAS Y CONTRATACIONES</w:t>
      </w:r>
    </w:p>
    <w:p w14:paraId="69809CB8" w14:textId="77777777" w:rsidR="00A70257" w:rsidRPr="00A70257" w:rsidRDefault="00A70257" w:rsidP="00A70257">
      <w:pPr>
        <w:ind w:left="2832" w:firstLine="708"/>
        <w:rPr>
          <w:rFonts w:cs="Arial"/>
        </w:rPr>
      </w:pPr>
      <w:r w:rsidRPr="00A70257">
        <w:rPr>
          <w:rFonts w:cs="Arial"/>
        </w:rPr>
        <w:t xml:space="preserve"> INSTITUTO DE BIENESTAR ESTUDIANTIL</w:t>
      </w:r>
    </w:p>
    <w:p w14:paraId="06093A41" w14:textId="77777777" w:rsidR="00A70257" w:rsidRPr="00A70257" w:rsidRDefault="00A70257" w:rsidP="00A70257">
      <w:pPr>
        <w:spacing w:line="180" w:lineRule="exact"/>
        <w:ind w:left="2829" w:firstLine="709"/>
        <w:rPr>
          <w:rFonts w:cs="Arial"/>
        </w:rPr>
      </w:pPr>
    </w:p>
    <w:p w14:paraId="2B0C894F" w14:textId="77777777" w:rsidR="00A70257" w:rsidRPr="00A70257" w:rsidRDefault="00A70257" w:rsidP="00A70257">
      <w:pPr>
        <w:ind w:left="2832" w:firstLine="708"/>
        <w:rPr>
          <w:rFonts w:cs="Arial"/>
        </w:rPr>
      </w:pPr>
      <w:r w:rsidRPr="00A70257">
        <w:rPr>
          <w:rFonts w:cs="Arial"/>
        </w:rPr>
        <w:t>PRESENTACIÓN:</w:t>
      </w:r>
      <w:r w:rsidRPr="00A70257">
        <w:rPr>
          <w:rFonts w:cs="Arial"/>
        </w:rPr>
        <w:tab/>
        <w:t>OFERTA TÉCNICA</w:t>
      </w:r>
    </w:p>
    <w:p w14:paraId="2588C3E2" w14:textId="54CE76AD" w:rsidR="00A70257" w:rsidRDefault="00A70257" w:rsidP="00F8433A">
      <w:pPr>
        <w:ind w:left="2832"/>
        <w:rPr>
          <w:rFonts w:cs="Arial"/>
          <w:sz w:val="22"/>
          <w:szCs w:val="22"/>
        </w:rPr>
      </w:pPr>
      <w:r w:rsidRPr="00A70257">
        <w:rPr>
          <w:rFonts w:cs="Arial"/>
          <w:lang w:val="es-ES_tradnl"/>
        </w:rPr>
        <w:t xml:space="preserve">           </w:t>
      </w:r>
      <w:r w:rsidRPr="00A70257">
        <w:rPr>
          <w:rFonts w:cs="Arial"/>
          <w:lang w:val="es-ES_tradnl"/>
        </w:rPr>
        <w:tab/>
      </w:r>
      <w:r w:rsidRPr="00DA517C">
        <w:rPr>
          <w:rFonts w:cs="Arial"/>
          <w:lang w:val="es-ES_tradnl"/>
        </w:rPr>
        <w:t>REFERENCIA:</w:t>
      </w:r>
      <w:r w:rsidRPr="00DA517C">
        <w:rPr>
          <w:rFonts w:cs="Arial"/>
          <w:lang w:val="es-ES_tradnl"/>
        </w:rPr>
        <w:tab/>
      </w:r>
      <w:r w:rsidRPr="00DA517C">
        <w:rPr>
          <w:rFonts w:cs="Arial"/>
          <w:lang w:val="es-ES_tradnl"/>
        </w:rPr>
        <w:tab/>
      </w:r>
      <w:r w:rsidR="00DA517C" w:rsidRPr="00DA517C">
        <w:rPr>
          <w:rFonts w:cs="Arial"/>
          <w:sz w:val="22"/>
          <w:szCs w:val="22"/>
        </w:rPr>
        <w:t>INABIE-CCC-LPN-2019-0001</w:t>
      </w:r>
    </w:p>
    <w:p w14:paraId="4952F3C3" w14:textId="77777777" w:rsidR="008150CF" w:rsidRPr="00F8433A" w:rsidRDefault="008150CF" w:rsidP="00F26C86">
      <w:pPr>
        <w:rPr>
          <w:rFonts w:cs="Arial"/>
          <w:sz w:val="22"/>
          <w:szCs w:val="22"/>
        </w:rPr>
      </w:pPr>
    </w:p>
    <w:p w14:paraId="0ACF691B" w14:textId="77777777" w:rsidR="00A70257" w:rsidRDefault="00A70257" w:rsidP="00A70257">
      <w:r w:rsidRPr="00A70257">
        <w:t xml:space="preserve">Los documentos a presentar en </w:t>
      </w:r>
      <w:r w:rsidR="00841700">
        <w:t>la oferta técnica</w:t>
      </w:r>
      <w:r w:rsidRPr="00A70257">
        <w:t xml:space="preserve"> son los que se encuentran detallados en el numeral 2.14, los cuales deberán ser presentados en el mismo orden y encuadernados.</w:t>
      </w:r>
    </w:p>
    <w:p w14:paraId="4028AC43" w14:textId="77777777" w:rsidR="00962CFF" w:rsidRDefault="00962CFF" w:rsidP="00A70257"/>
    <w:p w14:paraId="2EF0FE26" w14:textId="2D95CC11" w:rsidR="00962CFF" w:rsidRDefault="00962CFF" w:rsidP="00962CFF">
      <w:pPr>
        <w:jc w:val="both"/>
      </w:pPr>
      <w:r w:rsidRPr="00962CFF">
        <w:rPr>
          <w:b/>
        </w:rPr>
        <w:t xml:space="preserve">TODOS LOS DOCUMENTOS </w:t>
      </w:r>
      <w:r w:rsidR="00F03EFA">
        <w:rPr>
          <w:b/>
        </w:rPr>
        <w:t>PRESENTANDOS EN LOS SOBRES A</w:t>
      </w:r>
      <w:r w:rsidRPr="00962CFF">
        <w:rPr>
          <w:b/>
        </w:rPr>
        <w:t xml:space="preserve"> TAMBIÉN DEBERÁN SER ENTREGADOS </w:t>
      </w:r>
      <w:r w:rsidRPr="00962CFF">
        <w:rPr>
          <w:b/>
          <w:u w:val="single"/>
        </w:rPr>
        <w:t>EN VERSION DIGITAL.</w:t>
      </w:r>
      <w:r w:rsidRPr="00962CFF">
        <w:t xml:space="preserve"> Lo anterior implica que todos los documentos deberán ser </w:t>
      </w:r>
      <w:r w:rsidR="00A31A00" w:rsidRPr="00962CFF">
        <w:rPr>
          <w:b/>
        </w:rPr>
        <w:t>ESCANEADOS</w:t>
      </w:r>
      <w:r w:rsidRPr="00962CFF">
        <w:t xml:space="preserve"> y entregados dentro </w:t>
      </w:r>
      <w:r w:rsidRPr="00F8433A">
        <w:t>de la oferta en</w:t>
      </w:r>
      <w:r w:rsidR="00F03EFA" w:rsidRPr="00F8433A">
        <w:rPr>
          <w:b/>
        </w:rPr>
        <w:t xml:space="preserve"> DVD</w:t>
      </w:r>
      <w:r w:rsidRPr="00F8433A">
        <w:rPr>
          <w:b/>
        </w:rPr>
        <w:t xml:space="preserve"> o en memoria USB</w:t>
      </w:r>
      <w:r w:rsidRPr="00F8433A">
        <w:t xml:space="preserve"> se</w:t>
      </w:r>
      <w:r w:rsidR="00F8433A" w:rsidRPr="00F8433A">
        <w:t>gún</w:t>
      </w:r>
      <w:r w:rsidR="00F8433A">
        <w:t xml:space="preserve"> la preferencia del oferente</w:t>
      </w:r>
      <w:r w:rsidR="00F03EFA">
        <w:t xml:space="preserve">. </w:t>
      </w:r>
      <w:r w:rsidR="00A261C6">
        <w:t>El dispositivo de almacenamiento elegido (DVD o Memoria USB) deberá ser presentado d</w:t>
      </w:r>
      <w:r w:rsidR="00F8433A" w:rsidRPr="00F8433A">
        <w:t>ebidamente identifi</w:t>
      </w:r>
      <w:r w:rsidR="00A261C6">
        <w:t>cado con el nombre del oferente.</w:t>
      </w:r>
    </w:p>
    <w:p w14:paraId="51FFE688" w14:textId="77777777" w:rsidR="00E26B6E" w:rsidRDefault="00E26B6E">
      <w:pPr>
        <w:rPr>
          <w:highlight w:val="yellow"/>
        </w:rPr>
      </w:pPr>
    </w:p>
    <w:p w14:paraId="613BD24F" w14:textId="77777777" w:rsidR="00AB4846" w:rsidRPr="001720FD" w:rsidRDefault="00AF53A0" w:rsidP="00090D17">
      <w:pPr>
        <w:pStyle w:val="Heading3"/>
        <w:rPr>
          <w:color w:val="FF0000"/>
          <w:highlight w:val="yellow"/>
        </w:rPr>
      </w:pPr>
      <w:bookmarkStart w:id="160" w:name="_Toc531596045"/>
      <w:r w:rsidRPr="00AD0309">
        <w:t>2.14</w:t>
      </w:r>
      <w:r w:rsidR="00EF78CF" w:rsidRPr="00AD0309">
        <w:t xml:space="preserve"> </w:t>
      </w:r>
      <w:r w:rsidR="00AB4846" w:rsidRPr="00AD0309">
        <w:t>Documentación a Presentar</w:t>
      </w:r>
      <w:bookmarkEnd w:id="159"/>
      <w:r w:rsidR="00923690" w:rsidRPr="00AD0309">
        <w:t xml:space="preserve"> </w:t>
      </w:r>
      <w:r w:rsidR="0021171E">
        <w:t xml:space="preserve">en </w:t>
      </w:r>
      <w:r w:rsidR="00841700">
        <w:t xml:space="preserve">la </w:t>
      </w:r>
      <w:r w:rsidR="0021171E">
        <w:t>Oferta Técnica</w:t>
      </w:r>
      <w:bookmarkEnd w:id="160"/>
    </w:p>
    <w:p w14:paraId="4F0017E9" w14:textId="77777777" w:rsidR="00137524" w:rsidRDefault="00137524" w:rsidP="00137524">
      <w:pPr>
        <w:pStyle w:val="BodyText"/>
        <w:rPr>
          <w:rFonts w:cs="Arial"/>
          <w:color w:val="auto"/>
          <w:highlight w:val="yellow"/>
          <w:lang w:val="es-ES"/>
        </w:rPr>
      </w:pPr>
    </w:p>
    <w:p w14:paraId="51A21F1C" w14:textId="77777777" w:rsidR="00035103" w:rsidRDefault="00AB262B" w:rsidP="00137524">
      <w:pPr>
        <w:pStyle w:val="BodyText"/>
        <w:rPr>
          <w:lang w:val="es-ES"/>
        </w:rPr>
      </w:pPr>
      <w:r w:rsidRPr="00EA057B">
        <w:rPr>
          <w:lang w:val="es-ES"/>
        </w:rPr>
        <w:t>En el Sobre se incluyen todos los documentos que sustentan la Oferta Técnica en cuanto a idoneidad, capacidad y solvencia</w:t>
      </w:r>
      <w:r>
        <w:rPr>
          <w:lang w:val="es-ES"/>
        </w:rPr>
        <w:t>.</w:t>
      </w:r>
    </w:p>
    <w:p w14:paraId="5597E6D2" w14:textId="77777777" w:rsidR="00052956" w:rsidRDefault="00052956" w:rsidP="00137524">
      <w:pPr>
        <w:pStyle w:val="BodyText"/>
        <w:rPr>
          <w:lang w:val="es-ES"/>
        </w:rPr>
      </w:pPr>
    </w:p>
    <w:p w14:paraId="6EB6A61C" w14:textId="19DD5FDF" w:rsidR="00052956" w:rsidRPr="00F538EF" w:rsidRDefault="00052956" w:rsidP="00137524">
      <w:pPr>
        <w:pStyle w:val="BodyText"/>
        <w:rPr>
          <w:rFonts w:cs="Arial"/>
          <w:color w:val="auto"/>
          <w:lang w:val="es-ES"/>
        </w:rPr>
      </w:pPr>
      <w:r w:rsidRPr="00052956">
        <w:rPr>
          <w:rFonts w:cs="Arial"/>
          <w:color w:val="auto"/>
          <w:lang w:val="es-ES"/>
        </w:rPr>
        <w:t xml:space="preserve">Los oferentes el día de la presentación de las ofertas deberán </w:t>
      </w:r>
      <w:r w:rsidR="000B7BC9" w:rsidRPr="00052956">
        <w:rPr>
          <w:rFonts w:cs="Arial"/>
          <w:color w:val="auto"/>
          <w:lang w:val="es-ES"/>
        </w:rPr>
        <w:t>mostrar</w:t>
      </w:r>
      <w:r w:rsidR="003113A9">
        <w:rPr>
          <w:rFonts w:cs="Arial"/>
          <w:color w:val="auto"/>
          <w:lang w:val="es-ES"/>
        </w:rPr>
        <w:t xml:space="preserve"> </w:t>
      </w:r>
      <w:r w:rsidRPr="00052956">
        <w:rPr>
          <w:rFonts w:cs="Arial"/>
          <w:color w:val="auto"/>
          <w:lang w:val="es-ES"/>
        </w:rPr>
        <w:t xml:space="preserve">al momento de la inscripción </w:t>
      </w:r>
      <w:r w:rsidR="00C22871">
        <w:rPr>
          <w:rFonts w:cs="Arial"/>
          <w:color w:val="auto"/>
          <w:lang w:val="es-ES"/>
        </w:rPr>
        <w:t xml:space="preserve">una </w:t>
      </w:r>
      <w:r w:rsidR="00C22871" w:rsidRPr="00C22871">
        <w:rPr>
          <w:rFonts w:cs="Arial"/>
          <w:b/>
        </w:rPr>
        <w:t>Copia del Certificado de Registro</w:t>
      </w:r>
      <w:r w:rsidR="00C22871" w:rsidRPr="00F718AD">
        <w:rPr>
          <w:rFonts w:cs="Arial"/>
          <w:b/>
        </w:rPr>
        <w:t xml:space="preserve"> Mercantil</w:t>
      </w:r>
      <w:r w:rsidR="00C22871" w:rsidRPr="00F718AD">
        <w:rPr>
          <w:rFonts w:cs="Arial"/>
          <w:i/>
        </w:rPr>
        <w:t xml:space="preserve"> (para personas jurídicas)</w:t>
      </w:r>
      <w:r w:rsidR="00C22871">
        <w:rPr>
          <w:rFonts w:cs="Arial"/>
        </w:rPr>
        <w:t xml:space="preserve"> o </w:t>
      </w:r>
      <w:r w:rsidR="00C22871" w:rsidRPr="00C22871">
        <w:rPr>
          <w:rFonts w:cs="Arial"/>
          <w:b/>
        </w:rPr>
        <w:t>Copia de la Cédula de Identidad y Electoral</w:t>
      </w:r>
      <w:r w:rsidR="00686596">
        <w:rPr>
          <w:rFonts w:cs="Arial"/>
          <w:b/>
        </w:rPr>
        <w:t xml:space="preserve"> </w:t>
      </w:r>
      <w:r w:rsidR="00C22871">
        <w:rPr>
          <w:rFonts w:cs="Arial"/>
        </w:rPr>
        <w:t xml:space="preserve"> (</w:t>
      </w:r>
      <w:r w:rsidR="00C22871" w:rsidRPr="00F718AD">
        <w:rPr>
          <w:rFonts w:cs="Arial"/>
          <w:i/>
        </w:rPr>
        <w:t>para personas físicas)</w:t>
      </w:r>
      <w:r w:rsidR="00C22871">
        <w:rPr>
          <w:rFonts w:cs="Arial"/>
        </w:rPr>
        <w:t xml:space="preserve"> </w:t>
      </w:r>
      <w:r w:rsidR="00686596">
        <w:rPr>
          <w:rFonts w:cs="Arial"/>
        </w:rPr>
        <w:t>de la empresa o persona</w:t>
      </w:r>
      <w:r w:rsidR="00F718AD">
        <w:rPr>
          <w:rFonts w:cs="Arial"/>
        </w:rPr>
        <w:t xml:space="preserve"> física</w:t>
      </w:r>
      <w:r w:rsidR="00686596">
        <w:rPr>
          <w:rFonts w:cs="Arial"/>
        </w:rPr>
        <w:t xml:space="preserve"> </w:t>
      </w:r>
      <w:r w:rsidRPr="00052956">
        <w:rPr>
          <w:rFonts w:cs="Arial"/>
          <w:color w:val="auto"/>
          <w:lang w:val="es-ES"/>
        </w:rPr>
        <w:t>que participa en la presente licitación.</w:t>
      </w:r>
      <w:r w:rsidR="003113A9">
        <w:rPr>
          <w:rFonts w:cs="Arial"/>
          <w:color w:val="auto"/>
          <w:lang w:val="es-ES"/>
        </w:rPr>
        <w:t xml:space="preserve"> Lo anterior con la finalidad de evitar errores</w:t>
      </w:r>
      <w:r w:rsidR="00686596">
        <w:rPr>
          <w:rFonts w:cs="Arial"/>
          <w:color w:val="auto"/>
          <w:lang w:val="es-ES"/>
        </w:rPr>
        <w:t xml:space="preserve"> en las informaciones bri</w:t>
      </w:r>
      <w:r w:rsidR="00F718AD">
        <w:rPr>
          <w:rFonts w:cs="Arial"/>
          <w:color w:val="auto"/>
          <w:lang w:val="es-ES"/>
        </w:rPr>
        <w:t>n</w:t>
      </w:r>
      <w:r w:rsidR="00686596">
        <w:rPr>
          <w:rFonts w:cs="Arial"/>
          <w:color w:val="auto"/>
          <w:lang w:val="es-ES"/>
        </w:rPr>
        <w:t xml:space="preserve">dadas por los </w:t>
      </w:r>
      <w:r w:rsidR="000B7BC9">
        <w:rPr>
          <w:rFonts w:cs="Arial"/>
          <w:color w:val="auto"/>
          <w:lang w:val="es-ES"/>
        </w:rPr>
        <w:t>oferentes al momento de inscribirse en el listado de asistencia.</w:t>
      </w:r>
    </w:p>
    <w:p w14:paraId="53904A5D" w14:textId="77777777" w:rsidR="00035103" w:rsidRDefault="00035103" w:rsidP="00137524">
      <w:pPr>
        <w:pStyle w:val="BodyText"/>
        <w:rPr>
          <w:rFonts w:cs="Arial"/>
          <w:color w:val="auto"/>
          <w:highlight w:val="yellow"/>
          <w:lang w:val="es-ES"/>
        </w:rPr>
      </w:pPr>
    </w:p>
    <w:p w14:paraId="6181BFC7" w14:textId="77777777" w:rsidR="00223949" w:rsidRPr="00C670B4" w:rsidRDefault="00841CE5" w:rsidP="00090D17">
      <w:pPr>
        <w:pStyle w:val="Heading3"/>
        <w:numPr>
          <w:ilvl w:val="2"/>
          <w:numId w:val="20"/>
        </w:numPr>
      </w:pPr>
      <w:bookmarkStart w:id="161" w:name="_Toc531596046"/>
      <w:bookmarkStart w:id="162" w:name="_Toc386749279"/>
      <w:r>
        <w:t xml:space="preserve">Documentación </w:t>
      </w:r>
      <w:r w:rsidR="00223949">
        <w:t>a Presentar</w:t>
      </w:r>
      <w:bookmarkEnd w:id="161"/>
      <w:r w:rsidR="00223949">
        <w:t xml:space="preserve"> </w:t>
      </w:r>
      <w:bookmarkEnd w:id="162"/>
    </w:p>
    <w:p w14:paraId="49A72802" w14:textId="77777777" w:rsidR="00223949" w:rsidRDefault="00223949" w:rsidP="00137524">
      <w:pPr>
        <w:pStyle w:val="BodyText"/>
        <w:rPr>
          <w:rFonts w:cs="Arial"/>
          <w:color w:val="auto"/>
          <w:highlight w:val="yellow"/>
          <w:lang w:val="es-ES"/>
        </w:rPr>
      </w:pPr>
    </w:p>
    <w:p w14:paraId="2CB6B217" w14:textId="77777777" w:rsidR="00322872" w:rsidRDefault="00322872" w:rsidP="004E3765">
      <w:pPr>
        <w:pStyle w:val="BodyText"/>
        <w:numPr>
          <w:ilvl w:val="2"/>
          <w:numId w:val="20"/>
        </w:numPr>
        <w:rPr>
          <w:rFonts w:cs="Arial"/>
          <w:b/>
        </w:rPr>
      </w:pPr>
      <w:r w:rsidRPr="00322872">
        <w:rPr>
          <w:rFonts w:cs="Arial"/>
          <w:b/>
        </w:rPr>
        <w:t>Resumen Documentos para Evaluación Técnica:</w:t>
      </w:r>
    </w:p>
    <w:p w14:paraId="233600D5" w14:textId="77777777" w:rsidR="00600492" w:rsidRPr="00322872" w:rsidRDefault="00600492" w:rsidP="00F26C86">
      <w:pPr>
        <w:pStyle w:val="BodyText"/>
        <w:rPr>
          <w:rFonts w:cs="Arial"/>
          <w:b/>
        </w:rPr>
      </w:pPr>
    </w:p>
    <w:tbl>
      <w:tblPr>
        <w:tblW w:w="0" w:type="auto"/>
        <w:tblLook w:val="04A0" w:firstRow="1" w:lastRow="0" w:firstColumn="1" w:lastColumn="0" w:noHBand="0" w:noVBand="1"/>
      </w:tblPr>
      <w:tblGrid>
        <w:gridCol w:w="4678"/>
        <w:gridCol w:w="4674"/>
      </w:tblGrid>
      <w:tr w:rsidR="00600492" w:rsidRPr="00322872" w14:paraId="60CAC888" w14:textId="77777777" w:rsidTr="009D07C5">
        <w:tc>
          <w:tcPr>
            <w:tcW w:w="46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01ACB48" w14:textId="77777777" w:rsidR="00600492" w:rsidRPr="00322872" w:rsidRDefault="00600492" w:rsidP="009D07C5">
            <w:pPr>
              <w:jc w:val="center"/>
              <w:rPr>
                <w:b/>
              </w:rPr>
            </w:pPr>
            <w:r w:rsidRPr="00322872">
              <w:rPr>
                <w:b/>
              </w:rPr>
              <w:t>Descripción</w:t>
            </w:r>
          </w:p>
        </w:tc>
        <w:tc>
          <w:tcPr>
            <w:tcW w:w="467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EF53A4F" w14:textId="77777777" w:rsidR="00600492" w:rsidRPr="00322872" w:rsidRDefault="00600492" w:rsidP="009D07C5">
            <w:pPr>
              <w:jc w:val="center"/>
              <w:rPr>
                <w:b/>
              </w:rPr>
            </w:pPr>
            <w:r w:rsidRPr="00322872">
              <w:rPr>
                <w:b/>
              </w:rPr>
              <w:t>Condición Subsanable / No Subsanable</w:t>
            </w:r>
          </w:p>
        </w:tc>
      </w:tr>
      <w:tr w:rsidR="00600492" w:rsidRPr="00322872" w14:paraId="43B04F5A" w14:textId="77777777" w:rsidTr="009D07C5">
        <w:tc>
          <w:tcPr>
            <w:tcW w:w="4678" w:type="dxa"/>
            <w:tcBorders>
              <w:top w:val="single" w:sz="4" w:space="0" w:color="auto"/>
              <w:left w:val="single" w:sz="4" w:space="0" w:color="auto"/>
              <w:bottom w:val="single" w:sz="4" w:space="0" w:color="auto"/>
              <w:right w:val="single" w:sz="4" w:space="0" w:color="auto"/>
            </w:tcBorders>
          </w:tcPr>
          <w:p w14:paraId="5E7BEF75" w14:textId="77777777" w:rsidR="00600492" w:rsidRPr="00322872" w:rsidRDefault="00600492" w:rsidP="009D07C5">
            <w:pPr>
              <w:jc w:val="both"/>
              <w:rPr>
                <w:rFonts w:cs="Arial"/>
                <w:color w:val="000000"/>
              </w:rPr>
            </w:pPr>
            <w:r w:rsidRPr="00322872">
              <w:rPr>
                <w:rFonts w:cs="Arial"/>
                <w:color w:val="000000"/>
              </w:rPr>
              <w:t>Formulario de Capacidad Instalada, debidamente llenado y firmado y con el sello del Oferente. (</w:t>
            </w:r>
            <w:r w:rsidRPr="00322872">
              <w:rPr>
                <w:rFonts w:cs="Arial"/>
                <w:sz w:val="22"/>
                <w:szCs w:val="22"/>
              </w:rPr>
              <w:t>Referencia: MOD-INABIE-07</w:t>
            </w:r>
            <w:r w:rsidRPr="00322872">
              <w:rPr>
                <w:rFonts w:cs="Arial"/>
                <w:color w:val="000000"/>
              </w:rPr>
              <w:t>).</w:t>
            </w:r>
            <w:r w:rsidRPr="00322872">
              <w:rPr>
                <w:rFonts w:cs="Arial"/>
              </w:rPr>
              <w:t xml:space="preserve"> Debidamente lleno, firmado y sellado.</w:t>
            </w:r>
          </w:p>
          <w:p w14:paraId="539E447A" w14:textId="77777777" w:rsidR="00600492" w:rsidRPr="00322872" w:rsidRDefault="00600492" w:rsidP="009D07C5">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79B5E883" w14:textId="0A645936" w:rsidR="00600492" w:rsidRPr="00322872" w:rsidRDefault="001709B2" w:rsidP="009D07C5">
            <w:pPr>
              <w:jc w:val="center"/>
              <w:rPr>
                <w:b/>
              </w:rPr>
            </w:pPr>
            <w:r w:rsidRPr="00322872">
              <w:rPr>
                <w:b/>
              </w:rPr>
              <w:t>NO SUBSANABLE</w:t>
            </w:r>
          </w:p>
          <w:p w14:paraId="52A5F4E1" w14:textId="77777777" w:rsidR="00600492" w:rsidRPr="00322872" w:rsidRDefault="00600492" w:rsidP="009D07C5">
            <w:pPr>
              <w:jc w:val="center"/>
              <w:rPr>
                <w:rFonts w:ascii="Times New Roman" w:hAnsi="Times New Roman"/>
              </w:rPr>
            </w:pPr>
            <w:r w:rsidRPr="00322872">
              <w:rPr>
                <w:b/>
              </w:rPr>
              <w:t xml:space="preserve"> </w:t>
            </w:r>
            <w:r w:rsidRPr="00322872">
              <w:t>(La No Presentación debidamente llenado, firmado y sellado, cualquier otro aspecto se considerará subsanable).</w:t>
            </w:r>
          </w:p>
        </w:tc>
      </w:tr>
      <w:tr w:rsidR="00600492" w:rsidRPr="00322872" w14:paraId="0D5FFF77" w14:textId="77777777" w:rsidTr="009D07C5">
        <w:tc>
          <w:tcPr>
            <w:tcW w:w="4678" w:type="dxa"/>
            <w:tcBorders>
              <w:top w:val="single" w:sz="4" w:space="0" w:color="auto"/>
              <w:left w:val="single" w:sz="4" w:space="0" w:color="auto"/>
              <w:bottom w:val="single" w:sz="4" w:space="0" w:color="auto"/>
              <w:right w:val="single" w:sz="4" w:space="0" w:color="auto"/>
            </w:tcBorders>
          </w:tcPr>
          <w:p w14:paraId="5DE113F3" w14:textId="77777777" w:rsidR="00600492" w:rsidRPr="00322872" w:rsidRDefault="00600492" w:rsidP="009D07C5">
            <w:pPr>
              <w:jc w:val="both"/>
              <w:rPr>
                <w:rFonts w:cs="Arial"/>
                <w:color w:val="000000"/>
              </w:rPr>
            </w:pPr>
            <w:r w:rsidRPr="00322872">
              <w:rPr>
                <w:rFonts w:cs="Arial"/>
                <w:color w:val="000000"/>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p>
          <w:p w14:paraId="1EC72C78" w14:textId="77777777" w:rsidR="00600492" w:rsidRPr="00322872" w:rsidRDefault="00600492" w:rsidP="009D07C5">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5A01AD3E" w14:textId="77777777" w:rsidR="00600492" w:rsidRPr="00322872" w:rsidRDefault="00600492" w:rsidP="009D07C5">
            <w:pPr>
              <w:jc w:val="center"/>
              <w:rPr>
                <w:b/>
              </w:rPr>
            </w:pPr>
            <w:r w:rsidRPr="00322872">
              <w:rPr>
                <w:b/>
              </w:rPr>
              <w:lastRenderedPageBreak/>
              <w:t xml:space="preserve">Subsanable </w:t>
            </w:r>
          </w:p>
        </w:tc>
      </w:tr>
      <w:tr w:rsidR="00600492" w:rsidRPr="00322872" w14:paraId="7AAF217B" w14:textId="77777777" w:rsidTr="009D07C5">
        <w:tc>
          <w:tcPr>
            <w:tcW w:w="4678" w:type="dxa"/>
            <w:tcBorders>
              <w:top w:val="single" w:sz="4" w:space="0" w:color="auto"/>
              <w:left w:val="single" w:sz="4" w:space="0" w:color="auto"/>
              <w:bottom w:val="single" w:sz="4" w:space="0" w:color="auto"/>
              <w:right w:val="single" w:sz="4" w:space="0" w:color="auto"/>
            </w:tcBorders>
          </w:tcPr>
          <w:p w14:paraId="36D826D6" w14:textId="77777777" w:rsidR="00600492" w:rsidRPr="00322872" w:rsidRDefault="00600492" w:rsidP="009D07C5">
            <w:pPr>
              <w:jc w:val="both"/>
              <w:rPr>
                <w:rFonts w:cs="Arial"/>
              </w:rPr>
            </w:pPr>
            <w:r w:rsidRPr="00322872">
              <w:rPr>
                <w:rFonts w:cs="Arial"/>
              </w:rPr>
              <w:t>Formulario de Presentación de la Oferta (</w:t>
            </w:r>
            <w:r w:rsidRPr="008428C7">
              <w:rPr>
                <w:sz w:val="22"/>
                <w:szCs w:val="22"/>
              </w:rPr>
              <w:t>Referencia: MOD-INABIE-01</w:t>
            </w:r>
            <w:r>
              <w:rPr>
                <w:sz w:val="22"/>
                <w:szCs w:val="22"/>
              </w:rPr>
              <w:t>-1</w:t>
            </w:r>
            <w:r w:rsidRPr="00322872">
              <w:rPr>
                <w:rFonts w:cs="Arial"/>
                <w:sz w:val="20"/>
                <w:szCs w:val="20"/>
              </w:rPr>
              <w:t>).</w:t>
            </w:r>
            <w:r w:rsidRPr="00322872">
              <w:rPr>
                <w:rFonts w:cs="Arial"/>
              </w:rPr>
              <w:t xml:space="preserve"> Debidamente lleno, firmado y sellado.</w:t>
            </w:r>
          </w:p>
          <w:p w14:paraId="1D56B8D6" w14:textId="77777777" w:rsidR="00600492" w:rsidRPr="00322872" w:rsidRDefault="00600492" w:rsidP="009D07C5">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22FD9C19" w14:textId="77777777" w:rsidR="00600492" w:rsidRPr="00322872" w:rsidRDefault="00600492" w:rsidP="009D07C5">
            <w:pPr>
              <w:jc w:val="center"/>
              <w:rPr>
                <w:b/>
              </w:rPr>
            </w:pPr>
            <w:r w:rsidRPr="00322872">
              <w:rPr>
                <w:b/>
              </w:rPr>
              <w:t>Subsanable</w:t>
            </w:r>
          </w:p>
          <w:p w14:paraId="765A20F4" w14:textId="77777777" w:rsidR="00600492" w:rsidRPr="00322872" w:rsidRDefault="00600492" w:rsidP="009D07C5">
            <w:pPr>
              <w:jc w:val="center"/>
              <w:rPr>
                <w:b/>
              </w:rPr>
            </w:pPr>
          </w:p>
        </w:tc>
      </w:tr>
      <w:tr w:rsidR="00600492" w:rsidRPr="00322872" w14:paraId="3314AAB2" w14:textId="77777777" w:rsidTr="009D07C5">
        <w:tc>
          <w:tcPr>
            <w:tcW w:w="4678" w:type="dxa"/>
            <w:tcBorders>
              <w:top w:val="single" w:sz="4" w:space="0" w:color="auto"/>
              <w:left w:val="single" w:sz="4" w:space="0" w:color="auto"/>
              <w:bottom w:val="single" w:sz="4" w:space="0" w:color="auto"/>
              <w:right w:val="single" w:sz="4" w:space="0" w:color="auto"/>
            </w:tcBorders>
          </w:tcPr>
          <w:p w14:paraId="2BA45ACE" w14:textId="77777777" w:rsidR="00600492" w:rsidRPr="00322872" w:rsidRDefault="00600492" w:rsidP="009D07C5">
            <w:pPr>
              <w:jc w:val="both"/>
              <w:rPr>
                <w:rFonts w:cs="Arial"/>
              </w:rPr>
            </w:pPr>
            <w:r w:rsidRPr="00322872">
              <w:rPr>
                <w:rFonts w:cs="Arial"/>
              </w:rPr>
              <w:t>Formulario de Información sobre el Oferente (Referencia: MOD-INABIE-11</w:t>
            </w:r>
            <w:r w:rsidRPr="00322872">
              <w:rPr>
                <w:rFonts w:cs="Arial"/>
                <w:sz w:val="20"/>
                <w:szCs w:val="20"/>
              </w:rPr>
              <w:t>).</w:t>
            </w:r>
            <w:r w:rsidRPr="00322872">
              <w:rPr>
                <w:rFonts w:cs="Arial"/>
              </w:rPr>
              <w:t xml:space="preserve"> Debidamente lleno, firmado y sellado.</w:t>
            </w:r>
          </w:p>
          <w:p w14:paraId="5B3C52B2" w14:textId="77777777" w:rsidR="00600492" w:rsidRPr="00322872" w:rsidRDefault="00600492" w:rsidP="009D07C5">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343D69E8" w14:textId="77777777" w:rsidR="00600492" w:rsidRPr="00322872" w:rsidRDefault="00600492" w:rsidP="009D07C5">
            <w:pPr>
              <w:jc w:val="center"/>
              <w:rPr>
                <w:b/>
              </w:rPr>
            </w:pPr>
            <w:r w:rsidRPr="00322872">
              <w:rPr>
                <w:b/>
              </w:rPr>
              <w:t>Subsanable</w:t>
            </w:r>
          </w:p>
        </w:tc>
      </w:tr>
      <w:tr w:rsidR="00600492" w:rsidRPr="00322872" w14:paraId="1956D1B7" w14:textId="77777777" w:rsidTr="009D07C5">
        <w:tc>
          <w:tcPr>
            <w:tcW w:w="4678" w:type="dxa"/>
            <w:tcBorders>
              <w:top w:val="single" w:sz="4" w:space="0" w:color="auto"/>
              <w:left w:val="single" w:sz="4" w:space="0" w:color="auto"/>
              <w:bottom w:val="single" w:sz="4" w:space="0" w:color="auto"/>
              <w:right w:val="single" w:sz="4" w:space="0" w:color="auto"/>
            </w:tcBorders>
          </w:tcPr>
          <w:p w14:paraId="3AE53818" w14:textId="77777777" w:rsidR="00600492" w:rsidRPr="002D56CA" w:rsidRDefault="00600492" w:rsidP="009D07C5">
            <w:pPr>
              <w:jc w:val="both"/>
              <w:rPr>
                <w:rFonts w:cs="Arial"/>
                <w:color w:val="000000"/>
              </w:rPr>
            </w:pPr>
            <w:r w:rsidRPr="002D56CA">
              <w:rPr>
                <w:rFonts w:cs="Arial"/>
                <w:color w:val="000000"/>
              </w:rPr>
              <w:t>Documentos que demuestren que tiene experiencia en distribución puerta a puerta de los alimentos licitados: a) Al menos una carta de recomendación de cliente al que sirva o haya servido.  b) Tres referencias comerciales de clientes a los que haya servido. (No aplica a oferentes con Certificación de Experiencia en el PAE).</w:t>
            </w:r>
          </w:p>
          <w:p w14:paraId="06A5CADC" w14:textId="77777777" w:rsidR="00600492" w:rsidRPr="002D56CA" w:rsidRDefault="00600492" w:rsidP="009D07C5">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2164211B" w14:textId="77777777" w:rsidR="00600492" w:rsidRPr="00322872" w:rsidRDefault="00600492" w:rsidP="009D07C5">
            <w:pPr>
              <w:jc w:val="center"/>
              <w:rPr>
                <w:b/>
              </w:rPr>
            </w:pPr>
            <w:r w:rsidRPr="00322872">
              <w:rPr>
                <w:b/>
              </w:rPr>
              <w:t>Subsanable</w:t>
            </w:r>
          </w:p>
        </w:tc>
      </w:tr>
      <w:tr w:rsidR="00600492" w:rsidRPr="00322872" w14:paraId="63648B04" w14:textId="77777777" w:rsidTr="009D07C5">
        <w:tc>
          <w:tcPr>
            <w:tcW w:w="4678" w:type="dxa"/>
            <w:tcBorders>
              <w:top w:val="single" w:sz="4" w:space="0" w:color="auto"/>
              <w:left w:val="single" w:sz="4" w:space="0" w:color="auto"/>
              <w:bottom w:val="single" w:sz="4" w:space="0" w:color="auto"/>
              <w:right w:val="single" w:sz="4" w:space="0" w:color="auto"/>
            </w:tcBorders>
          </w:tcPr>
          <w:p w14:paraId="32B82935" w14:textId="77777777" w:rsidR="00600492" w:rsidRPr="00464D6F" w:rsidRDefault="00600492" w:rsidP="009D07C5">
            <w:pPr>
              <w:jc w:val="both"/>
              <w:rPr>
                <w:rFonts w:cs="Arial"/>
                <w:color w:val="000000"/>
              </w:rPr>
            </w:pPr>
            <w:r w:rsidRPr="00464D6F">
              <w:rPr>
                <w:rFonts w:cs="Arial"/>
                <w:color w:val="000000"/>
              </w:rPr>
              <w:t>Certificación de Experiencia en la elaboración y comercialización de alimentos cocidos. Constancia de evaluación de buenas prácticas de manufactura y capacidad instalada de la empresa, emitida por peritos del INABIE.</w:t>
            </w:r>
            <w:r w:rsidRPr="00464D6F">
              <w:rPr>
                <w:rFonts w:cs="Arial"/>
              </w:rPr>
              <w:t xml:space="preserve"> (No aplica a oferentes nuevos en el programa de alimentación escolar).</w:t>
            </w:r>
          </w:p>
        </w:tc>
        <w:tc>
          <w:tcPr>
            <w:tcW w:w="4674" w:type="dxa"/>
            <w:tcBorders>
              <w:top w:val="single" w:sz="4" w:space="0" w:color="auto"/>
              <w:left w:val="single" w:sz="4" w:space="0" w:color="auto"/>
              <w:bottom w:val="single" w:sz="4" w:space="0" w:color="auto"/>
              <w:right w:val="single" w:sz="4" w:space="0" w:color="auto"/>
            </w:tcBorders>
          </w:tcPr>
          <w:p w14:paraId="5E1193EB" w14:textId="77777777" w:rsidR="00600492" w:rsidRPr="00464D6F" w:rsidRDefault="00600492" w:rsidP="009D07C5">
            <w:pPr>
              <w:jc w:val="center"/>
              <w:rPr>
                <w:b/>
              </w:rPr>
            </w:pPr>
            <w:r w:rsidRPr="00464D6F">
              <w:rPr>
                <w:b/>
              </w:rPr>
              <w:t>Subsanable</w:t>
            </w:r>
          </w:p>
        </w:tc>
      </w:tr>
      <w:tr w:rsidR="00AC7CAB" w:rsidRPr="00322872" w14:paraId="4E522929" w14:textId="77777777" w:rsidTr="009D07C5">
        <w:tc>
          <w:tcPr>
            <w:tcW w:w="4678" w:type="dxa"/>
            <w:tcBorders>
              <w:top w:val="single" w:sz="4" w:space="0" w:color="auto"/>
              <w:left w:val="single" w:sz="4" w:space="0" w:color="auto"/>
              <w:bottom w:val="single" w:sz="4" w:space="0" w:color="auto"/>
              <w:right w:val="single" w:sz="4" w:space="0" w:color="auto"/>
            </w:tcBorders>
          </w:tcPr>
          <w:p w14:paraId="73B16C45" w14:textId="4101EC6D" w:rsidR="00AC7CAB" w:rsidRPr="00464D6F" w:rsidRDefault="00AC7CAB" w:rsidP="009D07C5">
            <w:pPr>
              <w:jc w:val="both"/>
              <w:rPr>
                <w:rFonts w:cs="Arial"/>
                <w:color w:val="000000"/>
              </w:rPr>
            </w:pPr>
            <w:r w:rsidRPr="00464D6F">
              <w:rPr>
                <w:rFonts w:cs="Arial"/>
                <w:color w:val="000000"/>
              </w:rPr>
              <w:t>Permiso Sanitario, emitido por el Ministerio de Salud Pública, al día.</w:t>
            </w:r>
          </w:p>
        </w:tc>
        <w:tc>
          <w:tcPr>
            <w:tcW w:w="4674" w:type="dxa"/>
            <w:tcBorders>
              <w:top w:val="single" w:sz="4" w:space="0" w:color="auto"/>
              <w:left w:val="single" w:sz="4" w:space="0" w:color="auto"/>
              <w:bottom w:val="single" w:sz="4" w:space="0" w:color="auto"/>
              <w:right w:val="single" w:sz="4" w:space="0" w:color="auto"/>
            </w:tcBorders>
          </w:tcPr>
          <w:p w14:paraId="78938494" w14:textId="17A9E5CC" w:rsidR="00AC7CAB" w:rsidRPr="00464D6F" w:rsidRDefault="00AC7CAB" w:rsidP="009D07C5">
            <w:pPr>
              <w:jc w:val="center"/>
              <w:rPr>
                <w:b/>
              </w:rPr>
            </w:pPr>
            <w:r w:rsidRPr="00464D6F">
              <w:rPr>
                <w:b/>
              </w:rPr>
              <w:t>Subsanable</w:t>
            </w:r>
          </w:p>
        </w:tc>
      </w:tr>
    </w:tbl>
    <w:p w14:paraId="7653A38D" w14:textId="77777777" w:rsidR="00A45DB4" w:rsidRDefault="00A45DB4" w:rsidP="00ED21D2"/>
    <w:p w14:paraId="01B65BCD" w14:textId="77777777" w:rsidR="00C8327F" w:rsidRDefault="00C8327F" w:rsidP="00C8327F">
      <w:pPr>
        <w:pStyle w:val="BodyText"/>
        <w:jc w:val="left"/>
        <w:rPr>
          <w:rFonts w:cs="Arial"/>
          <w:color w:val="auto"/>
        </w:rPr>
      </w:pPr>
      <w:r w:rsidRPr="002312EA">
        <w:rPr>
          <w:rFonts w:cs="Arial"/>
          <w:b/>
          <w:color w:val="auto"/>
          <w:u w:val="single"/>
        </w:rPr>
        <w:t>Notas aclaratorias sobre la evaluación técnica</w:t>
      </w:r>
      <w:r w:rsidRPr="002312EA">
        <w:rPr>
          <w:rFonts w:cs="Arial"/>
          <w:color w:val="auto"/>
        </w:rPr>
        <w:t>:</w:t>
      </w:r>
    </w:p>
    <w:p w14:paraId="4BEC7973" w14:textId="77777777" w:rsidR="00C8327F" w:rsidRDefault="00C8327F" w:rsidP="00C8327F"/>
    <w:p w14:paraId="49FC108A" w14:textId="77777777" w:rsidR="00604071" w:rsidRDefault="00604071" w:rsidP="00604071">
      <w:pPr>
        <w:jc w:val="both"/>
      </w:pPr>
      <w:r w:rsidRPr="007D34D1">
        <w:rPr>
          <w:rFonts w:cs="Arial"/>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r>
        <w:rPr>
          <w:rFonts w:cs="Arial"/>
        </w:rPr>
        <w:t>.</w:t>
      </w:r>
    </w:p>
    <w:p w14:paraId="66134DDB" w14:textId="77777777" w:rsidR="00604071" w:rsidRDefault="00604071" w:rsidP="00C8327F"/>
    <w:p w14:paraId="0D9EAE97" w14:textId="77777777" w:rsidR="00604071" w:rsidRDefault="00604071" w:rsidP="00604071">
      <w:pPr>
        <w:pStyle w:val="BodyText"/>
      </w:pPr>
      <w:r w:rsidRPr="007D34D1">
        <w:rPr>
          <w:rFonts w:cs="Arial"/>
          <w:color w:val="auto"/>
        </w:rPr>
        <w:t>Como consecuencia de lo anterior:</w:t>
      </w:r>
    </w:p>
    <w:p w14:paraId="1B9C9D24" w14:textId="77777777" w:rsidR="00604071" w:rsidRDefault="00604071" w:rsidP="00C8327F"/>
    <w:p w14:paraId="62453017" w14:textId="78C7C467" w:rsidR="00C8327F" w:rsidRDefault="00C8327F" w:rsidP="004E3765">
      <w:pPr>
        <w:pStyle w:val="BodyText"/>
        <w:numPr>
          <w:ilvl w:val="0"/>
          <w:numId w:val="17"/>
        </w:numPr>
        <w:rPr>
          <w:rFonts w:cs="Arial"/>
          <w:color w:val="auto"/>
        </w:rPr>
      </w:pPr>
      <w:r w:rsidRPr="00E6048E">
        <w:rPr>
          <w:rFonts w:cs="Arial"/>
          <w:color w:val="auto"/>
        </w:rPr>
        <w:t xml:space="preserve">El Instituto Nacional de Bienestar Estudiantil realizará mínimo una inspección previa a las </w:t>
      </w:r>
      <w:r w:rsidR="00E03A2B">
        <w:rPr>
          <w:rFonts w:cs="Arial"/>
          <w:color w:val="auto"/>
        </w:rPr>
        <w:t xml:space="preserve">empresas </w:t>
      </w:r>
      <w:r w:rsidRPr="00E6048E">
        <w:rPr>
          <w:rFonts w:cs="Arial"/>
          <w:color w:val="auto"/>
        </w:rPr>
        <w:t>de los Oferentes precalificados en la evaluación documental como parte del proceso de la evaluación técnica, a fin de constatar que las operaciones de dicho Oferente son afines a los bienes licitados y al objeto de este procedimiento de licitación pública nacional, para comprobar que el estado de las mismas, sus instalaciones, equipos, maquinarias y medios de transporte se corresponden con lo presentado en la Declaración Jur</w:t>
      </w:r>
      <w:r>
        <w:rPr>
          <w:rFonts w:cs="Arial"/>
          <w:color w:val="auto"/>
        </w:rPr>
        <w:t>a</w:t>
      </w:r>
      <w:r w:rsidRPr="00E6048E">
        <w:rPr>
          <w:rFonts w:cs="Arial"/>
          <w:color w:val="auto"/>
        </w:rPr>
        <w:t>da de no prohibición a participar, de no litigio judicial pendiente</w:t>
      </w:r>
      <w:r>
        <w:rPr>
          <w:rFonts w:cs="Arial"/>
          <w:color w:val="auto"/>
        </w:rPr>
        <w:t>,</w:t>
      </w:r>
      <w:r w:rsidRPr="00E6048E">
        <w:rPr>
          <w:rFonts w:cs="Arial"/>
          <w:color w:val="auto"/>
        </w:rPr>
        <w:t xml:space="preserve"> de </w:t>
      </w:r>
      <w:r w:rsidRPr="00E6048E">
        <w:rPr>
          <w:rFonts w:cs="Arial"/>
          <w:color w:val="auto"/>
        </w:rPr>
        <w:lastRenderedPageBreak/>
        <w:t>no estar en proceso de quiebra, de capacidad instalada y Buenas Prácti</w:t>
      </w:r>
      <w:r>
        <w:rPr>
          <w:rFonts w:cs="Arial"/>
          <w:color w:val="auto"/>
        </w:rPr>
        <w:t>cas</w:t>
      </w:r>
      <w:r w:rsidRPr="00E6048E">
        <w:rPr>
          <w:rFonts w:cs="Arial"/>
          <w:color w:val="auto"/>
        </w:rPr>
        <w:t xml:space="preserve"> de Manufactura; en las fotos y en el Formulario de Capacidad </w:t>
      </w:r>
      <w:r w:rsidRPr="00460640">
        <w:rPr>
          <w:rFonts w:cs="Arial"/>
          <w:color w:val="auto"/>
        </w:rPr>
        <w:t xml:space="preserve">Instalada </w:t>
      </w:r>
      <w:r w:rsidR="00460640" w:rsidRPr="00460640">
        <w:rPr>
          <w:rFonts w:cs="Arial"/>
          <w:color w:val="auto"/>
        </w:rPr>
        <w:t>(Anexo</w:t>
      </w:r>
      <w:r w:rsidRPr="00460640">
        <w:rPr>
          <w:rFonts w:cs="Arial"/>
          <w:color w:val="auto"/>
        </w:rPr>
        <w:t>)</w:t>
      </w:r>
      <w:r w:rsidR="007E3633" w:rsidRPr="00460640">
        <w:rPr>
          <w:rFonts w:cs="Arial"/>
          <w:color w:val="auto"/>
        </w:rPr>
        <w:t xml:space="preserve"> y</w:t>
      </w:r>
      <w:r w:rsidR="007E3633">
        <w:rPr>
          <w:rFonts w:cs="Arial"/>
          <w:color w:val="auto"/>
        </w:rPr>
        <w:t xml:space="preserve"> para hacer el levantamiento de la Capacidad Instalada del Oferente</w:t>
      </w:r>
      <w:r w:rsidRPr="00415B51">
        <w:rPr>
          <w:rFonts w:cs="Arial"/>
          <w:color w:val="auto"/>
        </w:rPr>
        <w:t>.</w:t>
      </w:r>
    </w:p>
    <w:p w14:paraId="7F8E0F3A" w14:textId="6EDCB2C2" w:rsidR="006C4E92" w:rsidRDefault="006C4E92" w:rsidP="004E3765">
      <w:pPr>
        <w:pStyle w:val="BodyText"/>
        <w:numPr>
          <w:ilvl w:val="0"/>
          <w:numId w:val="17"/>
        </w:numPr>
        <w:rPr>
          <w:rFonts w:cs="Arial"/>
          <w:color w:val="auto"/>
        </w:rPr>
      </w:pPr>
      <w:r>
        <w:rPr>
          <w:rFonts w:cs="Arial"/>
          <w:color w:val="auto"/>
        </w:rPr>
        <w:t xml:space="preserve">Durante el periodo de visitas el oferente o en su caso un representante </w:t>
      </w:r>
      <w:r w:rsidR="0037092E">
        <w:rPr>
          <w:rFonts w:cs="Arial"/>
          <w:color w:val="auto"/>
        </w:rPr>
        <w:t xml:space="preserve">del mismo </w:t>
      </w:r>
      <w:r>
        <w:rPr>
          <w:rFonts w:cs="Arial"/>
          <w:color w:val="auto"/>
        </w:rPr>
        <w:t>debe</w:t>
      </w:r>
      <w:r w:rsidR="0002528C">
        <w:rPr>
          <w:rFonts w:cs="Arial"/>
          <w:color w:val="auto"/>
        </w:rPr>
        <w:t>rá</w:t>
      </w:r>
      <w:r>
        <w:rPr>
          <w:rFonts w:cs="Arial"/>
          <w:color w:val="auto"/>
        </w:rPr>
        <w:t xml:space="preserve"> estar </w:t>
      </w:r>
      <w:r w:rsidRPr="006C4E92">
        <w:rPr>
          <w:rFonts w:cs="Arial"/>
          <w:b/>
          <w:color w:val="auto"/>
        </w:rPr>
        <w:t>presente</w:t>
      </w:r>
      <w:r>
        <w:rPr>
          <w:rFonts w:cs="Arial"/>
          <w:color w:val="auto"/>
        </w:rPr>
        <w:t xml:space="preserve"> </w:t>
      </w:r>
      <w:r w:rsidR="0037092E">
        <w:rPr>
          <w:rFonts w:cs="Arial"/>
          <w:color w:val="auto"/>
        </w:rPr>
        <w:t>en las ins</w:t>
      </w:r>
      <w:r w:rsidR="0037092E" w:rsidRPr="0002528C">
        <w:rPr>
          <w:rFonts w:cs="Arial"/>
          <w:color w:val="auto"/>
        </w:rPr>
        <w:t>talaciones</w:t>
      </w:r>
      <w:r w:rsidR="0002528C" w:rsidRPr="0002528C">
        <w:rPr>
          <w:rFonts w:cs="Arial"/>
        </w:rPr>
        <w:t xml:space="preserve"> de su </w:t>
      </w:r>
      <w:r w:rsidR="0002528C">
        <w:rPr>
          <w:rFonts w:cs="Arial"/>
        </w:rPr>
        <w:t>cocina</w:t>
      </w:r>
      <w:r w:rsidR="0002528C">
        <w:rPr>
          <w:rFonts w:cs="Arial"/>
          <w:color w:val="auto"/>
        </w:rPr>
        <w:t xml:space="preserve"> </w:t>
      </w:r>
      <w:r>
        <w:rPr>
          <w:rFonts w:cs="Arial"/>
          <w:color w:val="auto"/>
        </w:rPr>
        <w:t xml:space="preserve">al momento de realizar la inspección y </w:t>
      </w:r>
      <w:r w:rsidR="0002528C">
        <w:rPr>
          <w:rFonts w:cs="Arial"/>
          <w:color w:val="auto"/>
        </w:rPr>
        <w:t>debe</w:t>
      </w:r>
      <w:r>
        <w:rPr>
          <w:rFonts w:cs="Arial"/>
          <w:color w:val="auto"/>
        </w:rPr>
        <w:t xml:space="preserve"> contar con el </w:t>
      </w:r>
      <w:r w:rsidRPr="006C4E92">
        <w:rPr>
          <w:rFonts w:cs="Arial"/>
          <w:b/>
          <w:color w:val="auto"/>
        </w:rPr>
        <w:t xml:space="preserve">sello de la empresa </w:t>
      </w:r>
      <w:r>
        <w:rPr>
          <w:rFonts w:cs="Arial"/>
          <w:color w:val="auto"/>
        </w:rPr>
        <w:t xml:space="preserve">para firmar el </w:t>
      </w:r>
      <w:r w:rsidR="00F6778D">
        <w:rPr>
          <w:rFonts w:cs="Arial"/>
          <w:color w:val="auto"/>
        </w:rPr>
        <w:t>acta de visitas correspondiente</w:t>
      </w:r>
      <w:r>
        <w:rPr>
          <w:rFonts w:cs="Arial"/>
          <w:color w:val="auto"/>
        </w:rPr>
        <w:t>.</w:t>
      </w:r>
    </w:p>
    <w:p w14:paraId="682FFA27" w14:textId="6714432C" w:rsidR="00C8327F" w:rsidRPr="001D641A" w:rsidRDefault="00C8327F" w:rsidP="001D641A">
      <w:pPr>
        <w:pStyle w:val="BodyText"/>
        <w:numPr>
          <w:ilvl w:val="0"/>
          <w:numId w:val="17"/>
        </w:numPr>
        <w:rPr>
          <w:rFonts w:cs="Arial"/>
          <w:color w:val="auto"/>
        </w:rPr>
      </w:pPr>
      <w:r w:rsidRPr="00681DB8">
        <w:rPr>
          <w:rFonts w:cs="Arial"/>
          <w:color w:val="auto"/>
        </w:rPr>
        <w:t xml:space="preserve">El INABIE se reserva el derecho de realizar otras visitas durante el proceso de evaluación técnica. </w:t>
      </w:r>
      <w:r w:rsidRPr="001D641A">
        <w:rPr>
          <w:rFonts w:cs="Arial"/>
          <w:color w:val="auto"/>
        </w:rPr>
        <w:t>En caso de comprobarse alguna discrepancia respecto a la razón social y la actividad comercial del Oferente y/o la declaración jurada de los oferentes y las instalaciones existentes, significará la no calificación de la Propuesta Técnica.</w:t>
      </w:r>
    </w:p>
    <w:p w14:paraId="139C9AB7" w14:textId="77777777" w:rsidR="00C8327F" w:rsidRPr="00681DB8" w:rsidRDefault="00C8327F" w:rsidP="004E3765">
      <w:pPr>
        <w:pStyle w:val="BodyText"/>
        <w:numPr>
          <w:ilvl w:val="0"/>
          <w:numId w:val="17"/>
        </w:numPr>
        <w:rPr>
          <w:rFonts w:cs="Arial"/>
          <w:color w:val="auto"/>
        </w:rPr>
      </w:pPr>
      <w:r w:rsidRPr="00681DB8">
        <w:rPr>
          <w:rFonts w:cs="Arial"/>
          <w:color w:val="auto"/>
        </w:rPr>
        <w:t>Si durante la visita se verifica que el domicilio indicado en el Formulario de Información Sobre el Oferente no se corresponde o es diferente al domicilio visitado, significará la no calificación de la Propuesta Técnica.</w:t>
      </w:r>
    </w:p>
    <w:p w14:paraId="79E80B36" w14:textId="77777777" w:rsidR="00322872" w:rsidRDefault="00C8327F" w:rsidP="004E3765">
      <w:pPr>
        <w:pStyle w:val="BodyText"/>
        <w:numPr>
          <w:ilvl w:val="0"/>
          <w:numId w:val="17"/>
        </w:numPr>
        <w:rPr>
          <w:rFonts w:cs="Arial"/>
          <w:color w:val="auto"/>
        </w:rPr>
      </w:pPr>
      <w:r w:rsidRPr="00681DB8">
        <w:rPr>
          <w:rFonts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w:t>
      </w:r>
      <w:r w:rsidR="0085585B">
        <w:rPr>
          <w:rFonts w:cs="Arial"/>
          <w:color w:val="auto"/>
        </w:rPr>
        <w:t>6+</w:t>
      </w:r>
      <w:r w:rsidRPr="00681DB8">
        <w:rPr>
          <w:rFonts w:cs="Arial"/>
          <w:color w:val="auto"/>
        </w:rPr>
        <w:t>presas y/o personas jurídicas que se encuentren en esa situación”.</w:t>
      </w:r>
    </w:p>
    <w:p w14:paraId="56030150" w14:textId="77777777" w:rsidR="00A45DB4" w:rsidRPr="0037092E" w:rsidRDefault="00C8327F" w:rsidP="004E3765">
      <w:pPr>
        <w:pStyle w:val="BodyText"/>
        <w:numPr>
          <w:ilvl w:val="0"/>
          <w:numId w:val="17"/>
        </w:numPr>
        <w:rPr>
          <w:rFonts w:cs="Arial"/>
          <w:color w:val="auto"/>
        </w:rPr>
      </w:pPr>
      <w:r w:rsidRPr="00322872">
        <w:rPr>
          <w:rFonts w:cs="Arial"/>
        </w:rPr>
        <w:t>El INABIE se reserva el derecho de inspeccionar las instalaciones del oferente en cualquier momento durante el proceso de licitación y/o producción de los bienes si el oferente resultare adjudicado. Si en cualquiera de esas visitas se verifica que las instalaciones o el taller de producción de los bienes no se encuentra</w:t>
      </w:r>
      <w:r w:rsidR="00873105" w:rsidRPr="00322872">
        <w:rPr>
          <w:rFonts w:cs="Arial"/>
        </w:rPr>
        <w:t>n</w:t>
      </w:r>
      <w:r w:rsidRPr="00322872">
        <w:rPr>
          <w:rFonts w:cs="Arial"/>
        </w:rPr>
        <w:t xml:space="preserve"> en la dirección establecida por el oferente en el formato de oferta, automáticamente se invalida la oferta o el contrato firmado. El oferente deberá declarar la dirección de sus instalaciones de producción y administrativas (ambas si las tuviere) en el formato de oferta y el descenso o la deflación sobre el oferente y solo en estas </w:t>
      </w:r>
      <w:r w:rsidRPr="002D56CA">
        <w:rPr>
          <w:rFonts w:cs="Arial"/>
        </w:rPr>
        <w:t>direcciones será visitado con fines de evaluación y validación de oferta.</w:t>
      </w:r>
    </w:p>
    <w:p w14:paraId="6CA22D91" w14:textId="77777777" w:rsidR="0037092E" w:rsidRPr="002D56CA" w:rsidRDefault="0037092E" w:rsidP="0037092E">
      <w:pPr>
        <w:pStyle w:val="BodyText"/>
        <w:ind w:left="720"/>
        <w:rPr>
          <w:rFonts w:cs="Arial"/>
          <w:color w:val="auto"/>
        </w:rPr>
      </w:pPr>
    </w:p>
    <w:p w14:paraId="4A643012" w14:textId="00950CCB" w:rsidR="002D56CA" w:rsidRDefault="00E03A2B" w:rsidP="002D56CA">
      <w:pPr>
        <w:pStyle w:val="BodyText"/>
        <w:ind w:left="720"/>
        <w:rPr>
          <w:rFonts w:cs="Arial"/>
        </w:rPr>
      </w:pPr>
      <w:r w:rsidRPr="002D56CA">
        <w:rPr>
          <w:rFonts w:cs="Arial"/>
        </w:rPr>
        <w:t xml:space="preserve">No es </w:t>
      </w:r>
      <w:r w:rsidR="001A5BF8" w:rsidRPr="002D56CA">
        <w:rPr>
          <w:rFonts w:cs="Arial"/>
        </w:rPr>
        <w:t>indispensable</w:t>
      </w:r>
      <w:r w:rsidRPr="002D56CA">
        <w:rPr>
          <w:rFonts w:cs="Arial"/>
        </w:rPr>
        <w:t xml:space="preserve"> visitar las empresas que presente</w:t>
      </w:r>
      <w:r w:rsidR="007E3633" w:rsidRPr="002D56CA">
        <w:rPr>
          <w:rFonts w:cs="Arial"/>
        </w:rPr>
        <w:t xml:space="preserve">n </w:t>
      </w:r>
      <w:r w:rsidR="00A0167C" w:rsidRPr="002D56CA">
        <w:rPr>
          <w:rFonts w:cs="Arial"/>
        </w:rPr>
        <w:t>la constancia de evaluación de buenas prácticas de manufactura y capacidad instalada de la empresa emitida por peritos del INABIE.</w:t>
      </w:r>
    </w:p>
    <w:p w14:paraId="25D7CB23" w14:textId="77777777" w:rsidR="00A0167C" w:rsidRPr="00A0167C" w:rsidRDefault="00A0167C" w:rsidP="00A0167C">
      <w:pPr>
        <w:pStyle w:val="BodyText"/>
        <w:ind w:left="720"/>
        <w:rPr>
          <w:rFonts w:cs="Arial"/>
          <w:color w:val="0000FF"/>
        </w:rPr>
      </w:pPr>
    </w:p>
    <w:p w14:paraId="6298D382" w14:textId="60D6C4EE" w:rsidR="00322872" w:rsidRPr="00600492" w:rsidRDefault="00322872" w:rsidP="004E3765">
      <w:pPr>
        <w:pStyle w:val="ListParagraph"/>
        <w:numPr>
          <w:ilvl w:val="2"/>
          <w:numId w:val="20"/>
        </w:numPr>
        <w:autoSpaceDE w:val="0"/>
        <w:autoSpaceDN w:val="0"/>
        <w:adjustRightInd w:val="0"/>
        <w:jc w:val="both"/>
        <w:rPr>
          <w:rFonts w:cs="Arial"/>
          <w:b/>
          <w:color w:val="000000"/>
        </w:rPr>
      </w:pPr>
      <w:r w:rsidRPr="00600492">
        <w:rPr>
          <w:rFonts w:cs="Arial"/>
          <w:b/>
          <w:color w:val="000000"/>
        </w:rPr>
        <w:t>Resumen Documentos para Evaluación Financiera:</w:t>
      </w:r>
    </w:p>
    <w:p w14:paraId="4759F347" w14:textId="77777777" w:rsidR="00600492" w:rsidRPr="00600492" w:rsidRDefault="00600492" w:rsidP="00600492">
      <w:pPr>
        <w:pStyle w:val="ListParagraph"/>
        <w:autoSpaceDE w:val="0"/>
        <w:autoSpaceDN w:val="0"/>
        <w:adjustRightInd w:val="0"/>
        <w:jc w:val="both"/>
        <w:rPr>
          <w:rFonts w:cs="Arial"/>
          <w:b/>
          <w:color w:val="000000"/>
        </w:rPr>
      </w:pPr>
    </w:p>
    <w:tbl>
      <w:tblPr>
        <w:tblW w:w="0" w:type="auto"/>
        <w:tblLook w:val="04A0" w:firstRow="1" w:lastRow="0" w:firstColumn="1" w:lastColumn="0" w:noHBand="0" w:noVBand="1"/>
      </w:tblPr>
      <w:tblGrid>
        <w:gridCol w:w="5098"/>
        <w:gridCol w:w="4254"/>
      </w:tblGrid>
      <w:tr w:rsidR="00600492" w:rsidRPr="00322872" w14:paraId="4619DEB3" w14:textId="77777777" w:rsidTr="00092F3B">
        <w:trPr>
          <w:trHeight w:val="922"/>
        </w:trPr>
        <w:tc>
          <w:tcPr>
            <w:tcW w:w="509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E3CB67B" w14:textId="77777777" w:rsidR="00600492" w:rsidRPr="00322872" w:rsidRDefault="00600492" w:rsidP="009D07C5">
            <w:pPr>
              <w:jc w:val="center"/>
              <w:rPr>
                <w:b/>
              </w:rPr>
            </w:pPr>
            <w:r w:rsidRPr="00322872">
              <w:rPr>
                <w:b/>
              </w:rPr>
              <w:t>Descripción</w:t>
            </w:r>
          </w:p>
        </w:tc>
        <w:tc>
          <w:tcPr>
            <w:tcW w:w="425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A31731D" w14:textId="77777777" w:rsidR="00600492" w:rsidRPr="00322872" w:rsidRDefault="00600492" w:rsidP="009D07C5">
            <w:pPr>
              <w:jc w:val="center"/>
              <w:rPr>
                <w:b/>
              </w:rPr>
            </w:pPr>
            <w:r w:rsidRPr="00322872">
              <w:rPr>
                <w:b/>
              </w:rPr>
              <w:t>Condición Subsanable / NO Subsanable</w:t>
            </w:r>
          </w:p>
        </w:tc>
      </w:tr>
      <w:tr w:rsidR="00600492" w:rsidRPr="00322872" w14:paraId="59B20EF8" w14:textId="77777777" w:rsidTr="00092F3B">
        <w:tc>
          <w:tcPr>
            <w:tcW w:w="5098" w:type="dxa"/>
            <w:tcBorders>
              <w:top w:val="single" w:sz="4" w:space="0" w:color="auto"/>
              <w:left w:val="single" w:sz="4" w:space="0" w:color="auto"/>
              <w:bottom w:val="single" w:sz="4" w:space="0" w:color="auto"/>
              <w:right w:val="single" w:sz="4" w:space="0" w:color="auto"/>
            </w:tcBorders>
          </w:tcPr>
          <w:p w14:paraId="69815796" w14:textId="77777777" w:rsidR="00600492" w:rsidRDefault="00600492" w:rsidP="009D07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rPr>
            </w:pPr>
            <w:r w:rsidRPr="00322872">
              <w:rPr>
                <w:rFonts w:cs="Arial"/>
              </w:rPr>
              <w:t>Certificación original emitida por la Dirección General de Impuestos Internos (DGII), donde se manifieste que el Oferente se encuentra al día en el pago de sus obligaciones fiscales. (Válido para la evaluación legal).</w:t>
            </w:r>
          </w:p>
          <w:p w14:paraId="7382924A" w14:textId="31E904BE" w:rsidR="00600492" w:rsidRPr="00034AA1" w:rsidRDefault="00600492" w:rsidP="009D07C5">
            <w:pPr>
              <w:autoSpaceDE w:val="0"/>
              <w:autoSpaceDN w:val="0"/>
              <w:adjustRightInd w:val="0"/>
              <w:jc w:val="both"/>
              <w:rPr>
                <w:rFonts w:cs="Arial"/>
              </w:rPr>
            </w:pPr>
            <w:r w:rsidRPr="00034AA1">
              <w:t xml:space="preserve">Garantía de la Seriedad de la Oferta. Correspondiente </w:t>
            </w:r>
            <w:r w:rsidRPr="008D20C9">
              <w:t>a la Licitación Pública Nacional de INABIE</w:t>
            </w:r>
            <w:r w:rsidRPr="008D20C9">
              <w:rPr>
                <w:rFonts w:cs="Arial"/>
                <w:sz w:val="22"/>
                <w:szCs w:val="22"/>
                <w:lang w:val="es-ES_tradnl"/>
              </w:rPr>
              <w:t xml:space="preserve"> (</w:t>
            </w:r>
            <w:r w:rsidR="008D20C9" w:rsidRPr="008D20C9">
              <w:rPr>
                <w:rFonts w:cs="Arial"/>
                <w:sz w:val="22"/>
                <w:szCs w:val="22"/>
                <w:lang w:val="es-ES_tradnl"/>
              </w:rPr>
              <w:t>Referencia:INABIE-CCC-LPN-2019-0001</w:t>
            </w:r>
            <w:r w:rsidRPr="008D20C9">
              <w:rPr>
                <w:rFonts w:cs="Arial"/>
                <w:sz w:val="22"/>
                <w:szCs w:val="22"/>
                <w:lang w:val="es-ES_tradnl"/>
              </w:rPr>
              <w:t>)</w:t>
            </w:r>
            <w:r w:rsidRPr="008D20C9">
              <w:rPr>
                <w:lang w:val="es-ES_tradnl"/>
              </w:rPr>
              <w:t>:</w:t>
            </w:r>
          </w:p>
          <w:p w14:paraId="07954844" w14:textId="77777777" w:rsidR="00600492" w:rsidRPr="00322872" w:rsidRDefault="00600492" w:rsidP="009D07C5">
            <w:pPr>
              <w:rPr>
                <w:rFonts w:ascii="Times New Roman" w:hAnsi="Times New Roman"/>
              </w:rPr>
            </w:pPr>
          </w:p>
        </w:tc>
        <w:tc>
          <w:tcPr>
            <w:tcW w:w="4254" w:type="dxa"/>
            <w:tcBorders>
              <w:top w:val="single" w:sz="4" w:space="0" w:color="auto"/>
              <w:left w:val="single" w:sz="4" w:space="0" w:color="auto"/>
              <w:bottom w:val="single" w:sz="4" w:space="0" w:color="auto"/>
              <w:right w:val="single" w:sz="4" w:space="0" w:color="auto"/>
            </w:tcBorders>
          </w:tcPr>
          <w:p w14:paraId="7E869C43" w14:textId="77777777" w:rsidR="001709B2" w:rsidRDefault="001709B2" w:rsidP="00092F3B">
            <w:pPr>
              <w:pBdr>
                <w:top w:val="single" w:sz="4" w:space="1" w:color="auto"/>
                <w:left w:val="single" w:sz="4" w:space="4" w:color="auto"/>
                <w:bottom w:val="single" w:sz="4" w:space="1" w:color="auto"/>
                <w:right w:val="single" w:sz="4" w:space="4" w:color="auto"/>
                <w:bar w:val="single" w:sz="4" w:color="auto"/>
              </w:pBdr>
              <w:rPr>
                <w:b/>
              </w:rPr>
            </w:pPr>
            <w:r>
              <w:rPr>
                <w:b/>
              </w:rPr>
              <w:lastRenderedPageBreak/>
              <w:t xml:space="preserve">                         </w:t>
            </w:r>
          </w:p>
          <w:p w14:paraId="05020B95" w14:textId="7A576A22" w:rsidR="00600492" w:rsidRDefault="001709B2" w:rsidP="00092F3B">
            <w:pPr>
              <w:pBdr>
                <w:top w:val="single" w:sz="4" w:space="1" w:color="auto"/>
                <w:left w:val="single" w:sz="4" w:space="4" w:color="auto"/>
                <w:bottom w:val="single" w:sz="4" w:space="1" w:color="auto"/>
                <w:right w:val="single" w:sz="4" w:space="4" w:color="auto"/>
                <w:bar w:val="single" w:sz="4" w:color="auto"/>
              </w:pBdr>
              <w:rPr>
                <w:b/>
              </w:rPr>
            </w:pPr>
            <w:r>
              <w:rPr>
                <w:b/>
              </w:rPr>
              <w:t xml:space="preserve">                         </w:t>
            </w:r>
            <w:r w:rsidR="00092F3B">
              <w:rPr>
                <w:b/>
              </w:rPr>
              <w:t xml:space="preserve"> </w:t>
            </w:r>
            <w:r w:rsidR="00600492" w:rsidRPr="00322872">
              <w:rPr>
                <w:b/>
              </w:rPr>
              <w:t>Subsanable</w:t>
            </w:r>
          </w:p>
          <w:p w14:paraId="3A83136B" w14:textId="77777777" w:rsidR="00600492" w:rsidRDefault="00600492" w:rsidP="001709B2">
            <w:pPr>
              <w:pBdr>
                <w:top w:val="single" w:sz="4" w:space="1" w:color="auto"/>
                <w:left w:val="single" w:sz="4" w:space="4" w:color="auto"/>
                <w:bottom w:val="single" w:sz="4" w:space="1" w:color="auto"/>
                <w:right w:val="single" w:sz="4" w:space="4" w:color="auto"/>
                <w:bar w:val="single" w:sz="4" w:color="auto"/>
              </w:pBdr>
              <w:rPr>
                <w:rFonts w:ascii="Times New Roman" w:hAnsi="Times New Roman"/>
              </w:rPr>
            </w:pPr>
          </w:p>
          <w:p w14:paraId="325E782A" w14:textId="77777777" w:rsidR="00600492" w:rsidRDefault="00600492" w:rsidP="00092F3B">
            <w:pPr>
              <w:pBdr>
                <w:top w:val="single" w:sz="4" w:space="1" w:color="auto"/>
                <w:left w:val="single" w:sz="4" w:space="4" w:color="auto"/>
                <w:bottom w:val="single" w:sz="4" w:space="1" w:color="auto"/>
                <w:right w:val="single" w:sz="4" w:space="4" w:color="auto"/>
                <w:bar w:val="single" w:sz="4" w:color="auto"/>
              </w:pBdr>
              <w:rPr>
                <w:rFonts w:ascii="Times New Roman" w:hAnsi="Times New Roman"/>
              </w:rPr>
            </w:pPr>
          </w:p>
          <w:p w14:paraId="0578CFB2" w14:textId="77777777" w:rsidR="00092F3B" w:rsidRDefault="00092F3B" w:rsidP="00092F3B">
            <w:pPr>
              <w:rPr>
                <w:rFonts w:ascii="Times New Roman" w:hAnsi="Times New Roman"/>
              </w:rPr>
            </w:pPr>
          </w:p>
          <w:p w14:paraId="3FB20DB7" w14:textId="6B86D550" w:rsidR="00092F3B" w:rsidRPr="00092F3B" w:rsidRDefault="001709B2" w:rsidP="001709B2">
            <w:pPr>
              <w:rPr>
                <w:rFonts w:ascii="Times New Roman" w:hAnsi="Times New Roman"/>
              </w:rPr>
            </w:pPr>
            <w:r>
              <w:rPr>
                <w:rFonts w:ascii="Times New Roman" w:hAnsi="Times New Roman"/>
              </w:rPr>
              <w:t xml:space="preserve">                      </w:t>
            </w:r>
            <w:r>
              <w:rPr>
                <w:b/>
              </w:rPr>
              <w:t xml:space="preserve">NO </w:t>
            </w:r>
            <w:r w:rsidRPr="00322872">
              <w:rPr>
                <w:b/>
              </w:rPr>
              <w:t>SUBSANABLE</w:t>
            </w:r>
          </w:p>
        </w:tc>
      </w:tr>
      <w:tr w:rsidR="00600492" w:rsidRPr="00322872" w14:paraId="25B261AD" w14:textId="77777777" w:rsidTr="00092F3B">
        <w:tc>
          <w:tcPr>
            <w:tcW w:w="5098" w:type="dxa"/>
            <w:tcBorders>
              <w:top w:val="single" w:sz="4" w:space="0" w:color="auto"/>
            </w:tcBorders>
          </w:tcPr>
          <w:p w14:paraId="1EF53356" w14:textId="0D25B32C" w:rsidR="00600492" w:rsidRPr="00322872" w:rsidRDefault="00600492" w:rsidP="009D07C5">
            <w:pPr>
              <w:jc w:val="both"/>
              <w:rPr>
                <w:rFonts w:cs="Arial"/>
              </w:rPr>
            </w:pPr>
          </w:p>
        </w:tc>
        <w:tc>
          <w:tcPr>
            <w:tcW w:w="4254" w:type="dxa"/>
            <w:tcBorders>
              <w:top w:val="single" w:sz="4" w:space="0" w:color="auto"/>
            </w:tcBorders>
          </w:tcPr>
          <w:p w14:paraId="3FBF371E" w14:textId="77777777" w:rsidR="00600492" w:rsidRPr="00322872" w:rsidRDefault="00600492" w:rsidP="009D07C5">
            <w:pPr>
              <w:jc w:val="center"/>
              <w:rPr>
                <w:b/>
              </w:rPr>
            </w:pPr>
          </w:p>
        </w:tc>
      </w:tr>
    </w:tbl>
    <w:p w14:paraId="1BF6FB3E" w14:textId="77777777" w:rsidR="00322872" w:rsidRDefault="00322872" w:rsidP="00770077">
      <w:pPr>
        <w:pStyle w:val="BodyText"/>
        <w:ind w:left="1134" w:hanging="414"/>
        <w:rPr>
          <w:rFonts w:cs="Arial"/>
          <w:color w:val="0000FF"/>
        </w:rPr>
      </w:pPr>
    </w:p>
    <w:p w14:paraId="405821E6" w14:textId="77777777" w:rsidR="00677B02" w:rsidRDefault="00677B02" w:rsidP="00770077">
      <w:pPr>
        <w:pStyle w:val="BodyText"/>
        <w:ind w:left="1134" w:hanging="414"/>
        <w:rPr>
          <w:rFonts w:cs="Arial"/>
          <w:color w:val="0000FF"/>
        </w:rPr>
      </w:pPr>
    </w:p>
    <w:p w14:paraId="1019518B" w14:textId="77777777" w:rsidR="00677B02" w:rsidRDefault="00677B02" w:rsidP="00770077">
      <w:pPr>
        <w:pStyle w:val="BodyText"/>
        <w:ind w:left="1134" w:hanging="414"/>
        <w:rPr>
          <w:rFonts w:cs="Arial"/>
          <w:color w:val="0000FF"/>
        </w:rPr>
      </w:pPr>
    </w:p>
    <w:p w14:paraId="66C265FD" w14:textId="77777777" w:rsidR="00A261C6" w:rsidRDefault="00A261C6" w:rsidP="00770077">
      <w:pPr>
        <w:pStyle w:val="BodyText"/>
        <w:ind w:left="1134" w:hanging="414"/>
        <w:rPr>
          <w:rFonts w:cs="Arial"/>
          <w:color w:val="0000FF"/>
        </w:rPr>
      </w:pPr>
    </w:p>
    <w:p w14:paraId="1C63DB7C" w14:textId="77777777" w:rsidR="00322872" w:rsidRPr="00322872" w:rsidRDefault="00322872" w:rsidP="00322872">
      <w:pPr>
        <w:keepNext/>
        <w:autoSpaceDE w:val="0"/>
        <w:autoSpaceDN w:val="0"/>
        <w:adjustRightInd w:val="0"/>
        <w:outlineLvl w:val="3"/>
        <w:rPr>
          <w:b/>
        </w:rPr>
      </w:pPr>
      <w:r w:rsidRPr="00322872">
        <w:rPr>
          <w:b/>
        </w:rPr>
        <w:t>2.14.4 Resumen Documentos para Evaluación Legal:</w:t>
      </w:r>
    </w:p>
    <w:p w14:paraId="3DE7F74B" w14:textId="77777777" w:rsidR="00322872" w:rsidRDefault="00322872" w:rsidP="00770077">
      <w:pPr>
        <w:pStyle w:val="BodyText"/>
        <w:ind w:left="1134" w:hanging="414"/>
        <w:rPr>
          <w:rFonts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2"/>
      </w:tblGrid>
      <w:tr w:rsidR="00322872" w:rsidRPr="00322872" w14:paraId="0DEBF732" w14:textId="77777777" w:rsidTr="004966AD">
        <w:tc>
          <w:tcPr>
            <w:tcW w:w="4680" w:type="dxa"/>
            <w:shd w:val="clear" w:color="auto" w:fill="FABF8F" w:themeFill="accent6" w:themeFillTint="99"/>
          </w:tcPr>
          <w:p w14:paraId="0706CA85" w14:textId="77777777" w:rsidR="00322872" w:rsidRPr="00322872" w:rsidRDefault="00322872" w:rsidP="00322872">
            <w:pPr>
              <w:jc w:val="center"/>
              <w:rPr>
                <w:b/>
              </w:rPr>
            </w:pPr>
            <w:r w:rsidRPr="00322872">
              <w:rPr>
                <w:b/>
              </w:rPr>
              <w:t>Descripción</w:t>
            </w:r>
          </w:p>
        </w:tc>
        <w:tc>
          <w:tcPr>
            <w:tcW w:w="4672" w:type="dxa"/>
            <w:shd w:val="clear" w:color="auto" w:fill="FABF8F" w:themeFill="accent6" w:themeFillTint="99"/>
          </w:tcPr>
          <w:p w14:paraId="2A9414BA" w14:textId="77777777" w:rsidR="00322872" w:rsidRPr="00322872" w:rsidRDefault="00322872" w:rsidP="00322872">
            <w:pPr>
              <w:jc w:val="center"/>
              <w:rPr>
                <w:b/>
              </w:rPr>
            </w:pPr>
            <w:r w:rsidRPr="00322872">
              <w:rPr>
                <w:b/>
              </w:rPr>
              <w:t>Condición Subsanable / NO Subsanable</w:t>
            </w:r>
          </w:p>
        </w:tc>
      </w:tr>
      <w:tr w:rsidR="00322872" w:rsidRPr="00322872" w14:paraId="319035D3" w14:textId="77777777" w:rsidTr="004966AD">
        <w:tc>
          <w:tcPr>
            <w:tcW w:w="4680" w:type="dxa"/>
          </w:tcPr>
          <w:p w14:paraId="3076E18D" w14:textId="77777777" w:rsidR="00322872" w:rsidRPr="00322872" w:rsidRDefault="00322872" w:rsidP="00322872">
            <w:pPr>
              <w:jc w:val="both"/>
              <w:rPr>
                <w:rFonts w:ascii="Times New Roman" w:hAnsi="Times New Roman"/>
              </w:rPr>
            </w:pPr>
            <w:r w:rsidRPr="00322872">
              <w:rPr>
                <w:rFonts w:cs="Arial"/>
              </w:rPr>
              <w:t xml:space="preserve">Registro de Proveedor del Estado (RPE), Rubro: </w:t>
            </w:r>
            <w:r w:rsidRPr="00322872">
              <w:rPr>
                <w:rFonts w:cs="Arial"/>
                <w:i/>
              </w:rPr>
              <w:t xml:space="preserve">Alimentos y bebidas, </w:t>
            </w:r>
            <w:r w:rsidRPr="00322872">
              <w:rPr>
                <w:rFonts w:cs="Arial"/>
              </w:rPr>
              <w:t xml:space="preserve">emitido por la Dirección General de Contrataciones Públicas. Si está en proceso de inscripción, debe presentar </w:t>
            </w:r>
            <w:r w:rsidRPr="00322872">
              <w:rPr>
                <w:rFonts w:cs="Arial"/>
                <w:b/>
                <w:u w:val="single"/>
              </w:rPr>
              <w:t>la constancia</w:t>
            </w:r>
            <w:r w:rsidRPr="00322872">
              <w:rPr>
                <w:rFonts w:cs="Arial"/>
              </w:rPr>
              <w:t xml:space="preserve"> del mismo. El RPE es indispensable para poder contratar al Oferente, por lo tanto, la no presentación de la Constancia de Inscripción o del Registro de Proveedor del Estado en la Oferta Técnica “Sobre A” o el Registro de Proveedor del Estado durante la etapa de subsanación, implicará la no habilitación de una oferta</w:t>
            </w:r>
            <w:r w:rsidRPr="00322872">
              <w:rPr>
                <w:rFonts w:cs="Calibri"/>
              </w:rPr>
              <w:t>.</w:t>
            </w:r>
          </w:p>
        </w:tc>
        <w:tc>
          <w:tcPr>
            <w:tcW w:w="4672" w:type="dxa"/>
          </w:tcPr>
          <w:p w14:paraId="5BB7B464" w14:textId="05813E50" w:rsidR="00322872" w:rsidRPr="00322872" w:rsidRDefault="00322872" w:rsidP="00322872">
            <w:pPr>
              <w:jc w:val="center"/>
              <w:rPr>
                <w:rFonts w:ascii="Times New Roman" w:hAnsi="Times New Roman"/>
              </w:rPr>
            </w:pPr>
            <w:r w:rsidRPr="00322872">
              <w:rPr>
                <w:b/>
              </w:rPr>
              <w:t>Subsanable (</w:t>
            </w:r>
            <w:r w:rsidR="00E276C3">
              <w:rPr>
                <w:b/>
              </w:rPr>
              <w:t>Excepto si no está inscrito al momento</w:t>
            </w:r>
            <w:r w:rsidRPr="00322872">
              <w:rPr>
                <w:b/>
              </w:rPr>
              <w:t xml:space="preserve"> </w:t>
            </w:r>
            <w:r w:rsidR="00E276C3">
              <w:rPr>
                <w:b/>
              </w:rPr>
              <w:t xml:space="preserve">de </w:t>
            </w:r>
            <w:r w:rsidRPr="00322872">
              <w:rPr>
                <w:b/>
              </w:rPr>
              <w:t>entregar la oferta)</w:t>
            </w:r>
          </w:p>
        </w:tc>
      </w:tr>
      <w:tr w:rsidR="00322872" w:rsidRPr="00322872" w14:paraId="3196CAAE" w14:textId="77777777" w:rsidTr="004966AD">
        <w:tc>
          <w:tcPr>
            <w:tcW w:w="4680" w:type="dxa"/>
          </w:tcPr>
          <w:p w14:paraId="046D9CCC" w14:textId="77777777" w:rsidR="00322872" w:rsidRPr="00322872" w:rsidRDefault="00322872" w:rsidP="00322872">
            <w:pPr>
              <w:jc w:val="both"/>
              <w:rPr>
                <w:rFonts w:cs="Arial"/>
              </w:rPr>
            </w:pPr>
            <w:r w:rsidRPr="00322872">
              <w:rPr>
                <w:rFonts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p>
        </w:tc>
        <w:tc>
          <w:tcPr>
            <w:tcW w:w="4672" w:type="dxa"/>
          </w:tcPr>
          <w:p w14:paraId="7C24F9F9" w14:textId="77777777" w:rsidR="00322872" w:rsidRPr="00322872" w:rsidRDefault="00322872" w:rsidP="00322872">
            <w:pPr>
              <w:jc w:val="center"/>
              <w:rPr>
                <w:rFonts w:ascii="Times New Roman" w:hAnsi="Times New Roman"/>
              </w:rPr>
            </w:pPr>
            <w:r w:rsidRPr="00322872">
              <w:rPr>
                <w:b/>
              </w:rPr>
              <w:t xml:space="preserve"> Subsanable</w:t>
            </w:r>
          </w:p>
        </w:tc>
      </w:tr>
      <w:tr w:rsidR="00322872" w:rsidRPr="00322872" w14:paraId="285BF145" w14:textId="77777777" w:rsidTr="004966AD">
        <w:tc>
          <w:tcPr>
            <w:tcW w:w="4680" w:type="dxa"/>
          </w:tcPr>
          <w:p w14:paraId="00EA4D8E" w14:textId="77777777" w:rsidR="00322872" w:rsidRPr="00322872" w:rsidRDefault="00322872" w:rsidP="00322872">
            <w:pPr>
              <w:jc w:val="both"/>
              <w:rPr>
                <w:rFonts w:cs="Arial"/>
              </w:rPr>
            </w:pPr>
            <w:r w:rsidRPr="00322872">
              <w:rPr>
                <w:rFonts w:cs="Arial"/>
              </w:rPr>
              <w:t>Copia del certificado de Registro Mercantil actualizado. (Este requerimiento no aplica cuando el oferente es persona física).</w:t>
            </w:r>
          </w:p>
        </w:tc>
        <w:tc>
          <w:tcPr>
            <w:tcW w:w="4672" w:type="dxa"/>
          </w:tcPr>
          <w:p w14:paraId="37ADF9FB" w14:textId="77777777" w:rsidR="00322872" w:rsidRPr="00322872" w:rsidRDefault="00322872" w:rsidP="00322872">
            <w:pPr>
              <w:jc w:val="center"/>
              <w:rPr>
                <w:b/>
              </w:rPr>
            </w:pPr>
            <w:r w:rsidRPr="00322872">
              <w:rPr>
                <w:b/>
              </w:rPr>
              <w:t>Subsanable</w:t>
            </w:r>
          </w:p>
        </w:tc>
      </w:tr>
      <w:tr w:rsidR="00322872" w:rsidRPr="00322872" w14:paraId="1042BF30" w14:textId="77777777" w:rsidTr="004966AD">
        <w:tc>
          <w:tcPr>
            <w:tcW w:w="4680" w:type="dxa"/>
          </w:tcPr>
          <w:p w14:paraId="6A43B643" w14:textId="77777777" w:rsidR="00322872" w:rsidRPr="00322872" w:rsidRDefault="00322872" w:rsidP="00322872">
            <w:pPr>
              <w:jc w:val="both"/>
              <w:rPr>
                <w:rFonts w:cs="Arial"/>
              </w:rPr>
            </w:pPr>
            <w:r w:rsidRPr="00322872">
              <w:rPr>
                <w:rFonts w:cs="Arial"/>
              </w:rPr>
              <w:t>Copia cédula del representante legal de la empresa.</w:t>
            </w:r>
          </w:p>
        </w:tc>
        <w:tc>
          <w:tcPr>
            <w:tcW w:w="4672" w:type="dxa"/>
          </w:tcPr>
          <w:p w14:paraId="42B40C25" w14:textId="77777777" w:rsidR="00322872" w:rsidRPr="00322872" w:rsidRDefault="00322872" w:rsidP="00322872">
            <w:pPr>
              <w:jc w:val="center"/>
              <w:rPr>
                <w:b/>
              </w:rPr>
            </w:pPr>
            <w:r w:rsidRPr="00322872">
              <w:rPr>
                <w:b/>
              </w:rPr>
              <w:t>Subsanable</w:t>
            </w:r>
          </w:p>
        </w:tc>
      </w:tr>
      <w:tr w:rsidR="00322872" w:rsidRPr="00322872" w14:paraId="65021A94" w14:textId="77777777" w:rsidTr="004966AD">
        <w:tc>
          <w:tcPr>
            <w:tcW w:w="4680" w:type="dxa"/>
          </w:tcPr>
          <w:p w14:paraId="6FF4E177" w14:textId="77777777" w:rsidR="00322872" w:rsidRPr="00322872" w:rsidRDefault="00322872" w:rsidP="00322872">
            <w:pPr>
              <w:jc w:val="both"/>
              <w:rPr>
                <w:rFonts w:cs="Arial"/>
              </w:rPr>
            </w:pPr>
            <w:r w:rsidRPr="00322872">
              <w:rPr>
                <w:rFonts w:cs="Arial"/>
              </w:rPr>
              <w:t xml:space="preserve">Certificación de MIPYME: Una micro, pequeña o mediana empresa, deberá presentar la certificación de Industria y Comercio que la avale dentro de esta clasificación. Esta Certificación es indispensable para participar en este proceso, por lo tanto, la no presentación de la constancia de solicitud de esta en la oferta” Sobre A” o la no presentación de dicha certificación durante la etapa de subsanación implicará la </w:t>
            </w:r>
            <w:r w:rsidRPr="00322872">
              <w:rPr>
                <w:rFonts w:cs="Arial"/>
                <w:b/>
              </w:rPr>
              <w:t>NO HABILITACIÓN</w:t>
            </w:r>
            <w:r w:rsidRPr="00322872">
              <w:rPr>
                <w:rFonts w:cs="Arial"/>
              </w:rPr>
              <w:t xml:space="preserve"> de una oferta.</w:t>
            </w:r>
          </w:p>
          <w:p w14:paraId="207A7C68" w14:textId="77777777" w:rsidR="00322872" w:rsidRPr="00322872" w:rsidRDefault="00322872" w:rsidP="00322872">
            <w:pPr>
              <w:jc w:val="both"/>
              <w:rPr>
                <w:rFonts w:cs="Arial"/>
              </w:rPr>
            </w:pPr>
          </w:p>
        </w:tc>
        <w:tc>
          <w:tcPr>
            <w:tcW w:w="4672" w:type="dxa"/>
          </w:tcPr>
          <w:p w14:paraId="16036418" w14:textId="77777777" w:rsidR="007E3633" w:rsidRDefault="007E3633" w:rsidP="00322872">
            <w:pPr>
              <w:jc w:val="center"/>
              <w:rPr>
                <w:b/>
              </w:rPr>
            </w:pPr>
          </w:p>
          <w:p w14:paraId="1B23BD0B" w14:textId="77777777" w:rsidR="007E3633" w:rsidRDefault="007E3633" w:rsidP="00322872">
            <w:pPr>
              <w:jc w:val="center"/>
              <w:rPr>
                <w:b/>
              </w:rPr>
            </w:pPr>
          </w:p>
          <w:p w14:paraId="45181E0C" w14:textId="77777777" w:rsidR="007E3633" w:rsidRDefault="007E3633" w:rsidP="00322872">
            <w:pPr>
              <w:jc w:val="center"/>
              <w:rPr>
                <w:b/>
              </w:rPr>
            </w:pPr>
          </w:p>
          <w:p w14:paraId="49457E09" w14:textId="77777777" w:rsidR="007E3633" w:rsidRDefault="007E3633" w:rsidP="00322872">
            <w:pPr>
              <w:jc w:val="center"/>
              <w:rPr>
                <w:b/>
              </w:rPr>
            </w:pPr>
          </w:p>
          <w:p w14:paraId="0A010AA5" w14:textId="77777777" w:rsidR="00322872" w:rsidRPr="00322872" w:rsidRDefault="00322872" w:rsidP="00322872">
            <w:pPr>
              <w:jc w:val="center"/>
              <w:rPr>
                <w:b/>
              </w:rPr>
            </w:pPr>
            <w:r w:rsidRPr="00322872">
              <w:rPr>
                <w:b/>
              </w:rPr>
              <w:t>Subsanable</w:t>
            </w:r>
          </w:p>
        </w:tc>
      </w:tr>
      <w:tr w:rsidR="00322872" w:rsidRPr="00322872" w14:paraId="373E55F7" w14:textId="77777777" w:rsidTr="004966AD">
        <w:tc>
          <w:tcPr>
            <w:tcW w:w="4680" w:type="dxa"/>
          </w:tcPr>
          <w:p w14:paraId="1CC29A47" w14:textId="77777777" w:rsidR="00322872" w:rsidRPr="00322872" w:rsidRDefault="00322872" w:rsidP="00322872">
            <w:pPr>
              <w:jc w:val="both"/>
              <w:rPr>
                <w:rFonts w:cs="Arial"/>
              </w:rPr>
            </w:pPr>
            <w:r w:rsidRPr="00322872">
              <w:rPr>
                <w:rFonts w:cs="Arial"/>
                <w:color w:val="000000"/>
              </w:rPr>
              <w:t>Constancia de Propiedad o contrato de arrendamiento del local</w:t>
            </w:r>
            <w:r w:rsidRPr="00322872">
              <w:rPr>
                <w:rFonts w:cs="Arial"/>
              </w:rPr>
              <w:t xml:space="preserve"> vigente donde opera el Oferente, instalada en el país de la Entidad </w:t>
            </w:r>
            <w:r w:rsidRPr="00322872">
              <w:rPr>
                <w:rFonts w:cs="Arial"/>
              </w:rPr>
              <w:lastRenderedPageBreak/>
              <w:t>Contratante.</w:t>
            </w:r>
          </w:p>
          <w:p w14:paraId="70A54897" w14:textId="77777777" w:rsidR="00322872" w:rsidRPr="00322872" w:rsidRDefault="00322872" w:rsidP="00322872">
            <w:pPr>
              <w:jc w:val="both"/>
              <w:rPr>
                <w:rFonts w:cs="Arial"/>
              </w:rPr>
            </w:pPr>
          </w:p>
          <w:p w14:paraId="0FDECEE8" w14:textId="77777777" w:rsidR="00322872" w:rsidRPr="00322872" w:rsidRDefault="00322872" w:rsidP="00322872">
            <w:pPr>
              <w:jc w:val="both"/>
              <w:rPr>
                <w:rFonts w:cs="Arial"/>
              </w:rPr>
            </w:pPr>
            <w:r w:rsidRPr="00322872">
              <w:rPr>
                <w:rFonts w:cs="Arial"/>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71B44C1B" w14:textId="77777777" w:rsidR="00322872" w:rsidRPr="00322872" w:rsidRDefault="00322872" w:rsidP="00322872">
            <w:pPr>
              <w:jc w:val="both"/>
              <w:rPr>
                <w:rFonts w:cs="Arial"/>
              </w:rPr>
            </w:pPr>
          </w:p>
          <w:p w14:paraId="2CD89FFF" w14:textId="77777777" w:rsidR="00322872" w:rsidRPr="00322872" w:rsidRDefault="00322872" w:rsidP="00322872">
            <w:pPr>
              <w:jc w:val="both"/>
              <w:rPr>
                <w:rFonts w:cs="Arial"/>
              </w:rPr>
            </w:pPr>
            <w:r w:rsidRPr="00322872">
              <w:rPr>
                <w:rFonts w:cs="Arial"/>
              </w:rPr>
              <w:t>Para el caso de que el terreno o el local sea propiedad del ayuntamiento debe presentar el contrato formalizado entre el oferente y el representante del ayuntamiento debidamente legalizado por ante la Procuraduría General de República.</w:t>
            </w:r>
          </w:p>
          <w:p w14:paraId="0D7EBA9A" w14:textId="77777777" w:rsidR="00322872" w:rsidRPr="00322872" w:rsidRDefault="00322872" w:rsidP="00322872">
            <w:pPr>
              <w:jc w:val="both"/>
              <w:rPr>
                <w:rFonts w:cs="Arial"/>
              </w:rPr>
            </w:pPr>
          </w:p>
        </w:tc>
        <w:tc>
          <w:tcPr>
            <w:tcW w:w="4672" w:type="dxa"/>
          </w:tcPr>
          <w:p w14:paraId="51C96BED" w14:textId="77777777" w:rsidR="00322872" w:rsidRPr="00322872" w:rsidRDefault="00322872" w:rsidP="00322872">
            <w:pPr>
              <w:jc w:val="center"/>
              <w:rPr>
                <w:b/>
              </w:rPr>
            </w:pPr>
            <w:r w:rsidRPr="00322872">
              <w:rPr>
                <w:b/>
              </w:rPr>
              <w:lastRenderedPageBreak/>
              <w:t>Subsanable</w:t>
            </w:r>
          </w:p>
        </w:tc>
      </w:tr>
      <w:tr w:rsidR="00322872" w:rsidRPr="00322872" w14:paraId="51609016" w14:textId="77777777" w:rsidTr="004966AD">
        <w:tc>
          <w:tcPr>
            <w:tcW w:w="4680" w:type="dxa"/>
          </w:tcPr>
          <w:p w14:paraId="6D74A9A9" w14:textId="77777777" w:rsidR="00322872" w:rsidRPr="00322872" w:rsidRDefault="00322872" w:rsidP="00322872">
            <w:pPr>
              <w:tabs>
                <w:tab w:val="left" w:pos="1134"/>
                <w:tab w:val="left" w:pos="9090"/>
              </w:tabs>
              <w:spacing w:after="200" w:line="276" w:lineRule="auto"/>
              <w:ind w:right="72"/>
              <w:contextualSpacing/>
              <w:jc w:val="both"/>
              <w:rPr>
                <w:rFonts w:cs="Arial"/>
              </w:rPr>
            </w:pPr>
            <w:r w:rsidRPr="00322872">
              <w:rPr>
                <w:rFonts w:cs="Arial"/>
              </w:rPr>
              <w:t>Constancia de propiedad o contrato de arrendamiento de los medios de transporte de que dispone el Oferente para la distribución de los alimentos crudos y procesados.</w:t>
            </w:r>
            <w:r w:rsidRPr="00322872">
              <w:rPr>
                <w:rFonts w:ascii="Times New Roman" w:hAnsi="Times New Roman"/>
              </w:rPr>
              <w:t xml:space="preserve"> </w:t>
            </w:r>
            <w:r w:rsidRPr="00322872">
              <w:t>En su defecto, l</w:t>
            </w:r>
            <w:r w:rsidRPr="00322872">
              <w:rPr>
                <w:rFonts w:cs="Arial"/>
              </w:rPr>
              <w:t>os Oferentes pueden presentar en su Oferta un documento notariado que exprese el compromiso de contratar los servicios de transporte.</w:t>
            </w:r>
          </w:p>
        </w:tc>
        <w:tc>
          <w:tcPr>
            <w:tcW w:w="4672" w:type="dxa"/>
          </w:tcPr>
          <w:p w14:paraId="2F9DBCCB" w14:textId="77777777" w:rsidR="00322872" w:rsidRPr="00322872" w:rsidRDefault="00322872" w:rsidP="00322872">
            <w:pPr>
              <w:jc w:val="center"/>
              <w:rPr>
                <w:b/>
              </w:rPr>
            </w:pPr>
            <w:r w:rsidRPr="00322872">
              <w:rPr>
                <w:b/>
              </w:rPr>
              <w:t>Subsanable</w:t>
            </w:r>
          </w:p>
        </w:tc>
      </w:tr>
      <w:tr w:rsidR="00322872" w:rsidRPr="00322872" w14:paraId="2378FF7A" w14:textId="77777777" w:rsidTr="004966AD">
        <w:tc>
          <w:tcPr>
            <w:tcW w:w="4680" w:type="dxa"/>
          </w:tcPr>
          <w:p w14:paraId="00847BC1" w14:textId="77777777" w:rsidR="00322872" w:rsidRPr="00322872" w:rsidRDefault="00322872" w:rsidP="00322872">
            <w:pPr>
              <w:jc w:val="both"/>
              <w:rPr>
                <w:rFonts w:cs="Arial"/>
              </w:rPr>
            </w:pPr>
            <w:r w:rsidRPr="00322872">
              <w:rPr>
                <w:rFonts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672" w:type="dxa"/>
          </w:tcPr>
          <w:p w14:paraId="758C53D5" w14:textId="77777777" w:rsidR="00322872" w:rsidRPr="00322872" w:rsidRDefault="00322872" w:rsidP="00322872">
            <w:pPr>
              <w:jc w:val="center"/>
            </w:pPr>
            <w:r w:rsidRPr="00322872">
              <w:rPr>
                <w:b/>
              </w:rPr>
              <w:t>Subsanable</w:t>
            </w:r>
          </w:p>
        </w:tc>
      </w:tr>
      <w:tr w:rsidR="00322872" w:rsidRPr="00322872" w14:paraId="7835CFF7" w14:textId="77777777" w:rsidTr="004966AD">
        <w:tc>
          <w:tcPr>
            <w:tcW w:w="4680" w:type="dxa"/>
          </w:tcPr>
          <w:p w14:paraId="73EDBC51" w14:textId="77777777" w:rsidR="00322872" w:rsidRPr="00322872" w:rsidRDefault="00322872" w:rsidP="00322872">
            <w:pPr>
              <w:jc w:val="both"/>
              <w:rPr>
                <w:rFonts w:cs="Arial"/>
              </w:rPr>
            </w:pPr>
            <w:r w:rsidRPr="00322872">
              <w:rPr>
                <w:rFonts w:cs="Arial"/>
              </w:rPr>
              <w:t xml:space="preserve">Lista de presencia y acta de la última asamblea general ordinaria anual, donde se evidencie el nombramiento y vigencia del actual Consejo de Administración, el o los gerentes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w:t>
            </w:r>
            <w:r w:rsidRPr="00322872">
              <w:rPr>
                <w:rFonts w:cs="Arial"/>
              </w:rPr>
              <w:lastRenderedPageBreak/>
              <w:t>de la empresa. (Este requerimiento no aplica cuando el Oferente es Persona Física).</w:t>
            </w:r>
          </w:p>
        </w:tc>
        <w:tc>
          <w:tcPr>
            <w:tcW w:w="4672" w:type="dxa"/>
          </w:tcPr>
          <w:p w14:paraId="025E56D5" w14:textId="77777777" w:rsidR="00322872" w:rsidRPr="00322872" w:rsidRDefault="00322872" w:rsidP="00322872">
            <w:pPr>
              <w:jc w:val="center"/>
              <w:rPr>
                <w:b/>
              </w:rPr>
            </w:pPr>
            <w:r w:rsidRPr="00322872">
              <w:rPr>
                <w:b/>
              </w:rPr>
              <w:lastRenderedPageBreak/>
              <w:t>Subsanable</w:t>
            </w:r>
          </w:p>
        </w:tc>
      </w:tr>
      <w:tr w:rsidR="00322872" w:rsidRPr="00322872" w14:paraId="5C76192B" w14:textId="77777777" w:rsidTr="004966AD">
        <w:tc>
          <w:tcPr>
            <w:tcW w:w="4680" w:type="dxa"/>
          </w:tcPr>
          <w:p w14:paraId="4378257A" w14:textId="77CB770D" w:rsidR="00322872" w:rsidRPr="00322872" w:rsidRDefault="00322872" w:rsidP="00322872">
            <w:pPr>
              <w:tabs>
                <w:tab w:val="left" w:pos="993"/>
              </w:tabs>
              <w:jc w:val="both"/>
              <w:rPr>
                <w:rFonts w:cs="Arial"/>
              </w:rPr>
            </w:pPr>
            <w:r w:rsidRPr="00322872">
              <w:rPr>
                <w:rFonts w:cs="Arial"/>
              </w:rPr>
              <w:t xml:space="preserve">Declaración Jurada (en original) donde se manifieste que no se encuentra afectado por las prohibiciones establecidas en el Artículo 14 de la Ley 340-06 y de no estar en proceso de quiebra, con firma legalizada por un Notario Público ante la </w:t>
            </w:r>
            <w:r w:rsidRPr="00460640">
              <w:rPr>
                <w:rFonts w:cs="Arial"/>
              </w:rPr>
              <w:t xml:space="preserve">Procuraduría General de la Republica (PGR). (Ver </w:t>
            </w:r>
            <w:r w:rsidR="00460640" w:rsidRPr="00460640">
              <w:rPr>
                <w:rFonts w:cs="Arial"/>
              </w:rPr>
              <w:t>Anexos:</w:t>
            </w:r>
            <w:r w:rsidRPr="00460640">
              <w:rPr>
                <w:rFonts w:cs="Arial"/>
              </w:rPr>
              <w:t xml:space="preserve"> Declaración Jurada).</w:t>
            </w:r>
          </w:p>
        </w:tc>
        <w:tc>
          <w:tcPr>
            <w:tcW w:w="4672" w:type="dxa"/>
          </w:tcPr>
          <w:p w14:paraId="734295B4" w14:textId="77777777" w:rsidR="00322872" w:rsidRPr="00322872" w:rsidRDefault="00322872" w:rsidP="00322872">
            <w:pPr>
              <w:jc w:val="center"/>
              <w:rPr>
                <w:b/>
              </w:rPr>
            </w:pPr>
            <w:r w:rsidRPr="00322872">
              <w:rPr>
                <w:b/>
              </w:rPr>
              <w:t>Subsanable</w:t>
            </w:r>
          </w:p>
        </w:tc>
      </w:tr>
    </w:tbl>
    <w:p w14:paraId="440AAA9B" w14:textId="77777777" w:rsidR="00C038FB" w:rsidRDefault="00C038FB" w:rsidP="00E276C3">
      <w:pPr>
        <w:pStyle w:val="BodyText"/>
        <w:rPr>
          <w:rFonts w:cs="Arial"/>
          <w:b/>
          <w:color w:val="auto"/>
        </w:rPr>
      </w:pPr>
    </w:p>
    <w:p w14:paraId="296C8D86" w14:textId="77777777" w:rsidR="00322872" w:rsidRDefault="00322872" w:rsidP="00770077">
      <w:pPr>
        <w:pStyle w:val="BodyText"/>
        <w:ind w:left="1134" w:hanging="414"/>
        <w:rPr>
          <w:rFonts w:cs="Arial"/>
          <w:color w:val="0000FF"/>
        </w:rPr>
      </w:pPr>
      <w:r>
        <w:rPr>
          <w:rFonts w:cs="Arial"/>
          <w:b/>
          <w:color w:val="auto"/>
        </w:rPr>
        <w:t>En caso de Consorcios,</w:t>
      </w:r>
      <w:r w:rsidRPr="00CE4794">
        <w:rPr>
          <w:rFonts w:cs="Arial"/>
          <w:b/>
          <w:color w:val="auto"/>
        </w:rPr>
        <w:t xml:space="preserve"> en adición se requieren los siguientes documentos:</w:t>
      </w:r>
    </w:p>
    <w:p w14:paraId="447E1F47" w14:textId="77777777" w:rsidR="00322872" w:rsidRDefault="00322872" w:rsidP="00322872">
      <w:pPr>
        <w:pStyle w:val="BodyText"/>
        <w:rPr>
          <w:rFonts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2"/>
      </w:tblGrid>
      <w:tr w:rsidR="00322872" w:rsidRPr="00322872" w14:paraId="1F5872E5" w14:textId="77777777" w:rsidTr="004966AD">
        <w:tc>
          <w:tcPr>
            <w:tcW w:w="4680" w:type="dxa"/>
            <w:shd w:val="clear" w:color="auto" w:fill="FABF8F" w:themeFill="accent6" w:themeFillTint="99"/>
          </w:tcPr>
          <w:p w14:paraId="3582B937" w14:textId="77777777" w:rsidR="00322872" w:rsidRPr="00322872" w:rsidRDefault="00322872" w:rsidP="00322872">
            <w:pPr>
              <w:jc w:val="center"/>
              <w:rPr>
                <w:b/>
              </w:rPr>
            </w:pPr>
            <w:r w:rsidRPr="00322872">
              <w:rPr>
                <w:b/>
              </w:rPr>
              <w:t>Descripción</w:t>
            </w:r>
          </w:p>
        </w:tc>
        <w:tc>
          <w:tcPr>
            <w:tcW w:w="4672" w:type="dxa"/>
            <w:shd w:val="clear" w:color="auto" w:fill="FABF8F" w:themeFill="accent6" w:themeFillTint="99"/>
          </w:tcPr>
          <w:p w14:paraId="73084553" w14:textId="77777777" w:rsidR="00322872" w:rsidRPr="00322872" w:rsidRDefault="00322872" w:rsidP="00322872">
            <w:pPr>
              <w:jc w:val="center"/>
              <w:rPr>
                <w:b/>
              </w:rPr>
            </w:pPr>
            <w:r w:rsidRPr="00322872">
              <w:rPr>
                <w:b/>
              </w:rPr>
              <w:t>Condición Subsanable / No Subsanable</w:t>
            </w:r>
          </w:p>
        </w:tc>
      </w:tr>
      <w:tr w:rsidR="00322872" w:rsidRPr="00322872" w14:paraId="59FC3706" w14:textId="77777777" w:rsidTr="004966AD">
        <w:tc>
          <w:tcPr>
            <w:tcW w:w="4680" w:type="dxa"/>
          </w:tcPr>
          <w:p w14:paraId="1F3C8AD8" w14:textId="77777777" w:rsidR="00322872" w:rsidRPr="00322872" w:rsidRDefault="00322872" w:rsidP="00322872">
            <w:pPr>
              <w:tabs>
                <w:tab w:val="left" w:pos="993"/>
              </w:tabs>
              <w:jc w:val="both"/>
              <w:rPr>
                <w:rFonts w:ascii="Times New Roman" w:hAnsi="Times New Roman"/>
                <w:color w:val="000000"/>
              </w:rPr>
            </w:pPr>
            <w:r w:rsidRPr="00322872">
              <w:rPr>
                <w:rFonts w:cs="Arial"/>
              </w:rPr>
              <w:t>Convenio de Consorcio. Debidamente notariado y legalizado ante la Procuraduría General de la Republica (PGR).</w:t>
            </w:r>
          </w:p>
        </w:tc>
        <w:tc>
          <w:tcPr>
            <w:tcW w:w="4672" w:type="dxa"/>
          </w:tcPr>
          <w:p w14:paraId="70A7372A" w14:textId="77777777" w:rsidR="00322872" w:rsidRPr="00322872" w:rsidRDefault="00322872" w:rsidP="00322872">
            <w:pPr>
              <w:jc w:val="center"/>
              <w:rPr>
                <w:rFonts w:ascii="Times New Roman" w:hAnsi="Times New Roman"/>
              </w:rPr>
            </w:pPr>
            <w:r w:rsidRPr="00322872">
              <w:rPr>
                <w:b/>
              </w:rPr>
              <w:t>Subsanable</w:t>
            </w:r>
          </w:p>
        </w:tc>
      </w:tr>
      <w:tr w:rsidR="00322872" w:rsidRPr="00322872" w14:paraId="1146AC07" w14:textId="77777777" w:rsidTr="004966AD">
        <w:tc>
          <w:tcPr>
            <w:tcW w:w="4680" w:type="dxa"/>
          </w:tcPr>
          <w:p w14:paraId="3BD7C941" w14:textId="77777777" w:rsidR="00322872" w:rsidRPr="00322872" w:rsidRDefault="00322872" w:rsidP="00322872">
            <w:pPr>
              <w:jc w:val="both"/>
              <w:rPr>
                <w:rFonts w:cs="Arial"/>
              </w:rPr>
            </w:pPr>
            <w:r w:rsidRPr="00322872">
              <w:rPr>
                <w:rFonts w:cs="Arial"/>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6050A7EA" w14:textId="77777777" w:rsidR="00322872" w:rsidRPr="00322872" w:rsidRDefault="00322872" w:rsidP="00322872">
            <w:pPr>
              <w:jc w:val="center"/>
              <w:rPr>
                <w:rFonts w:ascii="Times New Roman" w:hAnsi="Times New Roman"/>
              </w:rPr>
            </w:pPr>
            <w:r w:rsidRPr="00322872">
              <w:rPr>
                <w:b/>
              </w:rPr>
              <w:t xml:space="preserve"> Subsanable</w:t>
            </w:r>
          </w:p>
        </w:tc>
      </w:tr>
      <w:tr w:rsidR="00322872" w:rsidRPr="00322872" w14:paraId="4FB76CDB" w14:textId="77777777" w:rsidTr="004966AD">
        <w:tc>
          <w:tcPr>
            <w:tcW w:w="4680" w:type="dxa"/>
          </w:tcPr>
          <w:p w14:paraId="5F425139" w14:textId="77777777" w:rsidR="00322872" w:rsidRPr="00322872" w:rsidRDefault="00322872" w:rsidP="00322872">
            <w:pPr>
              <w:jc w:val="both"/>
              <w:rPr>
                <w:rFonts w:cs="Arial"/>
              </w:rPr>
            </w:pPr>
            <w:r w:rsidRPr="00322872">
              <w:rPr>
                <w:rFonts w:cs="Arial"/>
              </w:rPr>
              <w:t>Certificación original emitida por la Dirección General de Impuestos Internos (DGII), donde se manifieste que el CONSORCIO se encuentra al día en el pago de sus obligaciones fiscales. (Válido para la evaluación financiera y legal).</w:t>
            </w:r>
          </w:p>
        </w:tc>
        <w:tc>
          <w:tcPr>
            <w:tcW w:w="4672" w:type="dxa"/>
          </w:tcPr>
          <w:p w14:paraId="0E32D8E4" w14:textId="77777777" w:rsidR="00322872" w:rsidRPr="00322872" w:rsidRDefault="00322872" w:rsidP="00322872">
            <w:pPr>
              <w:jc w:val="center"/>
              <w:rPr>
                <w:b/>
              </w:rPr>
            </w:pPr>
            <w:r w:rsidRPr="00322872">
              <w:rPr>
                <w:b/>
              </w:rPr>
              <w:t>Subsanable</w:t>
            </w:r>
          </w:p>
        </w:tc>
      </w:tr>
    </w:tbl>
    <w:p w14:paraId="5A7B6734" w14:textId="77777777" w:rsidR="00322872" w:rsidRDefault="00322872" w:rsidP="00AD1BCC">
      <w:pPr>
        <w:pStyle w:val="BodyText"/>
        <w:rPr>
          <w:rFonts w:cs="Arial"/>
          <w:color w:val="0000FF"/>
        </w:rPr>
      </w:pPr>
    </w:p>
    <w:p w14:paraId="04986073" w14:textId="6731A4A2" w:rsidR="00322872" w:rsidRPr="00C22871" w:rsidRDefault="00322872" w:rsidP="00C22871">
      <w:pPr>
        <w:tabs>
          <w:tab w:val="left" w:pos="1134"/>
        </w:tabs>
        <w:autoSpaceDE w:val="0"/>
        <w:autoSpaceDN w:val="0"/>
        <w:adjustRightInd w:val="0"/>
        <w:jc w:val="both"/>
        <w:rPr>
          <w:rFonts w:cs="Arial"/>
          <w:lang w:val="es-ES"/>
        </w:rPr>
      </w:pPr>
      <w:r w:rsidRPr="00322872">
        <w:rPr>
          <w:rFonts w:cs="Arial"/>
          <w:b/>
        </w:rPr>
        <w:t xml:space="preserve">NOTA: </w:t>
      </w:r>
      <w:r w:rsidRPr="00322872">
        <w:rPr>
          <w:rFonts w:cs="Arial Narrow"/>
          <w:bCs/>
          <w:lang w:val="es-ES" w:eastAsia="es-DO"/>
        </w:rPr>
        <w:t>Las empresas o personas físicas que presenten ofertas como un consorcio serán consideradas a los fines del presente Pliego de Condiciones como una sola entidad, por lo que no podrán presentar otras ofertas en forma individual o como integrante de otro conjunto.</w:t>
      </w:r>
    </w:p>
    <w:p w14:paraId="64B8CE0D" w14:textId="77777777" w:rsidR="00322872" w:rsidRDefault="00322872" w:rsidP="00322872">
      <w:pPr>
        <w:autoSpaceDE w:val="0"/>
        <w:autoSpaceDN w:val="0"/>
        <w:adjustRightInd w:val="0"/>
        <w:jc w:val="both"/>
        <w:rPr>
          <w:rFonts w:cs="Arial Narrow"/>
          <w:bCs/>
          <w:lang w:val="es-ES" w:eastAsia="es-DO"/>
        </w:rPr>
      </w:pPr>
      <w:r w:rsidRPr="00322872">
        <w:rPr>
          <w:rFonts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14:paraId="43DE83FA" w14:textId="77777777" w:rsidR="003A318E" w:rsidRPr="00322872" w:rsidRDefault="003A318E" w:rsidP="00322872">
      <w:pPr>
        <w:autoSpaceDE w:val="0"/>
        <w:autoSpaceDN w:val="0"/>
        <w:adjustRightInd w:val="0"/>
        <w:jc w:val="both"/>
        <w:rPr>
          <w:rFonts w:cs="Arial"/>
          <w:b/>
          <w:lang w:val="es-ES"/>
        </w:rPr>
      </w:pPr>
    </w:p>
    <w:p w14:paraId="20C5C45B" w14:textId="77777777" w:rsidR="00322872" w:rsidRPr="00322872" w:rsidRDefault="00322872" w:rsidP="00322872">
      <w:pPr>
        <w:autoSpaceDE w:val="0"/>
        <w:autoSpaceDN w:val="0"/>
        <w:adjustRightInd w:val="0"/>
        <w:jc w:val="both"/>
        <w:rPr>
          <w:rFonts w:cs="Arial Narrow"/>
          <w:bCs/>
          <w:lang w:val="es-ES" w:eastAsia="es-DO"/>
        </w:rPr>
      </w:pPr>
      <w:r w:rsidRPr="00322872">
        <w:rPr>
          <w:rFonts w:cs="Arial Narrow"/>
          <w:bCs/>
          <w:lang w:val="es-ES" w:eastAsia="es-DO"/>
        </w:rPr>
        <w:t>En la oferta se proporcionarán para cada integrante del consorcio toda la información requerida en el capítulo Sobra A (Credenciales y Ofertas Técnicas).</w:t>
      </w:r>
    </w:p>
    <w:p w14:paraId="5E0AA5A8" w14:textId="77777777" w:rsidR="00A45DB4" w:rsidRPr="00322872" w:rsidRDefault="00A45DB4" w:rsidP="00322872">
      <w:pPr>
        <w:jc w:val="both"/>
        <w:rPr>
          <w:lang w:val="es-ES"/>
        </w:rPr>
      </w:pPr>
    </w:p>
    <w:p w14:paraId="35571FD7" w14:textId="2DDB354E" w:rsidR="003A318E" w:rsidRDefault="00703480" w:rsidP="00322872">
      <w:pPr>
        <w:pStyle w:val="BodyText"/>
        <w:rPr>
          <w:rFonts w:cs="Arial"/>
          <w:color w:val="auto"/>
        </w:rPr>
      </w:pPr>
      <w:r w:rsidRPr="00A443D5">
        <w:rPr>
          <w:rFonts w:cs="Arial"/>
          <w:b/>
          <w:color w:val="auto"/>
        </w:rPr>
        <w:t xml:space="preserve">NOTA: </w:t>
      </w:r>
      <w:r w:rsidRPr="00A443D5">
        <w:rPr>
          <w:rFonts w:cs="Arial"/>
          <w:color w:val="auto"/>
        </w:rPr>
        <w:t>Todas las certificaciones deben estar vigentes.</w:t>
      </w:r>
      <w:r w:rsidRPr="00A443D5">
        <w:rPr>
          <w:rFonts w:cs="Arial"/>
          <w:color w:val="auto"/>
        </w:rPr>
        <w:tab/>
      </w:r>
    </w:p>
    <w:p w14:paraId="7685CF70" w14:textId="77777777" w:rsidR="00C22871" w:rsidRDefault="00C22871" w:rsidP="00322872">
      <w:pPr>
        <w:pStyle w:val="BodyText"/>
        <w:rPr>
          <w:rFonts w:cs="Arial"/>
          <w:color w:val="auto"/>
        </w:rPr>
      </w:pPr>
    </w:p>
    <w:p w14:paraId="6D2B33DC" w14:textId="301C4874" w:rsidR="00703480" w:rsidRDefault="003A318E" w:rsidP="00322872">
      <w:pPr>
        <w:pStyle w:val="BodyText"/>
        <w:rPr>
          <w:rFonts w:cs="Arial"/>
          <w:color w:val="auto"/>
        </w:rPr>
      </w:pPr>
      <w:r w:rsidRPr="003A318E">
        <w:rPr>
          <w:rFonts w:cs="Arial"/>
          <w:b/>
          <w:color w:val="auto"/>
        </w:rPr>
        <w:lastRenderedPageBreak/>
        <w:t>NOTA:</w:t>
      </w:r>
      <w:r>
        <w:rPr>
          <w:rFonts w:cs="Arial"/>
          <w:color w:val="auto"/>
        </w:rPr>
        <w:t xml:space="preserve"> </w:t>
      </w:r>
      <w:r w:rsidR="00955AEC">
        <w:rPr>
          <w:rFonts w:cs="Arial"/>
          <w:b/>
          <w:color w:val="auto"/>
        </w:rPr>
        <w:t>Tod</w:t>
      </w:r>
      <w:r w:rsidRPr="00955AEC">
        <w:rPr>
          <w:rFonts w:cs="Arial"/>
          <w:b/>
          <w:color w:val="auto"/>
        </w:rPr>
        <w:t xml:space="preserve">os los documentos notariados solicitados </w:t>
      </w:r>
      <w:r w:rsidRPr="00234927">
        <w:rPr>
          <w:rFonts w:cs="Arial"/>
          <w:color w:val="auto"/>
        </w:rPr>
        <w:t>(declaraciones</w:t>
      </w:r>
      <w:r>
        <w:rPr>
          <w:rFonts w:cs="Arial"/>
          <w:color w:val="auto"/>
        </w:rPr>
        <w:t xml:space="preserve"> juradas, contratos de arrendamiento o alquiler, constancias de propiedad, así como cualquier otro documento requerido con la firma de un Notario Público), </w:t>
      </w:r>
      <w:r w:rsidRPr="00955AEC">
        <w:rPr>
          <w:rFonts w:cs="Arial"/>
          <w:b/>
          <w:color w:val="auto"/>
        </w:rPr>
        <w:t>deberán estar legalizados ante la Procuraduría General de la República (PGR)</w:t>
      </w:r>
      <w:r w:rsidR="00234927">
        <w:rPr>
          <w:rFonts w:cs="Arial"/>
          <w:b/>
          <w:color w:val="auto"/>
        </w:rPr>
        <w:t>.</w:t>
      </w:r>
      <w:r w:rsidRPr="00955AEC">
        <w:rPr>
          <w:rFonts w:cs="Arial"/>
          <w:b/>
          <w:color w:val="auto"/>
        </w:rPr>
        <w:tab/>
      </w:r>
      <w:r>
        <w:rPr>
          <w:rFonts w:cs="Arial"/>
          <w:color w:val="auto"/>
        </w:rPr>
        <w:tab/>
      </w:r>
      <w:r>
        <w:rPr>
          <w:rFonts w:cs="Arial"/>
          <w:color w:val="auto"/>
        </w:rPr>
        <w:tab/>
      </w:r>
      <w:r>
        <w:rPr>
          <w:rFonts w:cs="Arial"/>
          <w:color w:val="auto"/>
        </w:rPr>
        <w:tab/>
      </w:r>
      <w:r>
        <w:rPr>
          <w:rFonts w:cs="Arial"/>
          <w:color w:val="auto"/>
        </w:rPr>
        <w:tab/>
      </w:r>
    </w:p>
    <w:p w14:paraId="2D7161AE" w14:textId="43C1106C" w:rsidR="00E16CF7" w:rsidRDefault="00E16CF7" w:rsidP="00322872">
      <w:pPr>
        <w:pStyle w:val="BodyText"/>
        <w:rPr>
          <w:rFonts w:cs="Arial"/>
          <w:color w:val="auto"/>
        </w:rPr>
      </w:pPr>
      <w:r>
        <w:rPr>
          <w:rFonts w:cs="Arial"/>
          <w:color w:val="auto"/>
        </w:rPr>
        <w:t>El Oferente d</w:t>
      </w:r>
      <w:r w:rsidRPr="00AC1E6A">
        <w:rPr>
          <w:rFonts w:cs="Arial"/>
          <w:color w:val="auto"/>
        </w:rPr>
        <w:t xml:space="preserve">ebe presentar con el nombre de “Sobre A” toda la documentación requerida </w:t>
      </w:r>
      <w:r w:rsidR="00A261C6">
        <w:rPr>
          <w:rFonts w:cs="Arial"/>
          <w:color w:val="auto"/>
        </w:rPr>
        <w:t xml:space="preserve">en físico y formato digital </w:t>
      </w:r>
      <w:r w:rsidRPr="00AC1E6A">
        <w:rPr>
          <w:rFonts w:cs="Arial"/>
          <w:color w:val="auto"/>
        </w:rPr>
        <w:t>y entregar el “</w:t>
      </w:r>
      <w:r w:rsidRPr="00AC1E6A">
        <w:rPr>
          <w:rFonts w:cs="Arial"/>
          <w:b/>
          <w:color w:val="auto"/>
        </w:rPr>
        <w:t>Sobre A” en original y dos (2) copias</w:t>
      </w:r>
      <w:r w:rsidR="00A261C6">
        <w:rPr>
          <w:rFonts w:cs="Arial"/>
          <w:b/>
          <w:color w:val="auto"/>
        </w:rPr>
        <w:t>.</w:t>
      </w:r>
    </w:p>
    <w:p w14:paraId="71BD1345" w14:textId="77777777" w:rsidR="00E16CF7" w:rsidRDefault="00E16CF7" w:rsidP="00322872">
      <w:pPr>
        <w:pStyle w:val="BodyText"/>
        <w:ind w:left="720"/>
        <w:rPr>
          <w:rFonts w:cs="Arial"/>
          <w:color w:val="auto"/>
        </w:rPr>
      </w:pPr>
    </w:p>
    <w:p w14:paraId="7D992DB5" w14:textId="77777777" w:rsidR="00E16CF7" w:rsidRDefault="00E16CF7" w:rsidP="00322872">
      <w:pPr>
        <w:pStyle w:val="BodyText"/>
        <w:rPr>
          <w:rFonts w:cs="Arial"/>
          <w:color w:val="auto"/>
        </w:rPr>
      </w:pPr>
      <w:r w:rsidRPr="00F22C43">
        <w:rPr>
          <w:rFonts w:cs="Arial"/>
          <w:b/>
          <w:color w:val="auto"/>
        </w:rPr>
        <w:t>Validación de documentación presentada</w:t>
      </w:r>
      <w:r w:rsidRPr="00F22C43">
        <w:rPr>
          <w:rFonts w:cs="Arial"/>
          <w:color w:val="auto"/>
        </w:rPr>
        <w:t xml:space="preserve">: El </w:t>
      </w:r>
      <w:r>
        <w:rPr>
          <w:rFonts w:cs="Arial"/>
          <w:color w:val="auto"/>
        </w:rPr>
        <w:t>Instituto Nacional de Bienestar Estudiantil (INABIE) c</w:t>
      </w:r>
      <w:r w:rsidRPr="00F22C43">
        <w:rPr>
          <w:rFonts w:cs="Arial"/>
          <w:color w:val="auto"/>
        </w:rPr>
        <w:t xml:space="preserve">omo </w:t>
      </w:r>
      <w:r>
        <w:rPr>
          <w:rFonts w:cs="Arial"/>
          <w:color w:val="auto"/>
        </w:rPr>
        <w:t>E</w:t>
      </w:r>
      <w:r w:rsidRPr="00F22C43">
        <w:rPr>
          <w:rFonts w:cs="Arial"/>
          <w:color w:val="auto"/>
        </w:rPr>
        <w:t xml:space="preserve">ntidad </w:t>
      </w:r>
      <w:r>
        <w:rPr>
          <w:rFonts w:cs="Arial"/>
          <w:color w:val="auto"/>
        </w:rPr>
        <w:t>C</w:t>
      </w:r>
      <w:r w:rsidRPr="00F22C43">
        <w:rPr>
          <w:rFonts w:cs="Arial"/>
          <w:color w:val="auto"/>
        </w:rPr>
        <w:t>ontratante se reserva el derecho de valid</w:t>
      </w:r>
      <w:r>
        <w:rPr>
          <w:rFonts w:cs="Arial"/>
          <w:color w:val="auto"/>
        </w:rPr>
        <w:t>ar con las entidades correspond</w:t>
      </w:r>
      <w:r w:rsidRPr="00F22C43">
        <w:rPr>
          <w:rFonts w:cs="Arial"/>
          <w:color w:val="auto"/>
        </w:rPr>
        <w:t>ientes todos los documentos suministrados como partes de las ofertas</w:t>
      </w:r>
      <w:r>
        <w:rPr>
          <w:rFonts w:cs="Arial"/>
          <w:color w:val="auto"/>
        </w:rPr>
        <w:t>;</w:t>
      </w:r>
      <w:r w:rsidRPr="00F22C43">
        <w:rPr>
          <w:rFonts w:cs="Arial"/>
          <w:color w:val="auto"/>
        </w:rPr>
        <w:t xml:space="preserve"> es decir, que con la </w:t>
      </w:r>
      <w:r>
        <w:rPr>
          <w:rFonts w:cs="Arial"/>
          <w:color w:val="auto"/>
        </w:rPr>
        <w:t>O</w:t>
      </w:r>
      <w:r w:rsidRPr="00F22C43">
        <w:rPr>
          <w:rFonts w:cs="Arial"/>
          <w:color w:val="auto"/>
        </w:rPr>
        <w:t>ferta se autoriza a</w:t>
      </w:r>
      <w:r>
        <w:rPr>
          <w:rFonts w:cs="Arial"/>
          <w:color w:val="auto"/>
        </w:rPr>
        <w:t>l INABIE</w:t>
      </w:r>
      <w:r w:rsidRPr="00F22C43">
        <w:rPr>
          <w:rFonts w:cs="Arial"/>
          <w:color w:val="auto"/>
        </w:rPr>
        <w:t xml:space="preserve"> a validar </w:t>
      </w:r>
      <w:r>
        <w:rPr>
          <w:rFonts w:cs="Arial"/>
          <w:color w:val="auto"/>
        </w:rPr>
        <w:t xml:space="preserve">las </w:t>
      </w:r>
      <w:r w:rsidRPr="00F22C43">
        <w:rPr>
          <w:rFonts w:cs="Arial"/>
          <w:color w:val="auto"/>
        </w:rPr>
        <w:t>informaciones</w:t>
      </w:r>
      <w:r>
        <w:rPr>
          <w:rFonts w:cs="Arial"/>
          <w:color w:val="auto"/>
        </w:rPr>
        <w:t xml:space="preserve"> presentadas.</w:t>
      </w:r>
    </w:p>
    <w:p w14:paraId="787B6B77" w14:textId="77777777" w:rsidR="00E16CF7" w:rsidRDefault="00E16CF7" w:rsidP="00E16CF7">
      <w:pPr>
        <w:pStyle w:val="BodyText"/>
        <w:rPr>
          <w:rFonts w:cs="Arial"/>
          <w:color w:val="auto"/>
        </w:rPr>
      </w:pPr>
    </w:p>
    <w:p w14:paraId="31D6B808" w14:textId="53A336D7" w:rsidR="00E16CF7" w:rsidRPr="005A702D" w:rsidRDefault="00E16CF7" w:rsidP="00E16CF7">
      <w:pPr>
        <w:pStyle w:val="BodyText"/>
        <w:rPr>
          <w:rFonts w:cs="Arial"/>
          <w:color w:val="auto"/>
        </w:rPr>
      </w:pPr>
      <w:r w:rsidRPr="00DF2F3C">
        <w:rPr>
          <w:rFonts w:cs="Arial"/>
          <w:b/>
          <w:color w:val="auto"/>
        </w:rPr>
        <w:t>Sobre la forma de pr</w:t>
      </w:r>
      <w:r>
        <w:rPr>
          <w:rFonts w:cs="Arial"/>
          <w:b/>
          <w:color w:val="auto"/>
        </w:rPr>
        <w:t>e</w:t>
      </w:r>
      <w:r w:rsidRPr="00DF2F3C">
        <w:rPr>
          <w:rFonts w:cs="Arial"/>
          <w:b/>
          <w:color w:val="auto"/>
        </w:rPr>
        <w:t xml:space="preserve">sentación de las </w:t>
      </w:r>
      <w:r>
        <w:rPr>
          <w:rFonts w:cs="Arial"/>
          <w:b/>
          <w:color w:val="auto"/>
        </w:rPr>
        <w:t>O</w:t>
      </w:r>
      <w:r w:rsidRPr="00DF2F3C">
        <w:rPr>
          <w:rFonts w:cs="Arial"/>
          <w:b/>
          <w:color w:val="auto"/>
        </w:rPr>
        <w:t>fertas</w:t>
      </w:r>
      <w:r w:rsidRPr="00DF2F3C">
        <w:rPr>
          <w:rFonts w:cs="Arial"/>
          <w:color w:val="auto"/>
        </w:rPr>
        <w:t>: Las ofertas deben estar encuadernadas con su original</w:t>
      </w:r>
      <w:r>
        <w:rPr>
          <w:rFonts w:cs="Arial"/>
          <w:color w:val="auto"/>
        </w:rPr>
        <w:t xml:space="preserve"> </w:t>
      </w:r>
      <w:r w:rsidRPr="00DF2F3C">
        <w:rPr>
          <w:rFonts w:cs="Arial"/>
          <w:color w:val="auto"/>
        </w:rPr>
        <w:t>y sus copias</w:t>
      </w:r>
      <w:r>
        <w:rPr>
          <w:rFonts w:cs="Arial"/>
          <w:color w:val="auto"/>
        </w:rPr>
        <w:t xml:space="preserve"> </w:t>
      </w:r>
      <w:r w:rsidRPr="00DF2F3C">
        <w:rPr>
          <w:rFonts w:cs="Arial"/>
          <w:color w:val="auto"/>
        </w:rPr>
        <w:t>debidamente identif</w:t>
      </w:r>
      <w:r>
        <w:rPr>
          <w:rFonts w:cs="Arial"/>
          <w:color w:val="auto"/>
        </w:rPr>
        <w:t xml:space="preserve">icadas tal como </w:t>
      </w:r>
      <w:r w:rsidRPr="00DF2F3C">
        <w:rPr>
          <w:rFonts w:cs="Arial"/>
          <w:color w:val="auto"/>
        </w:rPr>
        <w:t xml:space="preserve">se indica en la </w:t>
      </w:r>
      <w:r>
        <w:rPr>
          <w:rFonts w:cs="Arial"/>
          <w:color w:val="auto"/>
        </w:rPr>
        <w:t>S</w:t>
      </w:r>
      <w:r w:rsidRPr="00DF2F3C">
        <w:rPr>
          <w:rFonts w:cs="Arial"/>
          <w:color w:val="auto"/>
        </w:rPr>
        <w:t>ección 2.1</w:t>
      </w:r>
      <w:r>
        <w:rPr>
          <w:rFonts w:cs="Arial"/>
          <w:color w:val="auto"/>
        </w:rPr>
        <w:t>3</w:t>
      </w:r>
      <w:r w:rsidRPr="00DF2F3C">
        <w:rPr>
          <w:rFonts w:cs="Arial"/>
          <w:color w:val="auto"/>
        </w:rPr>
        <w:t xml:space="preserve"> de este</w:t>
      </w:r>
      <w:r>
        <w:rPr>
          <w:rFonts w:cs="Arial"/>
          <w:color w:val="auto"/>
        </w:rPr>
        <w:t xml:space="preserve"> P</w:t>
      </w:r>
      <w:r w:rsidRPr="00DF2F3C">
        <w:rPr>
          <w:rFonts w:cs="Arial"/>
          <w:color w:val="auto"/>
        </w:rPr>
        <w:t>liego de</w:t>
      </w:r>
      <w:r>
        <w:rPr>
          <w:rFonts w:cs="Arial"/>
          <w:color w:val="auto"/>
        </w:rPr>
        <w:t xml:space="preserve"> Condiciones. </w:t>
      </w:r>
      <w:r w:rsidRPr="00DF2F3C">
        <w:rPr>
          <w:rFonts w:cs="Arial"/>
          <w:color w:val="auto"/>
        </w:rPr>
        <w:t>Los documentos encuadernados</w:t>
      </w:r>
      <w:r>
        <w:rPr>
          <w:rFonts w:cs="Arial"/>
          <w:color w:val="auto"/>
        </w:rPr>
        <w:t xml:space="preserve"> </w:t>
      </w:r>
      <w:r w:rsidR="000D05CB">
        <w:rPr>
          <w:rFonts w:cs="Arial"/>
          <w:color w:val="auto"/>
        </w:rPr>
        <w:t xml:space="preserve">(en carpetas) </w:t>
      </w:r>
      <w:r>
        <w:rPr>
          <w:rFonts w:cs="Arial"/>
          <w:color w:val="auto"/>
        </w:rPr>
        <w:t xml:space="preserve">deben estar organizados con separadores </w:t>
      </w:r>
      <w:r w:rsidRPr="00DF2F3C">
        <w:rPr>
          <w:rFonts w:cs="Arial"/>
          <w:color w:val="auto"/>
        </w:rPr>
        <w:t>y deben</w:t>
      </w:r>
      <w:r>
        <w:rPr>
          <w:rFonts w:cs="Arial"/>
          <w:color w:val="auto"/>
        </w:rPr>
        <w:t xml:space="preserve"> </w:t>
      </w:r>
      <w:r w:rsidRPr="00DF2F3C">
        <w:rPr>
          <w:rFonts w:cs="Arial"/>
          <w:color w:val="auto"/>
        </w:rPr>
        <w:t xml:space="preserve">contener un índice debidamente numerado. </w:t>
      </w:r>
      <w:r w:rsidRPr="00B356C3">
        <w:rPr>
          <w:rFonts w:cs="Arial"/>
          <w:color w:val="auto"/>
        </w:rPr>
        <w:t xml:space="preserve">Ver en </w:t>
      </w:r>
      <w:r w:rsidRPr="00460640">
        <w:rPr>
          <w:rFonts w:cs="Arial"/>
          <w:color w:val="auto"/>
        </w:rPr>
        <w:t>Anexo el</w:t>
      </w:r>
      <w:r w:rsidRPr="00B356C3">
        <w:rPr>
          <w:rFonts w:cs="Arial"/>
          <w:color w:val="auto"/>
        </w:rPr>
        <w:t xml:space="preserve"> modelo del índice con el orden solicitado para la presentación de los </w:t>
      </w:r>
      <w:r w:rsidRPr="005A702D">
        <w:rPr>
          <w:rFonts w:cs="Arial"/>
          <w:color w:val="auto"/>
        </w:rPr>
        <w:t>documentos.</w:t>
      </w:r>
      <w:r w:rsidR="00780238" w:rsidRPr="005A702D">
        <w:rPr>
          <w:rFonts w:cs="Arial"/>
          <w:color w:val="auto"/>
        </w:rPr>
        <w:t xml:space="preserve"> Las páginas deben estar numeradas de manera consecutiva tal como se indica en el Acápite 2.13.</w:t>
      </w:r>
    </w:p>
    <w:p w14:paraId="155ED1DE" w14:textId="77777777" w:rsidR="00E16CF7" w:rsidRPr="005A702D" w:rsidRDefault="00E16CF7" w:rsidP="00E16CF7">
      <w:pPr>
        <w:pStyle w:val="BodyText"/>
        <w:ind w:left="720"/>
        <w:rPr>
          <w:rFonts w:cs="Arial"/>
          <w:color w:val="auto"/>
        </w:rPr>
      </w:pPr>
    </w:p>
    <w:p w14:paraId="71A5E5A5" w14:textId="77777777" w:rsidR="0094674E" w:rsidRPr="005A702D" w:rsidRDefault="0094674E" w:rsidP="00E16CF7">
      <w:pPr>
        <w:pStyle w:val="BodyText"/>
        <w:rPr>
          <w:rFonts w:cs="Arial"/>
          <w:b/>
          <w:color w:val="auto"/>
        </w:rPr>
      </w:pPr>
      <w:r w:rsidRPr="005A702D">
        <w:rPr>
          <w:rFonts w:cs="Arial"/>
          <w:color w:val="auto"/>
        </w:rPr>
        <w:t>El INABIE entregará una lista de los documentos que deberán ser verificados por el notario, donde se haga constar lo recibido.</w:t>
      </w:r>
    </w:p>
    <w:p w14:paraId="0467ED65" w14:textId="77777777" w:rsidR="00465F77" w:rsidRPr="005A702D" w:rsidRDefault="00465F77" w:rsidP="00E16CF7">
      <w:pPr>
        <w:pStyle w:val="BodyText"/>
        <w:rPr>
          <w:rFonts w:cs="Arial"/>
          <w:b/>
          <w:color w:val="auto"/>
        </w:rPr>
      </w:pPr>
    </w:p>
    <w:p w14:paraId="220AF850" w14:textId="77777777" w:rsidR="00E16CF7" w:rsidRDefault="00E16CF7" w:rsidP="00E16CF7">
      <w:pPr>
        <w:pStyle w:val="BodyText"/>
        <w:rPr>
          <w:rFonts w:cs="Arial"/>
          <w:color w:val="auto"/>
        </w:rPr>
      </w:pPr>
      <w:r w:rsidRPr="00D81A0C">
        <w:rPr>
          <w:rFonts w:cs="Arial"/>
          <w:b/>
          <w:color w:val="auto"/>
        </w:rPr>
        <w:t xml:space="preserve">Sobre las copias de la </w:t>
      </w:r>
      <w:r w:rsidR="0034225E">
        <w:rPr>
          <w:rFonts w:cs="Arial"/>
          <w:b/>
          <w:color w:val="auto"/>
        </w:rPr>
        <w:t>O</w:t>
      </w:r>
      <w:r w:rsidRPr="00D81A0C">
        <w:rPr>
          <w:rFonts w:cs="Arial"/>
          <w:b/>
          <w:color w:val="auto"/>
        </w:rPr>
        <w:t>ferta</w:t>
      </w:r>
      <w:r>
        <w:rPr>
          <w:rFonts w:cs="Arial"/>
          <w:color w:val="auto"/>
        </w:rPr>
        <w:t>: Las copias deberán ser una (1) copia c</w:t>
      </w:r>
      <w:r w:rsidRPr="00D81A0C">
        <w:rPr>
          <w:rFonts w:cs="Arial"/>
          <w:color w:val="auto"/>
        </w:rPr>
        <w:t xml:space="preserve">ompleta y una (1) </w:t>
      </w:r>
      <w:r>
        <w:rPr>
          <w:rFonts w:cs="Arial"/>
          <w:color w:val="auto"/>
        </w:rPr>
        <w:t>copia sólo conteniendo los docu</w:t>
      </w:r>
      <w:r w:rsidRPr="00D81A0C">
        <w:rPr>
          <w:rFonts w:cs="Arial"/>
          <w:color w:val="auto"/>
        </w:rPr>
        <w:t>mentos para l</w:t>
      </w:r>
      <w:r>
        <w:rPr>
          <w:rFonts w:cs="Arial"/>
          <w:color w:val="auto"/>
        </w:rPr>
        <w:t>a evaluació</w:t>
      </w:r>
      <w:r w:rsidRPr="00D81A0C">
        <w:rPr>
          <w:rFonts w:cs="Arial"/>
          <w:color w:val="auto"/>
        </w:rPr>
        <w:t>n fina</w:t>
      </w:r>
      <w:r w:rsidR="002877E1">
        <w:rPr>
          <w:rFonts w:cs="Arial"/>
          <w:color w:val="auto"/>
        </w:rPr>
        <w:t>nciera.</w:t>
      </w:r>
    </w:p>
    <w:p w14:paraId="19E4C685" w14:textId="77777777" w:rsidR="00E16CF7" w:rsidRDefault="00E16CF7" w:rsidP="00ED21D2"/>
    <w:p w14:paraId="78A08B4B" w14:textId="77777777" w:rsidR="00AB4846" w:rsidRPr="00091B71" w:rsidRDefault="00AF53A0" w:rsidP="00090D17">
      <w:pPr>
        <w:pStyle w:val="Heading3"/>
        <w:rPr>
          <w:color w:val="FF0000"/>
        </w:rPr>
      </w:pPr>
      <w:bookmarkStart w:id="163" w:name="_Toc531596047"/>
      <w:r w:rsidRPr="004969F3">
        <w:t>2.15</w:t>
      </w:r>
      <w:r w:rsidR="00EF78CF" w:rsidRPr="004969F3">
        <w:t xml:space="preserve"> </w:t>
      </w:r>
      <w:r w:rsidR="00AB4846" w:rsidRPr="004969F3">
        <w:t>Forma de Presentación de las Muestras de los Productos</w:t>
      </w:r>
      <w:bookmarkEnd w:id="163"/>
    </w:p>
    <w:p w14:paraId="420CB82D" w14:textId="77777777" w:rsidR="00AB4846" w:rsidRPr="004969F3" w:rsidRDefault="00AB4846" w:rsidP="00F4136F">
      <w:pPr>
        <w:rPr>
          <w:rFonts w:cs="Arial"/>
          <w:color w:val="00B0F0"/>
          <w:sz w:val="14"/>
          <w:lang w:val="es-ES"/>
        </w:rPr>
      </w:pPr>
    </w:p>
    <w:p w14:paraId="641A9623" w14:textId="0673EDCF" w:rsidR="0013711F" w:rsidRPr="00C22871" w:rsidRDefault="0013711F" w:rsidP="00FA0A41">
      <w:pPr>
        <w:jc w:val="both"/>
        <w:rPr>
          <w:rFonts w:cs="Arial"/>
        </w:rPr>
      </w:pPr>
      <w:r w:rsidRPr="00B127EE">
        <w:rPr>
          <w:rFonts w:cs="Arial"/>
        </w:rPr>
        <w:t>Para los fines de la presente licitac</w:t>
      </w:r>
      <w:r w:rsidR="004538E9">
        <w:rPr>
          <w:rFonts w:cs="Arial"/>
        </w:rPr>
        <w:t xml:space="preserve">ión los Oferentes/Proponentes </w:t>
      </w:r>
      <w:r w:rsidR="004538E9" w:rsidRPr="002877E1">
        <w:rPr>
          <w:rFonts w:cs="Arial"/>
          <w:b/>
        </w:rPr>
        <w:t>NO</w:t>
      </w:r>
      <w:r w:rsidRPr="00B127EE">
        <w:rPr>
          <w:rFonts w:cs="Arial"/>
        </w:rPr>
        <w:t xml:space="preserve"> deberán presentar muestras </w:t>
      </w:r>
      <w:r w:rsidR="00CC601B" w:rsidRPr="00B127EE">
        <w:rPr>
          <w:rFonts w:cs="Arial"/>
        </w:rPr>
        <w:t xml:space="preserve">de los productos </w:t>
      </w:r>
      <w:r w:rsidRPr="00B127EE">
        <w:rPr>
          <w:rFonts w:cs="Arial"/>
        </w:rPr>
        <w:t>conjuntamente con la Oferta Técnica. L</w:t>
      </w:r>
      <w:r w:rsidR="00CC601B" w:rsidRPr="00B127EE">
        <w:rPr>
          <w:rFonts w:cs="Arial"/>
        </w:rPr>
        <w:t xml:space="preserve">os proponentes adjudicados recibirán un taller </w:t>
      </w:r>
      <w:r w:rsidR="007E3633">
        <w:rPr>
          <w:rFonts w:cs="Arial"/>
        </w:rPr>
        <w:t xml:space="preserve">de inducción </w:t>
      </w:r>
      <w:r w:rsidR="00CC601B" w:rsidRPr="00B127EE">
        <w:rPr>
          <w:rFonts w:cs="Arial"/>
        </w:rPr>
        <w:t>o capacitación para la elaboración de los productos de acuerdo a la Ficha Técnica; mediante el cual se les instruye con las mejores prácticas y estándar de calidad a fin de poder contar con un buen producto estandarizado durante el tiempo de vigencia del contrato. El Departamento de Aseguramiento de la Calidad (SAC PAE), en el transcurso de la contratación, procederá a la obtención aleatoria y análisis de muestras de los productos, siguiendo el protocolo ya establecido, por medio de pruebas físico-químicas y microbiológicas realizadas en los laboratorios autorizados por e INABIE.</w:t>
      </w:r>
    </w:p>
    <w:p w14:paraId="6AFEBA38" w14:textId="77777777" w:rsidR="00AB4846" w:rsidRPr="00034AA1" w:rsidRDefault="00AF53A0" w:rsidP="00090D17">
      <w:pPr>
        <w:pStyle w:val="Heading3"/>
        <w:rPr>
          <w:color w:val="FF0000"/>
        </w:rPr>
      </w:pPr>
      <w:bookmarkStart w:id="164" w:name="_Toc271530523"/>
      <w:bookmarkStart w:id="165" w:name="_Toc531596048"/>
      <w:r w:rsidRPr="006E11E8">
        <w:t>2.16</w:t>
      </w:r>
      <w:r w:rsidR="00EF78CF" w:rsidRPr="006E11E8">
        <w:t xml:space="preserve"> </w:t>
      </w:r>
      <w:r w:rsidR="00AB4846" w:rsidRPr="006E11E8">
        <w:t xml:space="preserve">Presentación de la </w:t>
      </w:r>
      <w:bookmarkEnd w:id="164"/>
      <w:r w:rsidR="007E3633" w:rsidRPr="006E11E8">
        <w:t>Garantía de Seriedad de la Oferta</w:t>
      </w:r>
      <w:bookmarkEnd w:id="165"/>
    </w:p>
    <w:p w14:paraId="493AD9B3" w14:textId="77777777" w:rsidR="007A1741" w:rsidRPr="00034AA1" w:rsidRDefault="007A1741" w:rsidP="0060717F">
      <w:pPr>
        <w:pStyle w:val="BodyText"/>
        <w:ind w:left="720"/>
        <w:rPr>
          <w:rFonts w:cs="Arial"/>
          <w:b/>
          <w:color w:val="00B0F0"/>
        </w:rPr>
      </w:pPr>
    </w:p>
    <w:p w14:paraId="30AA04D6" w14:textId="39F445BB" w:rsidR="00C24250" w:rsidRPr="00C24250" w:rsidRDefault="00A261C6" w:rsidP="00C24250">
      <w:pPr>
        <w:autoSpaceDE w:val="0"/>
        <w:autoSpaceDN w:val="0"/>
        <w:adjustRightInd w:val="0"/>
        <w:jc w:val="both"/>
        <w:rPr>
          <w:rFonts w:cs="Arial"/>
        </w:rPr>
      </w:pPr>
      <w:r>
        <w:rPr>
          <w:rFonts w:cs="Arial"/>
        </w:rPr>
        <w:t>El Sobre de “Ofertas Técnica</w:t>
      </w:r>
      <w:r w:rsidR="00C24250" w:rsidRPr="00C24250">
        <w:rPr>
          <w:rFonts w:cs="Arial"/>
        </w:rPr>
        <w:t xml:space="preserve">” </w:t>
      </w:r>
      <w:r w:rsidR="00C24250" w:rsidRPr="0019445D">
        <w:rPr>
          <w:rFonts w:cs="Arial"/>
        </w:rPr>
        <w:t xml:space="preserve">contendrá de acuerdo con lo indicado, la </w:t>
      </w:r>
      <w:r w:rsidR="00C24250" w:rsidRPr="0019445D">
        <w:t>Garantía de la Seriedad de la Oferta. Correspondiente a la Licitación Pública Nacional de INABIE</w:t>
      </w:r>
      <w:r w:rsidR="00C24250" w:rsidRPr="0019445D">
        <w:rPr>
          <w:rFonts w:cs="Arial"/>
          <w:sz w:val="22"/>
          <w:szCs w:val="22"/>
          <w:lang w:val="es-ES_tradnl"/>
        </w:rPr>
        <w:t xml:space="preserve"> </w:t>
      </w:r>
      <w:r w:rsidR="0019445D" w:rsidRPr="0019445D">
        <w:rPr>
          <w:rFonts w:cs="Arial"/>
          <w:sz w:val="22"/>
          <w:szCs w:val="22"/>
          <w:lang w:val="es-ES_tradnl"/>
        </w:rPr>
        <w:t>(Referencia: INABIE-CCC-LPN-2019-0001</w:t>
      </w:r>
      <w:r w:rsidR="00C24250" w:rsidRPr="0019445D">
        <w:rPr>
          <w:rFonts w:cs="Arial"/>
          <w:sz w:val="22"/>
          <w:szCs w:val="22"/>
          <w:lang w:val="es-ES_tradnl"/>
        </w:rPr>
        <w:t>)</w:t>
      </w:r>
      <w:r w:rsidR="00C24250" w:rsidRPr="0019445D">
        <w:rPr>
          <w:lang w:val="es-ES_tradnl"/>
        </w:rPr>
        <w:t>:</w:t>
      </w:r>
    </w:p>
    <w:p w14:paraId="05884BA7" w14:textId="77777777" w:rsidR="00C24250" w:rsidRPr="00C24250" w:rsidRDefault="00C24250" w:rsidP="00C24250">
      <w:pPr>
        <w:ind w:left="720"/>
        <w:rPr>
          <w:rFonts w:cs="Arial"/>
        </w:rPr>
      </w:pPr>
    </w:p>
    <w:p w14:paraId="58CB0B33" w14:textId="59B3D1D0" w:rsidR="00C24250" w:rsidRPr="00C24250" w:rsidRDefault="00C24250" w:rsidP="00C24250">
      <w:pPr>
        <w:autoSpaceDE w:val="0"/>
        <w:autoSpaceDN w:val="0"/>
        <w:adjustRightInd w:val="0"/>
        <w:jc w:val="both"/>
        <w:rPr>
          <w:rFonts w:cs="Arial Narrow"/>
          <w:color w:val="000000"/>
        </w:rPr>
      </w:pPr>
      <w:r w:rsidRPr="00C24250">
        <w:t>La Garantía de Seriedad de la Oferta a ser depositada por el Oferente</w:t>
      </w:r>
      <w:r w:rsidR="00A261C6">
        <w:t xml:space="preserve"> en el Sobre de Ofertas Técnicas</w:t>
      </w:r>
      <w:r w:rsidRPr="00C24250">
        <w:t>, consistirá en una Póliza de Seguro a favor de la Entidad Contratante, emitida por empresas aseguradoras o bancos comerciales de la República Dominicana</w:t>
      </w:r>
      <w:r w:rsidRPr="00C24250">
        <w:rPr>
          <w:rFonts w:cs="Arial Narrow"/>
          <w:color w:val="000000"/>
        </w:rPr>
        <w:t xml:space="preserve">. El cálculo del monto </w:t>
      </w:r>
      <w:r w:rsidRPr="00C24250">
        <w:t xml:space="preserve">a asegurar </w:t>
      </w:r>
      <w:r w:rsidRPr="00C24250">
        <w:rPr>
          <w:rFonts w:cs="Arial Narrow"/>
          <w:color w:val="000000"/>
        </w:rPr>
        <w:t xml:space="preserve">se hará a partir del valor máximo </w:t>
      </w:r>
      <w:proofErr w:type="spellStart"/>
      <w:r w:rsidRPr="00C24250">
        <w:rPr>
          <w:rFonts w:cs="Arial Narrow"/>
          <w:color w:val="000000"/>
        </w:rPr>
        <w:t>adjudicable</w:t>
      </w:r>
      <w:proofErr w:type="spellEnd"/>
      <w:r w:rsidRPr="00C24250">
        <w:rPr>
          <w:rFonts w:cs="Arial Narrow"/>
          <w:color w:val="000000"/>
        </w:rPr>
        <w:t xml:space="preserve"> para esto proceso, equivalente a no más de 3,500 raciones; para lo cual habrá de multiplicarse el Valor Máximo </w:t>
      </w:r>
      <w:proofErr w:type="spellStart"/>
      <w:r w:rsidRPr="00C24250">
        <w:rPr>
          <w:rFonts w:cs="Arial Narrow"/>
          <w:color w:val="000000"/>
        </w:rPr>
        <w:t>Adjudicable</w:t>
      </w:r>
      <w:proofErr w:type="spellEnd"/>
      <w:r w:rsidRPr="00C24250">
        <w:rPr>
          <w:rFonts w:cs="Arial Narrow"/>
          <w:color w:val="000000"/>
        </w:rPr>
        <w:t xml:space="preserve"> (no mayor a 3,500 raciones o su equivalente en RD$ 37</w:t>
      </w:r>
      <w:proofErr w:type="gramStart"/>
      <w:r w:rsidRPr="00C24250">
        <w:rPr>
          <w:rFonts w:cs="Arial Narrow"/>
          <w:color w:val="000000"/>
        </w:rPr>
        <w:t>,170,000</w:t>
      </w:r>
      <w:proofErr w:type="gramEnd"/>
      <w:r w:rsidRPr="00C24250">
        <w:rPr>
          <w:rFonts w:cs="Arial Narrow"/>
          <w:color w:val="000000"/>
        </w:rPr>
        <w:t xml:space="preserve">) por el uno por ciento (1%) indicado en el numeral 1.22.1 de este Pliego de Condiciones Específicas.  </w:t>
      </w:r>
    </w:p>
    <w:p w14:paraId="468D77F3" w14:textId="77777777" w:rsidR="00F344AF" w:rsidRDefault="00F344AF" w:rsidP="00C24250">
      <w:pPr>
        <w:widowControl w:val="0"/>
        <w:overflowPunct w:val="0"/>
        <w:autoSpaceDE w:val="0"/>
        <w:autoSpaceDN w:val="0"/>
        <w:adjustRightInd w:val="0"/>
        <w:ind w:left="720"/>
        <w:jc w:val="center"/>
        <w:rPr>
          <w:rFonts w:cs="Arial"/>
          <w:b/>
        </w:rPr>
      </w:pPr>
    </w:p>
    <w:p w14:paraId="53072B93" w14:textId="77777777" w:rsidR="00C24250" w:rsidRPr="00C24250" w:rsidRDefault="00C24250" w:rsidP="00C24250">
      <w:pPr>
        <w:widowControl w:val="0"/>
        <w:overflowPunct w:val="0"/>
        <w:autoSpaceDE w:val="0"/>
        <w:autoSpaceDN w:val="0"/>
        <w:adjustRightInd w:val="0"/>
        <w:ind w:left="720"/>
        <w:jc w:val="center"/>
        <w:rPr>
          <w:rFonts w:cs="Arial Narrow"/>
          <w:b/>
          <w:bCs/>
        </w:rPr>
      </w:pPr>
      <w:r w:rsidRPr="00C24250">
        <w:rPr>
          <w:rFonts w:cs="Arial"/>
          <w:b/>
        </w:rPr>
        <w:t xml:space="preserve">Valor de la Póliza que asegura </w:t>
      </w:r>
      <w:r w:rsidRPr="00C24250">
        <w:rPr>
          <w:rFonts w:cs="Arial Narrow"/>
          <w:b/>
          <w:bCs/>
        </w:rPr>
        <w:t>= RD$37</w:t>
      </w:r>
      <w:proofErr w:type="gramStart"/>
      <w:r w:rsidRPr="00C24250">
        <w:rPr>
          <w:rFonts w:cs="Arial Narrow"/>
          <w:b/>
          <w:bCs/>
        </w:rPr>
        <w:t>,170,000</w:t>
      </w:r>
      <w:proofErr w:type="gramEnd"/>
      <w:r w:rsidRPr="00C24250">
        <w:rPr>
          <w:rFonts w:cs="Arial Narrow"/>
          <w:b/>
          <w:bCs/>
        </w:rPr>
        <w:t xml:space="preserve"> x 1% = 371,700 (Valor de la póliza)</w:t>
      </w:r>
    </w:p>
    <w:p w14:paraId="551F8231" w14:textId="77777777" w:rsidR="00C24250" w:rsidRPr="00C24250" w:rsidRDefault="00C24250" w:rsidP="00C24250">
      <w:pPr>
        <w:autoSpaceDE w:val="0"/>
        <w:autoSpaceDN w:val="0"/>
        <w:adjustRightInd w:val="0"/>
        <w:ind w:left="720"/>
        <w:jc w:val="both"/>
        <w:rPr>
          <w:rFonts w:cs="Arial"/>
        </w:rPr>
      </w:pPr>
    </w:p>
    <w:p w14:paraId="34D2644C" w14:textId="77777777" w:rsidR="00C24250" w:rsidRPr="00C24250" w:rsidRDefault="00C24250" w:rsidP="00C24250">
      <w:pPr>
        <w:jc w:val="both"/>
        <w:rPr>
          <w:rFonts w:cs="Arial"/>
        </w:rPr>
      </w:pPr>
      <w:r w:rsidRPr="00C24250">
        <w:rPr>
          <w:rFonts w:cs="Arial"/>
        </w:rPr>
        <w:t xml:space="preserve">El Comité de Compras considerará el valor de esta póliza como un valor tope de la cantidad de raciones ofertadas para fines de adjudicación. 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14:paraId="51408EEE" w14:textId="365A04EF" w:rsidR="00AD0309" w:rsidRDefault="00AD0309">
      <w:pPr>
        <w:rPr>
          <w:rFonts w:cs="Arial"/>
          <w:color w:val="B8CCE4" w:themeColor="accent1" w:themeTint="66"/>
        </w:rPr>
      </w:pPr>
    </w:p>
    <w:p w14:paraId="34B81D26" w14:textId="77777777" w:rsidR="00EB43A1" w:rsidRPr="009636F9" w:rsidRDefault="007D373F" w:rsidP="004651DF">
      <w:pPr>
        <w:pStyle w:val="Heading2"/>
        <w:rPr>
          <w:color w:val="FF0000"/>
        </w:rPr>
      </w:pPr>
      <w:bookmarkStart w:id="166" w:name="_Toc531596049"/>
      <w:r w:rsidRPr="00E42088">
        <w:lastRenderedPageBreak/>
        <w:t>Sección III</w:t>
      </w:r>
      <w:bookmarkEnd w:id="166"/>
      <w:r w:rsidR="00CA7641">
        <w:tab/>
      </w:r>
    </w:p>
    <w:p w14:paraId="164308BC" w14:textId="77777777" w:rsidR="007D373F" w:rsidRPr="00E42088" w:rsidRDefault="007D373F" w:rsidP="004651DF">
      <w:pPr>
        <w:pStyle w:val="Heading2"/>
      </w:pPr>
      <w:bookmarkStart w:id="167" w:name="_Toc531596050"/>
      <w:r w:rsidRPr="00E42088">
        <w:t xml:space="preserve">Apertura y </w:t>
      </w:r>
      <w:r w:rsidR="00545528" w:rsidRPr="00E42088">
        <w:t>Validación</w:t>
      </w:r>
      <w:r w:rsidRPr="00E42088">
        <w:t xml:space="preserve"> de Ofertas</w:t>
      </w:r>
      <w:bookmarkEnd w:id="167"/>
    </w:p>
    <w:p w14:paraId="24B2C42E" w14:textId="77777777" w:rsidR="007D373F" w:rsidRDefault="007D373F" w:rsidP="00F4136F">
      <w:pPr>
        <w:jc w:val="center"/>
        <w:rPr>
          <w:rFonts w:cs="Arial"/>
          <w:b/>
          <w:sz w:val="32"/>
          <w:szCs w:val="32"/>
        </w:rPr>
      </w:pPr>
    </w:p>
    <w:p w14:paraId="791CCECE" w14:textId="77777777" w:rsidR="007D373F" w:rsidRPr="001A036A" w:rsidRDefault="00EF78CF" w:rsidP="00090D17">
      <w:pPr>
        <w:pStyle w:val="Heading3"/>
      </w:pPr>
      <w:bookmarkStart w:id="168" w:name="_Toc531596051"/>
      <w:r w:rsidRPr="001A036A">
        <w:t xml:space="preserve">3.1 </w:t>
      </w:r>
      <w:r w:rsidR="007D373F" w:rsidRPr="001A036A">
        <w:t>Procedimiento de Apertura de So</w:t>
      </w:r>
      <w:r w:rsidR="00243DCE">
        <w:t>bres</w:t>
      </w:r>
      <w:bookmarkEnd w:id="168"/>
    </w:p>
    <w:p w14:paraId="6136BA95" w14:textId="77777777" w:rsidR="007D373F" w:rsidRPr="001A036A" w:rsidRDefault="007D373F" w:rsidP="00F4136F">
      <w:pPr>
        <w:jc w:val="both"/>
        <w:rPr>
          <w:rFonts w:cs="Arial"/>
          <w:b/>
          <w:sz w:val="14"/>
          <w:szCs w:val="28"/>
        </w:rPr>
      </w:pPr>
    </w:p>
    <w:p w14:paraId="0BA0C8D0" w14:textId="77777777" w:rsidR="00C345F0" w:rsidRPr="00777F8D" w:rsidRDefault="00C345F0" w:rsidP="00C345F0">
      <w:pPr>
        <w:jc w:val="both"/>
        <w:rPr>
          <w:rFonts w:cs="Arial Narrow"/>
        </w:rPr>
      </w:pPr>
      <w:r w:rsidRPr="00777F8D">
        <w:rPr>
          <w:rFonts w:cs="Arial Narrow"/>
        </w:rPr>
        <w:t xml:space="preserve">La apertura de Sobres </w:t>
      </w:r>
      <w:r w:rsidR="002877E1">
        <w:rPr>
          <w:rFonts w:cs="Arial Narrow"/>
        </w:rPr>
        <w:t xml:space="preserve">A </w:t>
      </w:r>
      <w:r w:rsidRPr="00777F8D">
        <w:rPr>
          <w:rFonts w:cs="Arial Narrow"/>
        </w:rPr>
        <w:t>se realizará en acto público</w:t>
      </w:r>
      <w:r>
        <w:rPr>
          <w:rFonts w:cs="Arial Narrow"/>
        </w:rPr>
        <w:t>,</w:t>
      </w:r>
      <w:r w:rsidRPr="00777F8D">
        <w:rPr>
          <w:rFonts w:cs="Arial Narrow"/>
        </w:rPr>
        <w:t xml:space="preserve"> en presencia del Comité de Compras y Contrataciones y del Notario Público actuante</w:t>
      </w:r>
      <w:r>
        <w:rPr>
          <w:rFonts w:cs="Arial Narrow"/>
        </w:rPr>
        <w:t>;</w:t>
      </w:r>
      <w:r w:rsidRPr="00777F8D">
        <w:rPr>
          <w:rFonts w:cs="Arial Narrow"/>
        </w:rPr>
        <w:t xml:space="preserve"> en la fecha, lugar y hora establecidos en el </w:t>
      </w:r>
      <w:r>
        <w:rPr>
          <w:rFonts w:cs="Arial Narrow"/>
        </w:rPr>
        <w:t xml:space="preserve">numeral </w:t>
      </w:r>
      <w:r w:rsidRPr="00777F8D">
        <w:rPr>
          <w:rFonts w:cs="Arial Narrow"/>
          <w:b/>
        </w:rPr>
        <w:t xml:space="preserve">2.5 Cronograma de </w:t>
      </w:r>
      <w:r>
        <w:rPr>
          <w:rFonts w:cs="Arial Narrow"/>
          <w:b/>
        </w:rPr>
        <w:t xml:space="preserve">la </w:t>
      </w:r>
      <w:r w:rsidRPr="00777F8D">
        <w:rPr>
          <w:rFonts w:cs="Arial Narrow"/>
          <w:b/>
        </w:rPr>
        <w:t>Licitación</w:t>
      </w:r>
      <w:r w:rsidRPr="00777F8D">
        <w:rPr>
          <w:rFonts w:cs="Arial Narrow"/>
        </w:rPr>
        <w:t xml:space="preserve">. </w:t>
      </w:r>
    </w:p>
    <w:p w14:paraId="32448F82" w14:textId="77777777" w:rsidR="00C345F0" w:rsidRPr="00777F8D" w:rsidRDefault="00C345F0" w:rsidP="00C345F0">
      <w:pPr>
        <w:jc w:val="both"/>
        <w:rPr>
          <w:rFonts w:cs="Arial Narrow"/>
        </w:rPr>
      </w:pPr>
    </w:p>
    <w:p w14:paraId="0B422DB2" w14:textId="6C638198" w:rsidR="002877E1" w:rsidRPr="002877E1" w:rsidRDefault="002877E1" w:rsidP="002877E1">
      <w:pPr>
        <w:jc w:val="both"/>
        <w:rPr>
          <w:rFonts w:cs="Arial"/>
        </w:rPr>
      </w:pPr>
      <w:r w:rsidRPr="002877E1">
        <w:rPr>
          <w:rFonts w:cs="Arial Narrow"/>
        </w:rPr>
        <w:t xml:space="preserve">Una vez pasada la hora establecida para la recepción de los Sobres A de los Oferentes/Proponentes, no se aceptará la presentación de nuevas propuestas, aunque el acto de apertura de los Sobres A no se inicie a la hora señalada. </w:t>
      </w:r>
      <w:r w:rsidRPr="002877E1">
        <w:rPr>
          <w:rFonts w:cs="Arial"/>
        </w:rPr>
        <w:t>El Notario Público actuante concluido el acto de recepción de ofertas, dará por cerrado el mismo, indicando la hora de cierre en el acta del proceso.</w:t>
      </w:r>
    </w:p>
    <w:p w14:paraId="04DFB360" w14:textId="77777777" w:rsidR="00C345F0" w:rsidRDefault="00C345F0" w:rsidP="000B0AAB">
      <w:pPr>
        <w:jc w:val="both"/>
        <w:rPr>
          <w:rFonts w:cs="Arial Narrow"/>
        </w:rPr>
      </w:pPr>
    </w:p>
    <w:p w14:paraId="14F115B6" w14:textId="6285356D" w:rsidR="008B2FA9" w:rsidRPr="00841CE5" w:rsidRDefault="00C345F0" w:rsidP="000B0AAB">
      <w:pPr>
        <w:jc w:val="both"/>
        <w:rPr>
          <w:rFonts w:cs="Arial"/>
        </w:rPr>
      </w:pPr>
      <w:r>
        <w:rPr>
          <w:rFonts w:cs="Arial Narrow"/>
        </w:rPr>
        <w:t xml:space="preserve">En aplicación del Artículo 85 del Reglamento 543-12 de la Ley 340-06 </w:t>
      </w:r>
      <w:r w:rsidRPr="005449F8">
        <w:rPr>
          <w:rFonts w:cs="Arial Narrow"/>
        </w:rPr>
        <w:t xml:space="preserve">sobre Compras y Contrataciones Públicas, la apertura de los Sobres A se llevará a cabo en acto público presidido por el Comité de Compras y Contrataciones y en presencia de Notario Público. El acto tendrá </w:t>
      </w:r>
      <w:r w:rsidRPr="00F344AF">
        <w:rPr>
          <w:rFonts w:cs="Arial Narrow"/>
        </w:rPr>
        <w:t xml:space="preserve">lugar el </w:t>
      </w:r>
      <w:r w:rsidR="00F344AF" w:rsidRPr="00F344AF">
        <w:rPr>
          <w:rFonts w:cs="Arial Narrow"/>
          <w:b/>
        </w:rPr>
        <w:t>4 de marzo de 2019</w:t>
      </w:r>
      <w:r w:rsidRPr="00F344AF">
        <w:rPr>
          <w:rFonts w:cs="Arial Narrow"/>
        </w:rPr>
        <w:t>;</w:t>
      </w:r>
      <w:r w:rsidRPr="005449F8">
        <w:rPr>
          <w:rFonts w:cs="Arial Narrow"/>
        </w:rPr>
        <w:t xml:space="preserve"> iniciando a partir de la </w:t>
      </w:r>
      <w:r w:rsidR="00813C6B" w:rsidRPr="005449F8">
        <w:rPr>
          <w:rFonts w:cs="Arial Narrow"/>
          <w:b/>
        </w:rPr>
        <w:t>1</w:t>
      </w:r>
      <w:r w:rsidR="00043EAC">
        <w:rPr>
          <w:rFonts w:cs="Arial Narrow"/>
          <w:b/>
        </w:rPr>
        <w:t>0:00 a</w:t>
      </w:r>
      <w:r w:rsidRPr="005449F8">
        <w:rPr>
          <w:rFonts w:cs="Arial Narrow"/>
          <w:b/>
        </w:rPr>
        <w:t>.m.</w:t>
      </w:r>
      <w:r w:rsidR="0073491F" w:rsidRPr="005449F8">
        <w:rPr>
          <w:rFonts w:cs="Arial Narrow"/>
        </w:rPr>
        <w:t>, hasta que se agoten los sobres depositados por los Oferentes en el</w:t>
      </w:r>
      <w:r w:rsidR="0073491F" w:rsidRPr="004538E9">
        <w:rPr>
          <w:rFonts w:cs="Arial Narrow"/>
        </w:rPr>
        <w:t xml:space="preserve"> proceso anterior de entrega</w:t>
      </w:r>
      <w:r w:rsidRPr="004538E9">
        <w:rPr>
          <w:rFonts w:cs="Arial Narrow"/>
        </w:rPr>
        <w:t xml:space="preserve">. La hora válida para la aplicación de este horario será la del reloj de pared que estará colocado en el local donde se estarán recibiendo y </w:t>
      </w:r>
      <w:proofErr w:type="spellStart"/>
      <w:r w:rsidRPr="004538E9">
        <w:rPr>
          <w:rFonts w:cs="Arial Narrow"/>
        </w:rPr>
        <w:t>aperturando</w:t>
      </w:r>
      <w:proofErr w:type="spellEnd"/>
      <w:r w:rsidRPr="004538E9">
        <w:rPr>
          <w:rFonts w:cs="Arial Narrow"/>
        </w:rPr>
        <w:t xml:space="preserve"> los documentos. El acto de apertura será realizado en las </w:t>
      </w:r>
      <w:r w:rsidR="00AD5170" w:rsidRPr="004538E9">
        <w:rPr>
          <w:rFonts w:cs="Arial Narrow"/>
        </w:rPr>
        <w:t>oficinas provinciales identificadas en el Acápite 2.12</w:t>
      </w:r>
      <w:r w:rsidR="00AD5170" w:rsidRPr="00841CE5">
        <w:rPr>
          <w:rFonts w:cs="Arial Narrow"/>
        </w:rPr>
        <w:t xml:space="preserve">. </w:t>
      </w:r>
    </w:p>
    <w:p w14:paraId="7FDAA48E" w14:textId="77777777" w:rsidR="00AB4846" w:rsidRPr="00841CE5" w:rsidRDefault="00AB4846" w:rsidP="00F4136F">
      <w:pPr>
        <w:jc w:val="both"/>
        <w:rPr>
          <w:rFonts w:cs="Arial"/>
        </w:rPr>
      </w:pPr>
    </w:p>
    <w:p w14:paraId="01E7D9B2" w14:textId="77777777" w:rsidR="0066175B" w:rsidRPr="00841CE5" w:rsidRDefault="0066175B" w:rsidP="0066175B">
      <w:pPr>
        <w:ind w:left="1416"/>
        <w:jc w:val="both"/>
        <w:rPr>
          <w:rFonts w:cs="Arial"/>
        </w:rPr>
      </w:pPr>
      <w:r w:rsidRPr="00841CE5">
        <w:rPr>
          <w:rFonts w:cs="Arial"/>
        </w:rPr>
        <w:t>Dirección:</w:t>
      </w:r>
      <w:r w:rsidRPr="00841CE5">
        <w:rPr>
          <w:rFonts w:cs="Arial"/>
        </w:rPr>
        <w:tab/>
      </w:r>
      <w:r w:rsidR="00AD5170" w:rsidRPr="00841CE5">
        <w:rPr>
          <w:rFonts w:cs="Arial"/>
        </w:rPr>
        <w:t>Oficinas por Provincias (ver Acápite 2.12</w:t>
      </w:r>
      <w:r w:rsidR="002877E1">
        <w:rPr>
          <w:rFonts w:cs="Arial"/>
        </w:rPr>
        <w:t>.</w:t>
      </w:r>
      <w:r w:rsidR="007E3633">
        <w:rPr>
          <w:rFonts w:cs="Arial"/>
        </w:rPr>
        <w:t>1</w:t>
      </w:r>
      <w:r w:rsidR="00AD5170" w:rsidRPr="00841CE5">
        <w:rPr>
          <w:rFonts w:cs="Arial"/>
        </w:rPr>
        <w:t>)</w:t>
      </w:r>
    </w:p>
    <w:p w14:paraId="369729C0" w14:textId="425B28D9" w:rsidR="002877E1" w:rsidRDefault="0066175B" w:rsidP="0066175B">
      <w:pPr>
        <w:ind w:left="1416"/>
        <w:jc w:val="both"/>
        <w:rPr>
          <w:rFonts w:cs="Arial"/>
        </w:rPr>
      </w:pPr>
      <w:r w:rsidRPr="00024617">
        <w:rPr>
          <w:rFonts w:cs="Arial"/>
        </w:rPr>
        <w:t>Teléfono:</w:t>
      </w:r>
      <w:r w:rsidRPr="00024617">
        <w:rPr>
          <w:rFonts w:cs="Arial"/>
        </w:rPr>
        <w:tab/>
      </w:r>
      <w:r w:rsidR="00CC3CFD">
        <w:rPr>
          <w:rFonts w:cs="Arial"/>
        </w:rPr>
        <w:t>809-732-2750</w:t>
      </w:r>
      <w:r w:rsidR="00CC3CFD" w:rsidRPr="00024617">
        <w:rPr>
          <w:rFonts w:cs="Arial"/>
        </w:rPr>
        <w:t xml:space="preserve">, extensiones </w:t>
      </w:r>
      <w:r w:rsidR="00043EAC">
        <w:rPr>
          <w:rFonts w:cs="Arial"/>
        </w:rPr>
        <w:t>445</w:t>
      </w:r>
      <w:r w:rsidR="00CC3CFD">
        <w:rPr>
          <w:rFonts w:cs="Arial"/>
        </w:rPr>
        <w:t xml:space="preserve"> (Santo Domingo)</w:t>
      </w:r>
    </w:p>
    <w:p w14:paraId="60298B68" w14:textId="77777777" w:rsidR="0066175B" w:rsidRPr="00024617" w:rsidRDefault="002877E1" w:rsidP="0066175B">
      <w:pPr>
        <w:ind w:left="1416"/>
        <w:jc w:val="both"/>
        <w:rPr>
          <w:rFonts w:cs="Arial"/>
        </w:rPr>
      </w:pPr>
      <w:r>
        <w:rPr>
          <w:rFonts w:cs="Arial"/>
        </w:rPr>
        <w:tab/>
      </w:r>
      <w:r>
        <w:rPr>
          <w:rFonts w:cs="Arial"/>
        </w:rPr>
        <w:tab/>
        <w:t xml:space="preserve">809-724-2750 </w:t>
      </w:r>
      <w:proofErr w:type="gramStart"/>
      <w:r>
        <w:rPr>
          <w:rFonts w:cs="Arial"/>
        </w:rPr>
        <w:t>extensión</w:t>
      </w:r>
      <w:proofErr w:type="gramEnd"/>
      <w:r>
        <w:rPr>
          <w:rFonts w:cs="Arial"/>
        </w:rPr>
        <w:t xml:space="preserve"> 304 (Santiago)</w:t>
      </w:r>
      <w:r w:rsidR="0066175B" w:rsidRPr="00024617">
        <w:rPr>
          <w:rFonts w:cs="Arial"/>
        </w:rPr>
        <w:t xml:space="preserve">   </w:t>
      </w:r>
    </w:p>
    <w:p w14:paraId="34D611C3" w14:textId="77777777" w:rsidR="00AB4846" w:rsidRPr="001A036A" w:rsidRDefault="00606809" w:rsidP="005449F8">
      <w:pPr>
        <w:ind w:left="708" w:firstLine="708"/>
        <w:jc w:val="both"/>
        <w:rPr>
          <w:rFonts w:cs="Arial"/>
        </w:rPr>
      </w:pPr>
      <w:r>
        <w:rPr>
          <w:rFonts w:cs="Arial"/>
        </w:rPr>
        <w:t xml:space="preserve"> </w:t>
      </w:r>
    </w:p>
    <w:p w14:paraId="13743EC8" w14:textId="77777777" w:rsidR="00AB4846" w:rsidRPr="00856B4A" w:rsidRDefault="00EF78CF" w:rsidP="00090D17">
      <w:pPr>
        <w:pStyle w:val="Heading3"/>
      </w:pPr>
      <w:bookmarkStart w:id="169" w:name="_Toc271530529"/>
      <w:bookmarkStart w:id="170" w:name="_Toc531596052"/>
      <w:r w:rsidRPr="00856B4A">
        <w:t xml:space="preserve">3.2 </w:t>
      </w:r>
      <w:r w:rsidR="00AB4846" w:rsidRPr="00856B4A">
        <w:t>Apertura de</w:t>
      </w:r>
      <w:r w:rsidR="007E3633">
        <w:t>l</w:t>
      </w:r>
      <w:r w:rsidR="00AB4846" w:rsidRPr="00856B4A">
        <w:t xml:space="preserve"> Sobre contentivo de Propuestas Técnicas</w:t>
      </w:r>
      <w:bookmarkEnd w:id="169"/>
      <w:bookmarkEnd w:id="170"/>
    </w:p>
    <w:p w14:paraId="6D99496F" w14:textId="77777777" w:rsidR="00D41053" w:rsidRPr="00856B4A" w:rsidRDefault="00D41053" w:rsidP="00F4136F">
      <w:pPr>
        <w:rPr>
          <w:sz w:val="14"/>
          <w:lang w:val="es-ES"/>
        </w:rPr>
      </w:pPr>
    </w:p>
    <w:p w14:paraId="2CA30BCE" w14:textId="77777777" w:rsidR="002877E1" w:rsidRDefault="002877E1" w:rsidP="002877E1">
      <w:pPr>
        <w:widowControl w:val="0"/>
        <w:overflowPunct w:val="0"/>
        <w:autoSpaceDE w:val="0"/>
        <w:autoSpaceDN w:val="0"/>
        <w:adjustRightInd w:val="0"/>
        <w:spacing w:line="231" w:lineRule="auto"/>
        <w:jc w:val="both"/>
        <w:rPr>
          <w:rFonts w:cs="Arial Narrow"/>
        </w:rPr>
      </w:pPr>
    </w:p>
    <w:p w14:paraId="0608A7A5" w14:textId="77777777" w:rsidR="002877E1" w:rsidRPr="002877E1" w:rsidRDefault="002877E1" w:rsidP="002877E1">
      <w:pPr>
        <w:widowControl w:val="0"/>
        <w:overflowPunct w:val="0"/>
        <w:autoSpaceDE w:val="0"/>
        <w:autoSpaceDN w:val="0"/>
        <w:adjustRightInd w:val="0"/>
        <w:spacing w:line="231" w:lineRule="auto"/>
        <w:jc w:val="both"/>
        <w:rPr>
          <w:rFonts w:cs="Arial Narrow"/>
        </w:rPr>
      </w:pPr>
      <w:r w:rsidRPr="002877E1">
        <w:rPr>
          <w:rFonts w:cs="Arial Narrow"/>
        </w:rPr>
        <w:t xml:space="preserve">El Notario Público actuante procederá a la apertura de los “Sobres </w:t>
      </w:r>
      <w:r w:rsidR="007E3633">
        <w:rPr>
          <w:rFonts w:cs="Arial Narrow"/>
        </w:rPr>
        <w:t>de Ofertas Técnicas</w:t>
      </w:r>
      <w:r w:rsidRPr="002877E1">
        <w:rPr>
          <w:rFonts w:cs="Arial Narrow"/>
        </w:rPr>
        <w:t>”, según el orden de llegada, procediendo a verificar la existencia de los documentos requeridos de conformidad con el listado que al efecto le será entregado.</w:t>
      </w:r>
      <w:r w:rsidRPr="002877E1">
        <w:rPr>
          <w:rFonts w:cs="Arial Narrow"/>
          <w:color w:val="FB0007"/>
          <w:lang w:val="es-ES" w:eastAsia="es-DO"/>
        </w:rPr>
        <w:t xml:space="preserve"> </w:t>
      </w:r>
      <w:r w:rsidRPr="002877E1">
        <w:rPr>
          <w:rFonts w:cs="Arial Narrow"/>
        </w:rPr>
        <w:t>El Notario Público actuante, deberá sellar cada una de las páginas de los documentos contenidos en los “Sobres”, haciendo constar en el mismo la cantidad de páginas existentes.</w:t>
      </w:r>
      <w:r w:rsidRPr="002877E1">
        <w:rPr>
          <w:rFonts w:cs="Arial Narrow"/>
          <w:color w:val="000000"/>
        </w:rPr>
        <w:t xml:space="preserve"> En caso de que surja alguna discrepancia entre la relación y los documentos efectivamente presentados, el Notario Público autorizado dejará constancia de ello en el acta notarial.</w:t>
      </w:r>
      <w:r w:rsidRPr="002877E1">
        <w:rPr>
          <w:rFonts w:cs="Arial"/>
          <w:color w:val="0000FF"/>
        </w:rPr>
        <w:t xml:space="preserve"> </w:t>
      </w:r>
      <w:r w:rsidRPr="002877E1">
        <w:rPr>
          <w:rFonts w:cs="Arial"/>
        </w:rPr>
        <w:t>El INABIE entregará una lista de los documentos que deberán ser verificados por el notario, donde se haga constar lo recibido.</w:t>
      </w:r>
      <w:r w:rsidRPr="002877E1">
        <w:rPr>
          <w:rFonts w:cs="Arial"/>
          <w:color w:val="0000FF"/>
        </w:rPr>
        <w:t xml:space="preserve"> </w:t>
      </w:r>
    </w:p>
    <w:p w14:paraId="15141533" w14:textId="77777777" w:rsidR="002877E1" w:rsidRPr="002877E1" w:rsidRDefault="002877E1" w:rsidP="002877E1">
      <w:pPr>
        <w:autoSpaceDE w:val="0"/>
        <w:autoSpaceDN w:val="0"/>
        <w:adjustRightInd w:val="0"/>
        <w:rPr>
          <w:rFonts w:ascii="Times New Roman" w:hAnsi="Times New Roman"/>
          <w:color w:val="000000"/>
        </w:rPr>
      </w:pPr>
    </w:p>
    <w:p w14:paraId="3E7DF81B" w14:textId="77777777" w:rsidR="002877E1" w:rsidRDefault="002877E1" w:rsidP="002877E1">
      <w:pPr>
        <w:widowControl w:val="0"/>
        <w:overflowPunct w:val="0"/>
        <w:autoSpaceDE w:val="0"/>
        <w:autoSpaceDN w:val="0"/>
        <w:adjustRightInd w:val="0"/>
        <w:spacing w:line="231" w:lineRule="auto"/>
        <w:jc w:val="both"/>
        <w:rPr>
          <w:rFonts w:cs="Arial Narrow"/>
          <w:lang w:val="es-ES" w:eastAsia="es-DO"/>
        </w:rPr>
      </w:pPr>
      <w:r w:rsidRPr="002877E1">
        <w:rPr>
          <w:rFonts w:cs="Arial Narrow"/>
          <w:lang w:val="es-ES" w:eastAsia="es-DO"/>
        </w:rPr>
        <w:t xml:space="preserve">El notario entregará las ofertas </w:t>
      </w:r>
      <w:r w:rsidR="003C2DF4" w:rsidRPr="002877E1">
        <w:rPr>
          <w:rFonts w:cs="Arial Narrow"/>
          <w:lang w:val="es-ES" w:eastAsia="es-DO"/>
        </w:rPr>
        <w:t>técnicas al</w:t>
      </w:r>
      <w:r w:rsidRPr="002877E1">
        <w:rPr>
          <w:rFonts w:cs="Arial Narrow"/>
          <w:lang w:val="es-ES" w:eastAsia="es-DO"/>
        </w:rPr>
        <w:t xml:space="preserve"> Comité de Compras y Contrataciones del INABIE</w:t>
      </w:r>
      <w:r w:rsidR="007E3633">
        <w:rPr>
          <w:rFonts w:cs="Arial Narrow"/>
          <w:lang w:val="es-ES" w:eastAsia="es-DO"/>
        </w:rPr>
        <w:t xml:space="preserve"> o su réplica designada</w:t>
      </w:r>
      <w:r w:rsidRPr="002877E1">
        <w:rPr>
          <w:rFonts w:cs="Arial Narrow"/>
          <w:lang w:val="es-ES" w:eastAsia="es-DO"/>
        </w:rPr>
        <w:t>.</w:t>
      </w:r>
    </w:p>
    <w:p w14:paraId="01A3EE97" w14:textId="77777777" w:rsidR="00914EFC" w:rsidRPr="002877E1" w:rsidRDefault="00914EFC" w:rsidP="002877E1">
      <w:pPr>
        <w:widowControl w:val="0"/>
        <w:overflowPunct w:val="0"/>
        <w:autoSpaceDE w:val="0"/>
        <w:autoSpaceDN w:val="0"/>
        <w:adjustRightInd w:val="0"/>
        <w:spacing w:line="231" w:lineRule="auto"/>
        <w:jc w:val="both"/>
        <w:rPr>
          <w:rFonts w:cs="Arial Narrow"/>
        </w:rPr>
      </w:pPr>
    </w:p>
    <w:p w14:paraId="0904D4FA" w14:textId="77777777" w:rsidR="002877E1" w:rsidRPr="002877E1" w:rsidRDefault="002877E1" w:rsidP="002877E1">
      <w:pPr>
        <w:widowControl w:val="0"/>
        <w:overflowPunct w:val="0"/>
        <w:autoSpaceDE w:val="0"/>
        <w:autoSpaceDN w:val="0"/>
        <w:adjustRightInd w:val="0"/>
        <w:spacing w:line="225" w:lineRule="auto"/>
        <w:jc w:val="both"/>
        <w:rPr>
          <w:rFonts w:ascii="Times New Roman" w:hAnsi="Times New Roman"/>
        </w:rPr>
      </w:pPr>
      <w:r w:rsidRPr="002877E1">
        <w:rPr>
          <w:rFonts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196B1E31" w14:textId="77777777" w:rsidR="002877E1" w:rsidRPr="002877E1" w:rsidRDefault="002877E1" w:rsidP="002877E1">
      <w:pPr>
        <w:widowControl w:val="0"/>
        <w:autoSpaceDE w:val="0"/>
        <w:autoSpaceDN w:val="0"/>
        <w:adjustRightInd w:val="0"/>
        <w:spacing w:line="328" w:lineRule="exact"/>
        <w:rPr>
          <w:rFonts w:ascii="Times New Roman" w:hAnsi="Times New Roman"/>
        </w:rPr>
      </w:pPr>
    </w:p>
    <w:p w14:paraId="3D71F297" w14:textId="5ED1C26B" w:rsidR="002877E1" w:rsidRPr="002877E1" w:rsidRDefault="002877E1" w:rsidP="002877E1">
      <w:pPr>
        <w:jc w:val="both"/>
        <w:rPr>
          <w:rFonts w:cs="Arial"/>
        </w:rPr>
      </w:pPr>
      <w:r w:rsidRPr="002877E1">
        <w:rPr>
          <w:rFonts w:cs="Arial Narrow"/>
        </w:rPr>
        <w:t>Las actas notariales estarán disponibles para los Oferentes/ Propo</w:t>
      </w:r>
      <w:r w:rsidR="003A318E">
        <w:rPr>
          <w:rFonts w:cs="Arial Narrow"/>
        </w:rPr>
        <w:t>nentes, Representantes Legales</w:t>
      </w:r>
      <w:r w:rsidRPr="002877E1">
        <w:rPr>
          <w:rFonts w:cs="Arial Narrow"/>
        </w:rPr>
        <w:t>, quienes para obtenerlas deberán hacer llegar su solicitud a través de la Oficina de Acceso a la Información (OAI</w:t>
      </w:r>
      <w:r w:rsidRPr="002877E1">
        <w:rPr>
          <w:rFonts w:cs="Arial"/>
        </w:rPr>
        <w:t>).</w:t>
      </w:r>
    </w:p>
    <w:p w14:paraId="57745033" w14:textId="77777777" w:rsidR="00D41053" w:rsidRPr="00243DCE" w:rsidRDefault="00D41053" w:rsidP="00F4136F">
      <w:pPr>
        <w:rPr>
          <w:rFonts w:cs="Arial"/>
          <w:color w:val="B8CCE4" w:themeColor="accent1" w:themeTint="66"/>
        </w:rPr>
      </w:pPr>
    </w:p>
    <w:p w14:paraId="2435A5AC" w14:textId="77777777" w:rsidR="00D41053" w:rsidRPr="004969F3" w:rsidRDefault="00EF78CF" w:rsidP="00090D17">
      <w:pPr>
        <w:pStyle w:val="Heading3"/>
      </w:pPr>
      <w:bookmarkStart w:id="171" w:name="_Toc271530530"/>
      <w:bookmarkStart w:id="172" w:name="_Toc531596053"/>
      <w:r w:rsidRPr="004969F3">
        <w:lastRenderedPageBreak/>
        <w:t xml:space="preserve">3.3 </w:t>
      </w:r>
      <w:r w:rsidR="00AB4846" w:rsidRPr="004969F3">
        <w:t>Validación y Verificación de Documentos</w:t>
      </w:r>
      <w:bookmarkEnd w:id="171"/>
      <w:bookmarkEnd w:id="172"/>
    </w:p>
    <w:p w14:paraId="3921759A" w14:textId="77777777" w:rsidR="00D41053" w:rsidRPr="004969F3" w:rsidRDefault="00D41053" w:rsidP="00F4136F">
      <w:pPr>
        <w:rPr>
          <w:color w:val="00B0F0"/>
          <w:sz w:val="14"/>
          <w:lang w:val="es-ES"/>
        </w:rPr>
      </w:pPr>
    </w:p>
    <w:p w14:paraId="53A95EAD" w14:textId="77777777" w:rsidR="00914EFC" w:rsidRPr="00914EFC" w:rsidRDefault="00914EFC" w:rsidP="00914EFC">
      <w:pPr>
        <w:jc w:val="both"/>
        <w:rPr>
          <w:rFonts w:cs="Arial"/>
        </w:rPr>
      </w:pPr>
      <w:r w:rsidRPr="00914EFC">
        <w:rPr>
          <w:rFonts w:cs="Arial Narrow"/>
          <w:lang w:val="es-ES"/>
        </w:rPr>
        <w:t xml:space="preserve">Luego del acto de apertura de los Sobres y </w:t>
      </w:r>
      <w:r w:rsidRPr="00914EFC">
        <w:rPr>
          <w:rFonts w:cs="Arial Narrow"/>
        </w:rPr>
        <w:t xml:space="preserve">durante los días indicados en el Acápite </w:t>
      </w:r>
      <w:r w:rsidRPr="00914EFC">
        <w:rPr>
          <w:rFonts w:cs="Arial Narrow"/>
          <w:b/>
        </w:rPr>
        <w:t>2.5: Cronograma de la Licitación</w:t>
      </w:r>
      <w:r w:rsidRPr="00914EFC">
        <w:rPr>
          <w:rFonts w:cs="Arial Narrow"/>
        </w:rPr>
        <w:t xml:space="preserve"> el Comité de Compras y Contrataciones, mediante los peritos, procederá a la validación y verificación de los documentos contenidos en el referido “Sobre A” de los oferentes y de los que hayan sido subsanados. Ante cualquier duda sobre la información presentada, el Comité podrá comprobar, por los medios que considere adecuados, la veracidad de la información recibida</w:t>
      </w:r>
      <w:r w:rsidRPr="00914EFC">
        <w:rPr>
          <w:rFonts w:cs="Arial"/>
        </w:rPr>
        <w:t>.</w:t>
      </w:r>
    </w:p>
    <w:p w14:paraId="23A1E280" w14:textId="77777777" w:rsidR="00914EFC" w:rsidRPr="00914EFC" w:rsidRDefault="00914EFC" w:rsidP="00914EFC">
      <w:pPr>
        <w:widowControl w:val="0"/>
        <w:overflowPunct w:val="0"/>
        <w:autoSpaceDE w:val="0"/>
        <w:autoSpaceDN w:val="0"/>
        <w:adjustRightInd w:val="0"/>
        <w:spacing w:line="225" w:lineRule="auto"/>
        <w:jc w:val="both"/>
        <w:rPr>
          <w:rFonts w:cs="Arial Narrow"/>
        </w:rPr>
      </w:pPr>
    </w:p>
    <w:p w14:paraId="147AFF33" w14:textId="77777777" w:rsidR="00914EFC" w:rsidRPr="00914EFC" w:rsidRDefault="00914EFC" w:rsidP="00914EFC">
      <w:pPr>
        <w:widowControl w:val="0"/>
        <w:overflowPunct w:val="0"/>
        <w:autoSpaceDE w:val="0"/>
        <w:autoSpaceDN w:val="0"/>
        <w:adjustRightInd w:val="0"/>
        <w:spacing w:line="225" w:lineRule="auto"/>
        <w:jc w:val="both"/>
        <w:rPr>
          <w:rFonts w:ascii="Times New Roman" w:hAnsi="Times New Roman"/>
        </w:rPr>
      </w:pPr>
      <w:r w:rsidRPr="00914EFC">
        <w:rPr>
          <w:rFonts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4D9D11EE" w14:textId="77777777" w:rsidR="00914EFC" w:rsidRPr="00914EFC" w:rsidRDefault="00914EFC" w:rsidP="00914EFC">
      <w:pPr>
        <w:widowControl w:val="0"/>
        <w:autoSpaceDE w:val="0"/>
        <w:autoSpaceDN w:val="0"/>
        <w:adjustRightInd w:val="0"/>
        <w:spacing w:line="326" w:lineRule="exact"/>
        <w:rPr>
          <w:rFonts w:ascii="Times New Roman" w:hAnsi="Times New Roman"/>
        </w:rPr>
      </w:pPr>
    </w:p>
    <w:p w14:paraId="1DC5BF77" w14:textId="36374451" w:rsidR="00914EFC" w:rsidRPr="00914EFC" w:rsidRDefault="00914EFC" w:rsidP="00914EFC">
      <w:pPr>
        <w:widowControl w:val="0"/>
        <w:overflowPunct w:val="0"/>
        <w:autoSpaceDE w:val="0"/>
        <w:autoSpaceDN w:val="0"/>
        <w:adjustRightInd w:val="0"/>
        <w:spacing w:line="229" w:lineRule="auto"/>
        <w:jc w:val="both"/>
        <w:rPr>
          <w:rFonts w:ascii="Times New Roman" w:hAnsi="Times New Roman"/>
        </w:rPr>
      </w:pPr>
      <w:r w:rsidRPr="00914EFC">
        <w:rPr>
          <w:rFonts w:cs="Arial Narrow"/>
        </w:rPr>
        <w:t>Antes de proceder a la evaluación detallada del “</w:t>
      </w:r>
      <w:r w:rsidRPr="00914EFC">
        <w:rPr>
          <w:rFonts w:cs="Arial Narrow"/>
          <w:b/>
          <w:bCs/>
        </w:rPr>
        <w:t>Sobre</w:t>
      </w:r>
      <w:r w:rsidR="007E3633">
        <w:rPr>
          <w:rFonts w:cs="Arial Narrow"/>
          <w:b/>
          <w:bCs/>
        </w:rPr>
        <w:t xml:space="preserve"> </w:t>
      </w:r>
      <w:r w:rsidR="00ED350F">
        <w:rPr>
          <w:rFonts w:cs="Arial Narrow"/>
          <w:b/>
          <w:bCs/>
        </w:rPr>
        <w:t>A”</w:t>
      </w:r>
      <w:r w:rsidR="007E3633">
        <w:rPr>
          <w:rFonts w:cs="Arial Narrow"/>
          <w:b/>
          <w:bCs/>
        </w:rPr>
        <w:t xml:space="preserve"> Ofertas Técnicas</w:t>
      </w:r>
      <w:r w:rsidRPr="00914EFC">
        <w:rPr>
          <w:rFonts w:cs="Arial Narrow"/>
          <w:b/>
          <w:bCs/>
        </w:rPr>
        <w:t>,</w:t>
      </w:r>
      <w:r w:rsidRPr="00914EFC">
        <w:rPr>
          <w:rFonts w:cs="Arial Narrow"/>
        </w:rPr>
        <w:t xml:space="preserve"> los Peritos verificarán si cada Oferta se ajusta sustancialmente al presente Pliego de Condiciones Específica; o si existen desviaciones, reservas, omisiones o errores de naturaleza o de tipo subsanables de conformidad a lo establecido en el numeral 1.20 del presente documento.</w:t>
      </w:r>
    </w:p>
    <w:p w14:paraId="464EF034" w14:textId="77777777" w:rsidR="00914EFC" w:rsidRPr="00914EFC" w:rsidRDefault="00914EFC" w:rsidP="00914EFC">
      <w:pPr>
        <w:widowControl w:val="0"/>
        <w:autoSpaceDE w:val="0"/>
        <w:autoSpaceDN w:val="0"/>
        <w:adjustRightInd w:val="0"/>
        <w:spacing w:line="328" w:lineRule="exact"/>
        <w:rPr>
          <w:rFonts w:ascii="Times New Roman" w:hAnsi="Times New Roman"/>
        </w:rPr>
      </w:pPr>
    </w:p>
    <w:p w14:paraId="5D61C8AA" w14:textId="77777777" w:rsidR="00914EFC" w:rsidRDefault="00914EFC" w:rsidP="00914EFC">
      <w:pPr>
        <w:jc w:val="both"/>
        <w:rPr>
          <w:rFonts w:cs="Arial"/>
        </w:rPr>
      </w:pPr>
      <w:r w:rsidRPr="00914EFC">
        <w:rPr>
          <w:rFonts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w:t>
      </w:r>
      <w:r w:rsidRPr="00914EFC">
        <w:rPr>
          <w:rFonts w:cs="Arial"/>
        </w:rPr>
        <w:t xml:space="preserve">. </w:t>
      </w:r>
    </w:p>
    <w:p w14:paraId="0B5C106E" w14:textId="77777777" w:rsidR="00B2555C" w:rsidRDefault="00B2555C" w:rsidP="00914EFC">
      <w:pPr>
        <w:jc w:val="both"/>
        <w:rPr>
          <w:rFonts w:cs="Arial"/>
        </w:rPr>
      </w:pPr>
    </w:p>
    <w:p w14:paraId="65EF0A4D" w14:textId="77777777" w:rsidR="00B2555C" w:rsidRDefault="00B2555C" w:rsidP="00B2555C">
      <w:pPr>
        <w:rPr>
          <w:rFonts w:cs="Arial Narrow"/>
          <w:b/>
          <w:bCs/>
        </w:rPr>
      </w:pPr>
      <w:r w:rsidRPr="006A2734">
        <w:rPr>
          <w:rFonts w:cs="Arial Narrow"/>
          <w:b/>
          <w:bCs/>
        </w:rPr>
        <w:t>Formularios Estándar</w:t>
      </w:r>
      <w:r w:rsidRPr="006A2734">
        <w:rPr>
          <w:rFonts w:ascii="Times New Roman" w:hAnsi="Times New Roman"/>
        </w:rPr>
        <w:t xml:space="preserve"> </w:t>
      </w:r>
      <w:r w:rsidRPr="006A2734">
        <w:rPr>
          <w:rFonts w:ascii="Times New Roman" w:hAnsi="Times New Roman"/>
          <w:b/>
        </w:rPr>
        <w:t xml:space="preserve">y </w:t>
      </w:r>
      <w:r w:rsidRPr="006A2734">
        <w:rPr>
          <w:b/>
        </w:rPr>
        <w:t xml:space="preserve">documentos </w:t>
      </w:r>
      <w:r w:rsidRPr="006A2734">
        <w:rPr>
          <w:rFonts w:cs="Arial Narrow"/>
          <w:b/>
          <w:bCs/>
        </w:rPr>
        <w:t>a verificar en el acto de apertura; la lista no es limitativa:</w:t>
      </w:r>
    </w:p>
    <w:p w14:paraId="1E6B0A9C" w14:textId="77777777" w:rsidR="00B2555C" w:rsidRPr="006A2734" w:rsidRDefault="00B2555C" w:rsidP="00B2555C">
      <w:pPr>
        <w:rPr>
          <w:rFonts w:ascii="Times New Roman" w:hAnsi="Times New Roman"/>
          <w:lang w:val="es-ES"/>
        </w:rPr>
      </w:pPr>
    </w:p>
    <w:p w14:paraId="0B82C5F6" w14:textId="77777777" w:rsidR="00B2555C" w:rsidRPr="00322872" w:rsidRDefault="00B2555C" w:rsidP="004E3765">
      <w:pPr>
        <w:pStyle w:val="ListParagraph"/>
        <w:numPr>
          <w:ilvl w:val="0"/>
          <w:numId w:val="25"/>
        </w:numPr>
        <w:tabs>
          <w:tab w:val="left" w:pos="284"/>
        </w:tabs>
        <w:rPr>
          <w:rFonts w:cs="Arial"/>
          <w:lang w:val="es-ES"/>
        </w:rPr>
      </w:pPr>
      <w:r w:rsidRPr="00322872">
        <w:rPr>
          <w:rFonts w:cs="Arial"/>
          <w:lang w:val="es-ES"/>
        </w:rPr>
        <w:t>Formulario de Información sobre el Oferente (Referencia: MOD-INABIE-11).</w:t>
      </w:r>
    </w:p>
    <w:p w14:paraId="32F12631" w14:textId="77777777" w:rsidR="00B2555C" w:rsidRPr="00322872" w:rsidRDefault="00B2555C" w:rsidP="004E3765">
      <w:pPr>
        <w:pStyle w:val="ListParagraph"/>
        <w:numPr>
          <w:ilvl w:val="0"/>
          <w:numId w:val="25"/>
        </w:numPr>
        <w:jc w:val="both"/>
        <w:rPr>
          <w:rFonts w:cs="Arial"/>
        </w:rPr>
      </w:pPr>
      <w:r w:rsidRPr="008428C7">
        <w:rPr>
          <w:rFonts w:cs="Arial"/>
        </w:rPr>
        <w:t xml:space="preserve">Formulario de Presentación de la Oferta </w:t>
      </w:r>
      <w:r w:rsidRPr="008428C7">
        <w:rPr>
          <w:sz w:val="22"/>
          <w:szCs w:val="22"/>
        </w:rPr>
        <w:t>(Referencia: MOD-INABIE-01</w:t>
      </w:r>
      <w:r>
        <w:rPr>
          <w:sz w:val="22"/>
          <w:szCs w:val="22"/>
        </w:rPr>
        <w:t>-1</w:t>
      </w:r>
      <w:r w:rsidRPr="008428C7">
        <w:rPr>
          <w:rFonts w:cs="Arial"/>
          <w:sz w:val="22"/>
          <w:szCs w:val="22"/>
        </w:rPr>
        <w:t>).</w:t>
      </w:r>
    </w:p>
    <w:p w14:paraId="6852E5A3" w14:textId="77777777" w:rsidR="00B2555C" w:rsidRPr="00322872" w:rsidRDefault="00B2555C" w:rsidP="00B2555C">
      <w:pPr>
        <w:pStyle w:val="BodyText"/>
        <w:ind w:left="720"/>
        <w:rPr>
          <w:rFonts w:cs="Arial"/>
          <w:color w:val="auto"/>
          <w:lang w:val="es-ES"/>
        </w:rPr>
      </w:pPr>
      <w:r w:rsidRPr="008428C7">
        <w:rPr>
          <w:rFonts w:cs="Arial"/>
        </w:rPr>
        <w:t xml:space="preserve"> </w:t>
      </w:r>
      <w:r>
        <w:rPr>
          <w:rFonts w:cs="Arial"/>
        </w:rPr>
        <w:t xml:space="preserve">    </w:t>
      </w:r>
      <w:r w:rsidRPr="00322872">
        <w:rPr>
          <w:rFonts w:cs="Arial"/>
          <w:color w:val="auto"/>
          <w:lang w:val="es-ES"/>
        </w:rPr>
        <w:t xml:space="preserve">En este formulario se deben enunciar los siguientes datos, entre otros: </w:t>
      </w:r>
    </w:p>
    <w:p w14:paraId="3A208EA9" w14:textId="426C166F" w:rsidR="009B4AB3" w:rsidRPr="00322872" w:rsidRDefault="00B2555C" w:rsidP="009B4AB3">
      <w:pPr>
        <w:autoSpaceDE w:val="0"/>
        <w:autoSpaceDN w:val="0"/>
        <w:adjustRightInd w:val="0"/>
        <w:ind w:left="1416" w:hanging="423"/>
        <w:jc w:val="both"/>
        <w:rPr>
          <w:rFonts w:cs="Arial"/>
          <w:lang w:val="es-ES"/>
        </w:rPr>
      </w:pPr>
      <w:r w:rsidRPr="00322872">
        <w:rPr>
          <w:rFonts w:cs="Arial"/>
          <w:lang w:val="es-ES"/>
        </w:rPr>
        <w:t xml:space="preserve">Letra a: Pliegos y adendas o enmiendas recibidas </w:t>
      </w:r>
      <w:r w:rsidR="009B4AB3">
        <w:rPr>
          <w:rFonts w:cs="Arial"/>
          <w:lang w:val="es-ES"/>
        </w:rPr>
        <w:t>y aceptadas (Ver Acápite 1.27).</w:t>
      </w:r>
    </w:p>
    <w:p w14:paraId="60AFADBE" w14:textId="77777777" w:rsidR="00B2555C" w:rsidRPr="00322872" w:rsidRDefault="00B2555C" w:rsidP="004E3765">
      <w:pPr>
        <w:pStyle w:val="ListParagraph"/>
        <w:numPr>
          <w:ilvl w:val="0"/>
          <w:numId w:val="25"/>
        </w:numPr>
        <w:tabs>
          <w:tab w:val="left" w:pos="426"/>
        </w:tabs>
        <w:jc w:val="both"/>
        <w:rPr>
          <w:rFonts w:cs="Arial"/>
        </w:rPr>
      </w:pPr>
      <w:r w:rsidRPr="00322872">
        <w:rPr>
          <w:rFonts w:cs="Arial"/>
        </w:rPr>
        <w:t xml:space="preserve">Modelo de Declaración Jurada de No Prohibición a Participar, De No Litigio Judicial Pendiente, De No Quiebra, De Capacidad Instalada y Buenas Prácticas de Manufactura </w:t>
      </w:r>
      <w:r w:rsidRPr="00322872">
        <w:rPr>
          <w:rFonts w:cs="Arial"/>
          <w:sz w:val="22"/>
          <w:szCs w:val="22"/>
        </w:rPr>
        <w:t>(Referencia: MOD-INABIE-05-02-1)</w:t>
      </w:r>
    </w:p>
    <w:p w14:paraId="4EA94616" w14:textId="77777777" w:rsidR="00B2555C" w:rsidRPr="00322872" w:rsidRDefault="00B2555C" w:rsidP="004E3765">
      <w:pPr>
        <w:pStyle w:val="ListParagraph"/>
        <w:numPr>
          <w:ilvl w:val="0"/>
          <w:numId w:val="25"/>
        </w:numPr>
        <w:tabs>
          <w:tab w:val="left" w:pos="142"/>
          <w:tab w:val="left" w:pos="284"/>
          <w:tab w:val="left" w:pos="426"/>
        </w:tabs>
        <w:rPr>
          <w:rFonts w:eastAsia="SimSun" w:cs="Arial"/>
          <w:lang w:val="es-MX"/>
        </w:rPr>
      </w:pPr>
      <w:r w:rsidRPr="00322872">
        <w:rPr>
          <w:rFonts w:cs="Arial"/>
        </w:rPr>
        <w:t xml:space="preserve">Formulario de Capacidad Instalada y Calificación del Personal </w:t>
      </w:r>
      <w:r w:rsidRPr="00322872">
        <w:rPr>
          <w:rFonts w:cs="Arial"/>
          <w:sz w:val="22"/>
          <w:szCs w:val="22"/>
        </w:rPr>
        <w:t>(Referencia: MOD-INABIE-07).</w:t>
      </w:r>
    </w:p>
    <w:p w14:paraId="4EF2A1B1" w14:textId="77777777" w:rsidR="00B2555C" w:rsidRPr="00D24033" w:rsidRDefault="00B2555C" w:rsidP="004E3765">
      <w:pPr>
        <w:pStyle w:val="BodyText"/>
        <w:numPr>
          <w:ilvl w:val="0"/>
          <w:numId w:val="25"/>
        </w:numPr>
        <w:rPr>
          <w:rFonts w:cs="Arial"/>
          <w:color w:val="auto"/>
        </w:rPr>
      </w:pPr>
      <w:r w:rsidRPr="005146F6">
        <w:rPr>
          <w:rFonts w:cs="Arial"/>
          <w:color w:val="auto"/>
          <w:lang w:val="es-ES"/>
        </w:rPr>
        <w:t>Certificación de MIPYME</w:t>
      </w:r>
    </w:p>
    <w:p w14:paraId="175AA7FE" w14:textId="77777777" w:rsidR="00D24033" w:rsidRPr="00B2555C" w:rsidRDefault="00D24033" w:rsidP="00D24033">
      <w:pPr>
        <w:pStyle w:val="BodyText"/>
        <w:ind w:left="1080"/>
        <w:rPr>
          <w:rFonts w:cs="Arial"/>
          <w:color w:val="auto"/>
        </w:rPr>
      </w:pPr>
    </w:p>
    <w:p w14:paraId="4D31EC20" w14:textId="77777777" w:rsidR="00B2555C" w:rsidRPr="001A036A" w:rsidRDefault="00B2555C" w:rsidP="00F4136F">
      <w:pPr>
        <w:jc w:val="both"/>
        <w:rPr>
          <w:rFonts w:cs="Arial"/>
        </w:rPr>
      </w:pPr>
    </w:p>
    <w:p w14:paraId="0F3C65E3" w14:textId="77777777" w:rsidR="00AB4846" w:rsidRPr="004969F3" w:rsidRDefault="00EF78CF" w:rsidP="00090D17">
      <w:pPr>
        <w:pStyle w:val="Heading3"/>
      </w:pPr>
      <w:bookmarkStart w:id="173" w:name="_Toc271530532"/>
      <w:bookmarkStart w:id="174" w:name="_Toc531596054"/>
      <w:r w:rsidRPr="004969F3">
        <w:t xml:space="preserve">3.4 </w:t>
      </w:r>
      <w:r w:rsidR="00AB4846" w:rsidRPr="004969F3">
        <w:t xml:space="preserve">Criterios de </w:t>
      </w:r>
      <w:bookmarkEnd w:id="173"/>
      <w:r w:rsidR="001C5378" w:rsidRPr="004969F3">
        <w:t>Evaluación</w:t>
      </w:r>
      <w:bookmarkEnd w:id="174"/>
    </w:p>
    <w:p w14:paraId="1B1D7C46" w14:textId="77777777" w:rsidR="00D41053" w:rsidRPr="004969F3" w:rsidRDefault="00D41053" w:rsidP="00F4136F">
      <w:pPr>
        <w:rPr>
          <w:color w:val="00B0F0"/>
          <w:sz w:val="14"/>
          <w:lang w:val="es-ES"/>
        </w:rPr>
      </w:pPr>
    </w:p>
    <w:p w14:paraId="553555DB" w14:textId="77777777" w:rsidR="00E773B8" w:rsidRPr="00145B9B" w:rsidRDefault="001F278D" w:rsidP="00E773B8">
      <w:pPr>
        <w:jc w:val="both"/>
        <w:rPr>
          <w:rFonts w:cs="Arial"/>
          <w:bCs/>
          <w:sz w:val="22"/>
        </w:rPr>
      </w:pPr>
      <w:r w:rsidRPr="00145B9B">
        <w:rPr>
          <w:rFonts w:cs="Arial"/>
        </w:rPr>
        <w:t xml:space="preserve">Las Propuestas deberán contener la documentación necesaria, suficiente y fehaciente para demostrar los siguientes aspectos que serán verificados bajo la modalidad </w:t>
      </w:r>
      <w:r w:rsidRPr="005744C1">
        <w:rPr>
          <w:rFonts w:cs="Arial"/>
          <w:b/>
          <w:bCs/>
          <w:sz w:val="22"/>
        </w:rPr>
        <w:t>“CUMPLE</w:t>
      </w:r>
      <w:r>
        <w:rPr>
          <w:rFonts w:cs="Arial"/>
          <w:b/>
          <w:bCs/>
          <w:sz w:val="22"/>
        </w:rPr>
        <w:t xml:space="preserve"> /</w:t>
      </w:r>
      <w:r w:rsidRPr="005744C1">
        <w:rPr>
          <w:rFonts w:cs="Arial"/>
          <w:b/>
          <w:bCs/>
          <w:sz w:val="22"/>
        </w:rPr>
        <w:t xml:space="preserve"> NO CUMPLE”</w:t>
      </w:r>
      <w:r>
        <w:rPr>
          <w:rFonts w:cs="Arial"/>
          <w:bCs/>
          <w:sz w:val="22"/>
        </w:rPr>
        <w:t xml:space="preserve"> </w:t>
      </w:r>
      <w:r w:rsidRPr="006B3C78">
        <w:rPr>
          <w:rFonts w:cs="Arial"/>
          <w:bCs/>
        </w:rPr>
        <w:t>a partir de los documentos solicitados en el numeral 2.14 del presente Pliego de Condiciones Específicas</w:t>
      </w:r>
      <w:r w:rsidR="004E4DDA">
        <w:rPr>
          <w:rFonts w:cs="Arial"/>
          <w:bCs/>
          <w:sz w:val="22"/>
        </w:rPr>
        <w:t>.</w:t>
      </w:r>
    </w:p>
    <w:p w14:paraId="0144A7AE" w14:textId="77777777" w:rsidR="00ED350F" w:rsidRPr="004969F3" w:rsidRDefault="00ED350F" w:rsidP="00CE2C81">
      <w:pPr>
        <w:jc w:val="both"/>
        <w:rPr>
          <w:rFonts w:cs="Arial"/>
          <w:b/>
          <w:color w:val="00B0F0"/>
        </w:rPr>
      </w:pPr>
    </w:p>
    <w:p w14:paraId="7548649E" w14:textId="77777777" w:rsidR="00E773B8" w:rsidRPr="00F95A9A" w:rsidRDefault="00E773B8" w:rsidP="00E773B8">
      <w:pPr>
        <w:jc w:val="both"/>
        <w:rPr>
          <w:rFonts w:cs="Arial"/>
          <w:b/>
        </w:rPr>
      </w:pPr>
      <w:r w:rsidRPr="00F95A9A">
        <w:rPr>
          <w:rFonts w:cs="Arial"/>
          <w:b/>
          <w:bCs/>
        </w:rPr>
        <w:t>Elegibilidad</w:t>
      </w:r>
      <w:r w:rsidRPr="00F95A9A">
        <w:rPr>
          <w:rFonts w:cs="Arial"/>
          <w:b/>
        </w:rPr>
        <w:t xml:space="preserve">: </w:t>
      </w:r>
    </w:p>
    <w:p w14:paraId="7548FFCD" w14:textId="77777777" w:rsidR="00ED4FD8" w:rsidRPr="009833B8" w:rsidRDefault="00ED4FD8" w:rsidP="00ED4FD8">
      <w:pPr>
        <w:jc w:val="both"/>
        <w:rPr>
          <w:rFonts w:cs="Arial"/>
        </w:rPr>
      </w:pPr>
      <w:r w:rsidRPr="009833B8">
        <w:rPr>
          <w:rFonts w:cs="Arial"/>
        </w:rPr>
        <w:t>Que el Proponente está legalmente autorizado para realizar sus actividades comerciales en el país.</w:t>
      </w:r>
    </w:p>
    <w:p w14:paraId="0C8A45CD" w14:textId="77777777" w:rsidR="00E773B8" w:rsidRPr="000B0AAB" w:rsidRDefault="00ED4FD8" w:rsidP="00ED4FD8">
      <w:pPr>
        <w:jc w:val="both"/>
        <w:rPr>
          <w:rFonts w:cs="Arial"/>
          <w:b/>
        </w:rPr>
      </w:pPr>
      <w:r w:rsidRPr="009833B8">
        <w:rPr>
          <w:rFonts w:cs="Arial"/>
          <w:b/>
        </w:rPr>
        <w:t>(</w:t>
      </w:r>
      <w:r w:rsidR="0022631B" w:rsidRPr="000B0AAB">
        <w:rPr>
          <w:rFonts w:cs="Arial"/>
          <w:b/>
        </w:rPr>
        <w:t xml:space="preserve">Deberá cumplir todas </w:t>
      </w:r>
      <w:r w:rsidR="0022631B">
        <w:rPr>
          <w:rFonts w:cs="Arial"/>
          <w:b/>
        </w:rPr>
        <w:t xml:space="preserve">las </w:t>
      </w:r>
      <w:r w:rsidR="0022631B" w:rsidRPr="000B0AAB">
        <w:rPr>
          <w:rFonts w:cs="Arial"/>
          <w:b/>
        </w:rPr>
        <w:t xml:space="preserve">condiciones para poder </w:t>
      </w:r>
      <w:r w:rsidR="0022631B" w:rsidRPr="00FC4DB8">
        <w:rPr>
          <w:rFonts w:cs="Arial"/>
          <w:b/>
        </w:rPr>
        <w:t>calificar</w:t>
      </w:r>
      <w:r w:rsidR="0022631B">
        <w:rPr>
          <w:rFonts w:cs="Arial"/>
          <w:b/>
        </w:rPr>
        <w:t xml:space="preserve">; </w:t>
      </w:r>
      <w:r w:rsidR="0022631B" w:rsidRPr="00D26021">
        <w:rPr>
          <w:rFonts w:cs="Arial"/>
          <w:b/>
        </w:rPr>
        <w:t>es decir, deberá presentar debidamente y de manera satisfactoria los documentos requeridos en el Acápite 2.14, que avalen sus actividades comerciales en el país</w:t>
      </w:r>
      <w:r w:rsidR="00E773B8" w:rsidRPr="000B0AAB">
        <w:rPr>
          <w:rFonts w:cs="Arial"/>
          <w:b/>
        </w:rPr>
        <w:t>)</w:t>
      </w:r>
      <w:r w:rsidR="0022631B">
        <w:rPr>
          <w:rFonts w:cs="Arial"/>
          <w:b/>
        </w:rPr>
        <w:t>.</w:t>
      </w:r>
    </w:p>
    <w:p w14:paraId="2FA4735C" w14:textId="77777777" w:rsidR="00492B13" w:rsidRPr="00F95A9A" w:rsidRDefault="00492B13" w:rsidP="0022631B">
      <w:pPr>
        <w:pStyle w:val="ListParagraph"/>
        <w:spacing w:line="200" w:lineRule="exact"/>
        <w:ind w:left="1548"/>
        <w:jc w:val="both"/>
        <w:rPr>
          <w:rFonts w:cs="Arial"/>
        </w:rPr>
      </w:pPr>
    </w:p>
    <w:p w14:paraId="52EA5881" w14:textId="77777777" w:rsidR="00F63557" w:rsidRPr="00145B9B" w:rsidRDefault="00F63557" w:rsidP="00F63557">
      <w:pPr>
        <w:jc w:val="both"/>
        <w:rPr>
          <w:rFonts w:cs="Arial"/>
          <w:b/>
        </w:rPr>
      </w:pPr>
      <w:r w:rsidRPr="00145B9B">
        <w:rPr>
          <w:rFonts w:cs="Arial"/>
          <w:b/>
        </w:rPr>
        <w:lastRenderedPageBreak/>
        <w:t xml:space="preserve">Capacidad Técnica: </w:t>
      </w:r>
    </w:p>
    <w:p w14:paraId="03521CAA" w14:textId="77777777" w:rsidR="005D664E" w:rsidRDefault="009F3FB0" w:rsidP="009F3FB0">
      <w:pPr>
        <w:jc w:val="both"/>
        <w:rPr>
          <w:rFonts w:cs="Arial"/>
        </w:rPr>
      </w:pPr>
      <w:r w:rsidRPr="006B0873">
        <w:rPr>
          <w:rFonts w:cs="Arial"/>
          <w:b/>
        </w:rPr>
        <w:t>1</w:t>
      </w:r>
      <w:r w:rsidRPr="00C5307D">
        <w:rPr>
          <w:rFonts w:cs="Arial"/>
        </w:rPr>
        <w:t xml:space="preserve">. Que las plantas, </w:t>
      </w:r>
      <w:r w:rsidR="005D664E">
        <w:rPr>
          <w:rFonts w:cs="Arial"/>
        </w:rPr>
        <w:t>(cocinas)</w:t>
      </w:r>
      <w:r w:rsidRPr="00C5307D">
        <w:rPr>
          <w:rFonts w:cs="Arial"/>
        </w:rPr>
        <w:t xml:space="preserve"> CUMPLEN con los requerimientos establecidos por la</w:t>
      </w:r>
      <w:r w:rsidR="005D664E">
        <w:rPr>
          <w:rFonts w:cs="Arial"/>
        </w:rPr>
        <w:t xml:space="preserve"> </w:t>
      </w:r>
      <w:r w:rsidRPr="00C5307D">
        <w:rPr>
          <w:rFonts w:cs="Arial"/>
        </w:rPr>
        <w:t>Entidad Contratante para elaborar los productos, almacenarlos y distribuirlos</w:t>
      </w:r>
      <w:r w:rsidR="005D664E">
        <w:rPr>
          <w:rFonts w:cs="Arial"/>
        </w:rPr>
        <w:t>.</w:t>
      </w:r>
    </w:p>
    <w:p w14:paraId="7BAA0E2C" w14:textId="0EFB2A27" w:rsidR="006B0873" w:rsidRDefault="009F3FB0" w:rsidP="009F3FB0">
      <w:pPr>
        <w:jc w:val="both"/>
        <w:rPr>
          <w:rFonts w:cs="Arial"/>
        </w:rPr>
      </w:pPr>
      <w:r w:rsidRPr="006B0873">
        <w:rPr>
          <w:rFonts w:cs="Arial"/>
          <w:b/>
        </w:rPr>
        <w:t>2.</w:t>
      </w:r>
      <w:r w:rsidRPr="00C5307D">
        <w:rPr>
          <w:rFonts w:cs="Arial"/>
        </w:rPr>
        <w:t xml:space="preserve"> Que cuenta con los equipos y maquinarias necesarios para la elaboración de los productos</w:t>
      </w:r>
      <w:r w:rsidR="0022740B">
        <w:rPr>
          <w:rFonts w:cs="Arial"/>
        </w:rPr>
        <w:t>.</w:t>
      </w:r>
    </w:p>
    <w:p w14:paraId="435866DB" w14:textId="77777777" w:rsidR="00F63557" w:rsidRDefault="009F3FB0" w:rsidP="005D664E">
      <w:pPr>
        <w:jc w:val="both"/>
        <w:rPr>
          <w:rFonts w:cs="Arial"/>
        </w:rPr>
      </w:pPr>
      <w:r w:rsidRPr="006B0873">
        <w:rPr>
          <w:rFonts w:cs="Arial"/>
          <w:b/>
        </w:rPr>
        <w:t>3.</w:t>
      </w:r>
      <w:r w:rsidRPr="00C5307D">
        <w:rPr>
          <w:rFonts w:cs="Arial"/>
        </w:rPr>
        <w:t xml:space="preserve"> Que posee los medios de transporte requeridos, o en su defecto cuenta con la posibilidad de subcontratar</w:t>
      </w:r>
      <w:r>
        <w:rPr>
          <w:rFonts w:cs="Arial"/>
        </w:rPr>
        <w:t>los</w:t>
      </w:r>
      <w:r w:rsidR="004E4DDA">
        <w:rPr>
          <w:rFonts w:cs="Arial"/>
        </w:rPr>
        <w:t>.</w:t>
      </w:r>
    </w:p>
    <w:p w14:paraId="316EB8F2" w14:textId="77777777" w:rsidR="004E4DDA" w:rsidRDefault="004E4DDA" w:rsidP="00F63557">
      <w:pPr>
        <w:jc w:val="both"/>
        <w:rPr>
          <w:rFonts w:cs="Arial"/>
        </w:rPr>
      </w:pPr>
    </w:p>
    <w:p w14:paraId="7FB9D9E0" w14:textId="7CE6B038" w:rsidR="00ED4FD8" w:rsidRPr="00460640" w:rsidRDefault="00ED350F" w:rsidP="00F63557">
      <w:pPr>
        <w:jc w:val="both"/>
        <w:rPr>
          <w:rFonts w:cs="Arial"/>
        </w:rPr>
      </w:pPr>
      <w:r w:rsidRPr="00ED350F">
        <w:rPr>
          <w:rFonts w:cs="Arial"/>
          <w:b/>
        </w:rPr>
        <w:t>NOTA:</w:t>
      </w:r>
      <w:r>
        <w:rPr>
          <w:rFonts w:cs="Arial"/>
        </w:rPr>
        <w:t xml:space="preserve"> </w:t>
      </w:r>
      <w:r w:rsidR="009F3FB0">
        <w:rPr>
          <w:rFonts w:cs="Arial"/>
        </w:rPr>
        <w:t xml:space="preserve">Todas estas condiciones se contemplan en los </w:t>
      </w:r>
      <w:r w:rsidR="009F3FB0" w:rsidRPr="00460640">
        <w:rPr>
          <w:rFonts w:cs="Arial"/>
        </w:rPr>
        <w:t>formularios de Capacidad Instalada (</w:t>
      </w:r>
      <w:r w:rsidR="00460640" w:rsidRPr="00460640">
        <w:rPr>
          <w:rFonts w:cs="Arial"/>
        </w:rPr>
        <w:t>Anexo</w:t>
      </w:r>
      <w:r w:rsidR="009F3FB0" w:rsidRPr="00460640">
        <w:rPr>
          <w:rFonts w:cs="Arial"/>
        </w:rPr>
        <w:t>) y la Declaración Jurada de Buenas Prácticas de Manufactura (</w:t>
      </w:r>
      <w:r w:rsidR="00D23296" w:rsidRPr="00460640">
        <w:rPr>
          <w:rFonts w:cs="Arial"/>
        </w:rPr>
        <w:t>Anexo)</w:t>
      </w:r>
      <w:r w:rsidR="009F3FB0" w:rsidRPr="00460640">
        <w:rPr>
          <w:rFonts w:cs="Arial"/>
        </w:rPr>
        <w:t>.</w:t>
      </w:r>
    </w:p>
    <w:p w14:paraId="17E86EE6" w14:textId="77777777" w:rsidR="005419F5" w:rsidRPr="00460640" w:rsidRDefault="005419F5" w:rsidP="00F4136F">
      <w:pPr>
        <w:jc w:val="both"/>
        <w:rPr>
          <w:rFonts w:cs="Arial"/>
          <w:color w:val="00B0F0"/>
        </w:rPr>
      </w:pPr>
    </w:p>
    <w:p w14:paraId="4AF31F3B" w14:textId="77777777" w:rsidR="00B33D87" w:rsidRPr="00893592" w:rsidRDefault="00B33D87" w:rsidP="00277FC3">
      <w:pPr>
        <w:pStyle w:val="Heading4"/>
        <w:rPr>
          <w:color w:val="FF0000"/>
        </w:rPr>
      </w:pPr>
      <w:r w:rsidRPr="00460640">
        <w:t>3.4.1 Situación Financiera:</w:t>
      </w:r>
      <w:r>
        <w:t xml:space="preserve"> </w:t>
      </w:r>
      <w:r w:rsidR="00090834">
        <w:t xml:space="preserve">  </w:t>
      </w:r>
    </w:p>
    <w:p w14:paraId="6C0204AE" w14:textId="77777777" w:rsidR="00B33D87" w:rsidRPr="007C6C79" w:rsidRDefault="00B33D87" w:rsidP="00B33D87">
      <w:pPr>
        <w:jc w:val="both"/>
        <w:rPr>
          <w:rFonts w:cs="Arial"/>
          <w:b/>
        </w:rPr>
      </w:pPr>
    </w:p>
    <w:p w14:paraId="247A76C8" w14:textId="77777777" w:rsidR="00B33D87" w:rsidRPr="007C6C79" w:rsidRDefault="00B33D87" w:rsidP="00B33D87">
      <w:pPr>
        <w:jc w:val="both"/>
        <w:rPr>
          <w:rFonts w:cs="Arial"/>
        </w:rPr>
      </w:pPr>
      <w:r w:rsidRPr="007C6C79">
        <w:rPr>
          <w:rFonts w:cs="Arial"/>
        </w:rPr>
        <w:t>Que cuenta con la estabilidad financiera suficiente para ejecutar satisfactoriamente el eventual Contrato.</w:t>
      </w:r>
    </w:p>
    <w:p w14:paraId="092B9BF8" w14:textId="77777777" w:rsidR="002C6EE9" w:rsidRDefault="002C6EE9" w:rsidP="00B33D87">
      <w:pPr>
        <w:jc w:val="both"/>
        <w:rPr>
          <w:rFonts w:cs="Arial"/>
        </w:rPr>
      </w:pPr>
    </w:p>
    <w:p w14:paraId="690B2D3E" w14:textId="77777777" w:rsidR="00836C54" w:rsidRPr="00010EDF" w:rsidRDefault="00836C54" w:rsidP="009B338E">
      <w:pPr>
        <w:jc w:val="both"/>
        <w:rPr>
          <w:rFonts w:cs="Arial"/>
        </w:rPr>
      </w:pPr>
      <w:r>
        <w:rPr>
          <w:rFonts w:cs="Arial"/>
        </w:rPr>
        <w:t xml:space="preserve">Los Oferentes deberán cumplir con el criterio de evaluación financiera; en caso de no cumplir, no será </w:t>
      </w:r>
      <w:r w:rsidRPr="00010EDF">
        <w:rPr>
          <w:rFonts w:cs="Arial"/>
        </w:rPr>
        <w:t xml:space="preserve">objeto de habilitación. </w:t>
      </w:r>
    </w:p>
    <w:p w14:paraId="6CD38D8B" w14:textId="77777777" w:rsidR="00836C54" w:rsidRDefault="00836C54" w:rsidP="009B338E">
      <w:pPr>
        <w:jc w:val="both"/>
        <w:rPr>
          <w:rFonts w:cs="Arial"/>
          <w:b/>
        </w:rPr>
      </w:pPr>
    </w:p>
    <w:p w14:paraId="0AEA0E87" w14:textId="0D8F5F10" w:rsidR="00B33D87" w:rsidRPr="00DE1AAE" w:rsidRDefault="00ED350F" w:rsidP="009B338E">
      <w:pPr>
        <w:jc w:val="both"/>
      </w:pPr>
      <w:r>
        <w:rPr>
          <w:rFonts w:cs="Arial"/>
          <w:b/>
        </w:rPr>
        <w:t>NOTA</w:t>
      </w:r>
      <w:r w:rsidR="00836C54" w:rsidRPr="00FC4DB8">
        <w:rPr>
          <w:rFonts w:cs="Arial"/>
          <w:b/>
        </w:rPr>
        <w:t xml:space="preserve">: </w:t>
      </w:r>
      <w:r w:rsidR="00836C54" w:rsidRPr="00FC4DB8">
        <w:rPr>
          <w:rFonts w:cs="Arial"/>
        </w:rPr>
        <w:t>En el caso de Consorcios, la experiencia y las informaciones financieras se podrán acumular</w:t>
      </w:r>
      <w:r w:rsidR="00836C54">
        <w:rPr>
          <w:rFonts w:cs="Arial"/>
        </w:rPr>
        <w:t>,</w:t>
      </w:r>
      <w:r w:rsidR="00836C54" w:rsidRPr="00BB04C4">
        <w:rPr>
          <w:rFonts w:cs="Arial"/>
          <w:color w:val="0000FF"/>
          <w:highlight w:val="yellow"/>
        </w:rPr>
        <w:t xml:space="preserve"> </w:t>
      </w:r>
      <w:r w:rsidR="00836C54" w:rsidRPr="00BB04C4">
        <w:rPr>
          <w:rFonts w:cs="Arial"/>
        </w:rPr>
        <w:t xml:space="preserve">adjudicándole al </w:t>
      </w:r>
      <w:r w:rsidR="00836C54">
        <w:rPr>
          <w:rFonts w:cs="Arial"/>
        </w:rPr>
        <w:t>C</w:t>
      </w:r>
      <w:r w:rsidR="00836C54" w:rsidRPr="00BB04C4">
        <w:rPr>
          <w:rFonts w:cs="Arial"/>
        </w:rPr>
        <w:t>onsorcio el valor resultante de la suma de los valores individuales correspondientes a cada integrante del mismo</w:t>
      </w:r>
      <w:r w:rsidR="00B33D87" w:rsidRPr="00DE1AAE">
        <w:t>.</w:t>
      </w:r>
    </w:p>
    <w:p w14:paraId="503BFC6D" w14:textId="77777777" w:rsidR="005419F5" w:rsidRDefault="005419F5" w:rsidP="00F4136F">
      <w:pPr>
        <w:jc w:val="both"/>
        <w:rPr>
          <w:rFonts w:cs="Arial"/>
          <w:color w:val="0F243E" w:themeColor="text2" w:themeShade="80"/>
          <w:lang w:val="es-ES"/>
        </w:rPr>
      </w:pPr>
    </w:p>
    <w:p w14:paraId="284FC1F5" w14:textId="77777777" w:rsidR="00AB4846" w:rsidRPr="001A036A" w:rsidRDefault="00EF78CF" w:rsidP="00090D17">
      <w:pPr>
        <w:pStyle w:val="Heading3"/>
      </w:pPr>
      <w:bookmarkStart w:id="175" w:name="_Toc271530533"/>
      <w:bookmarkStart w:id="176" w:name="_Toc531596055"/>
      <w:r w:rsidRPr="001A036A">
        <w:t xml:space="preserve">3.5 </w:t>
      </w:r>
      <w:r w:rsidR="00AB4846" w:rsidRPr="001A036A">
        <w:t>Fase de Homologación</w:t>
      </w:r>
      <w:bookmarkEnd w:id="175"/>
      <w:r w:rsidR="00BD1482" w:rsidRPr="00BD1482">
        <w:t xml:space="preserve"> </w:t>
      </w:r>
      <w:r w:rsidR="00BD1482">
        <w:t>en la Evaluación Técnica</w:t>
      </w:r>
      <w:bookmarkEnd w:id="176"/>
      <w:r w:rsidR="00BD1482">
        <w:t xml:space="preserve"> </w:t>
      </w:r>
    </w:p>
    <w:p w14:paraId="16D09E1C" w14:textId="77777777" w:rsidR="00EF5502" w:rsidRPr="001A036A" w:rsidRDefault="00EF5502" w:rsidP="00F4136F">
      <w:pPr>
        <w:rPr>
          <w:sz w:val="14"/>
          <w:lang w:val="es-ES"/>
        </w:rPr>
      </w:pPr>
    </w:p>
    <w:p w14:paraId="5C4E644C" w14:textId="4C21031A" w:rsidR="00914EFC" w:rsidRPr="00914EFC" w:rsidRDefault="00914EFC" w:rsidP="00914EFC">
      <w:pPr>
        <w:jc w:val="both"/>
        <w:rPr>
          <w:rFonts w:cs="Arial"/>
        </w:rPr>
      </w:pPr>
      <w:bookmarkStart w:id="177" w:name="_Toc271530534"/>
      <w:r w:rsidRPr="00914EFC">
        <w:rPr>
          <w:rFonts w:cs="Arial"/>
        </w:rPr>
        <w:t>Una vez concluida la recepción y apertura de los “Sobres</w:t>
      </w:r>
      <w:r w:rsidR="00ED350F">
        <w:rPr>
          <w:rFonts w:cs="Arial"/>
        </w:rPr>
        <w:t xml:space="preserve"> A”</w:t>
      </w:r>
      <w:r w:rsidR="005D664E">
        <w:rPr>
          <w:rFonts w:cs="Arial"/>
        </w:rPr>
        <w:t xml:space="preserve"> de Ofertas Técnicas</w:t>
      </w:r>
      <w:r w:rsidRPr="00914EFC">
        <w:rPr>
          <w:rFonts w:cs="Arial"/>
        </w:rPr>
        <w:t xml:space="preserve">, se procede a la fase de Homologación, por parte de peritos competentes. En vista de que no se solicitarán a </w:t>
      </w:r>
      <w:r w:rsidR="005D664E" w:rsidRPr="00914EFC">
        <w:rPr>
          <w:rFonts w:cs="Arial"/>
        </w:rPr>
        <w:t>l</w:t>
      </w:r>
      <w:r w:rsidR="005D664E">
        <w:rPr>
          <w:rFonts w:cs="Arial"/>
        </w:rPr>
        <w:t>o</w:t>
      </w:r>
      <w:r w:rsidR="005D664E" w:rsidRPr="00914EFC">
        <w:rPr>
          <w:rFonts w:cs="Arial"/>
        </w:rPr>
        <w:t>s oferentes muestras</w:t>
      </w:r>
      <w:r w:rsidRPr="00914EFC">
        <w:rPr>
          <w:rFonts w:cs="Arial"/>
        </w:rPr>
        <w:t xml:space="preserve"> de los alimentos licitados, los peritos actuantes en la presente licitación evaluarán si los documentos relativos a la evaluación técnica cumplen con los requerimientos del pliego, documentación que posteriormente será validada con la visita o inspección in situ</w:t>
      </w:r>
      <w:r w:rsidR="005D664E">
        <w:rPr>
          <w:rFonts w:cs="Arial"/>
        </w:rPr>
        <w:t xml:space="preserve"> a aquellos oferentes que no presenten </w:t>
      </w:r>
      <w:r w:rsidR="005D664E">
        <w:rPr>
          <w:b/>
        </w:rPr>
        <w:t>Certificación de Experiencia en el PAE</w:t>
      </w:r>
      <w:r w:rsidRPr="00914EFC">
        <w:rPr>
          <w:rFonts w:cs="Arial"/>
        </w:rPr>
        <w:t xml:space="preserve">. </w:t>
      </w:r>
    </w:p>
    <w:p w14:paraId="466AA66E" w14:textId="77777777" w:rsidR="00914EFC" w:rsidRPr="00914EFC" w:rsidRDefault="00914EFC" w:rsidP="00914EFC">
      <w:pPr>
        <w:jc w:val="both"/>
        <w:rPr>
          <w:rFonts w:cs="Arial"/>
        </w:rPr>
      </w:pPr>
    </w:p>
    <w:p w14:paraId="047F963E" w14:textId="77777777" w:rsidR="00914EFC" w:rsidRPr="00914EFC" w:rsidRDefault="00914EFC" w:rsidP="00914EFC">
      <w:pPr>
        <w:jc w:val="both"/>
        <w:rPr>
          <w:rFonts w:cs="Arial"/>
        </w:rPr>
      </w:pPr>
      <w:r w:rsidRPr="00914EFC">
        <w:rPr>
          <w:rFonts w:cs="Arial"/>
        </w:rPr>
        <w:t>El INABIE se reserva el derecho de levantar evidencias durante la inspección de las instalaciones del oferente a través de medios electrónicos audiovisuales como cámaras fotográficas y/o videos en cualquier momento durante el proceso de licitación, de forma que se pueda verificar la veracidad de la documentación depositada sobre capacidad instalada.</w:t>
      </w:r>
    </w:p>
    <w:p w14:paraId="2DB3788E" w14:textId="77777777" w:rsidR="00914EFC" w:rsidRPr="00914EFC" w:rsidRDefault="00914EFC" w:rsidP="00914EFC">
      <w:pPr>
        <w:jc w:val="both"/>
        <w:rPr>
          <w:rFonts w:cs="Arial"/>
        </w:rPr>
      </w:pPr>
    </w:p>
    <w:p w14:paraId="5924A39F" w14:textId="77777777" w:rsidR="00914EFC" w:rsidRPr="00914EFC" w:rsidRDefault="00914EFC" w:rsidP="00914EFC">
      <w:pPr>
        <w:jc w:val="both"/>
        <w:rPr>
          <w:rFonts w:cs="Arial"/>
        </w:rPr>
      </w:pPr>
      <w:r w:rsidRPr="00914EFC">
        <w:rPr>
          <w:rFonts w:cs="Arial"/>
        </w:rPr>
        <w:t xml:space="preserve">Los Peritos emitirán su informe al Comité de Compras y Contrataciones a los fines de la recomendación final sobre los resultados de la evaluación de las Propuestas Técnicas “Sobre A”; pronunciándose en torno a los criterios establecidos en el numeral 3.4. </w:t>
      </w:r>
      <w:proofErr w:type="gramStart"/>
      <w:r w:rsidRPr="00914EFC">
        <w:rPr>
          <w:rFonts w:cs="Arial"/>
        </w:rPr>
        <w:t>y</w:t>
      </w:r>
      <w:proofErr w:type="gramEnd"/>
      <w:r w:rsidRPr="00914EFC">
        <w:rPr>
          <w:rFonts w:cs="Arial"/>
        </w:rPr>
        <w:t xml:space="preserve"> basándose en el análisis de los documentos y formularios requeridos en el numeral 2.14.</w:t>
      </w:r>
    </w:p>
    <w:p w14:paraId="6DA5E1E7" w14:textId="77777777" w:rsidR="00C059AC" w:rsidRDefault="00C059AC" w:rsidP="00F4136F">
      <w:pPr>
        <w:jc w:val="both"/>
        <w:rPr>
          <w:rFonts w:cs="Arial"/>
          <w:color w:val="00B0F0"/>
        </w:rPr>
      </w:pPr>
    </w:p>
    <w:p w14:paraId="0FD83E47" w14:textId="77777777" w:rsidR="00AB4846" w:rsidRDefault="00883802" w:rsidP="00090D17">
      <w:pPr>
        <w:pStyle w:val="Heading3"/>
      </w:pPr>
      <w:bookmarkStart w:id="178" w:name="_Toc531596056"/>
      <w:r w:rsidRPr="0015582E">
        <w:t>3.6</w:t>
      </w:r>
      <w:r w:rsidR="00AB4846" w:rsidRPr="0015582E">
        <w:t xml:space="preserve"> </w:t>
      </w:r>
      <w:bookmarkEnd w:id="177"/>
      <w:r w:rsidR="00034AA1">
        <w:t xml:space="preserve">Cronogramas de </w:t>
      </w:r>
      <w:r w:rsidR="00CE5FB5">
        <w:t xml:space="preserve">Acto de Entrega de </w:t>
      </w:r>
      <w:r w:rsidR="00034AA1">
        <w:t>Adjudicación</w:t>
      </w:r>
      <w:bookmarkEnd w:id="178"/>
    </w:p>
    <w:p w14:paraId="75D9D7DF" w14:textId="77777777" w:rsidR="00C84F5D" w:rsidRDefault="00C84F5D" w:rsidP="00C84F5D">
      <w:pPr>
        <w:rPr>
          <w:lang w:val="es-ES"/>
        </w:rPr>
      </w:pPr>
    </w:p>
    <w:p w14:paraId="01AE158B" w14:textId="34373571" w:rsidR="009D07C5" w:rsidRPr="009D07C5" w:rsidRDefault="009D07C5" w:rsidP="009D07C5">
      <w:pPr>
        <w:jc w:val="both"/>
        <w:rPr>
          <w:lang w:val="es-ES"/>
        </w:rPr>
      </w:pPr>
      <w:r w:rsidRPr="009D07C5">
        <w:rPr>
          <w:lang w:val="es-ES"/>
        </w:rPr>
        <w:t xml:space="preserve">La comunicación de adjudicación será entregada a los oferentes adjudicados el </w:t>
      </w:r>
      <w:r w:rsidRPr="00F344AF">
        <w:rPr>
          <w:lang w:val="es-ES"/>
        </w:rPr>
        <w:t xml:space="preserve">día </w:t>
      </w:r>
      <w:r w:rsidR="00F344AF" w:rsidRPr="00F344AF">
        <w:rPr>
          <w:lang w:val="es-ES"/>
        </w:rPr>
        <w:t>19</w:t>
      </w:r>
      <w:r w:rsidRPr="00F344AF">
        <w:rPr>
          <w:lang w:val="es-ES"/>
        </w:rPr>
        <w:t xml:space="preserve"> de </w:t>
      </w:r>
      <w:r w:rsidR="00F344AF" w:rsidRPr="00F344AF">
        <w:rPr>
          <w:lang w:val="es-ES"/>
        </w:rPr>
        <w:t>abril de 2019</w:t>
      </w:r>
      <w:r w:rsidRPr="00F344AF">
        <w:rPr>
          <w:lang w:val="es-ES"/>
        </w:rPr>
        <w:t xml:space="preserve"> de acuerdo con lo establecido en el numeral 2.5, “Cronograma de la Licitación”.</w:t>
      </w:r>
      <w:r w:rsidRPr="009D07C5">
        <w:rPr>
          <w:lang w:val="es-ES"/>
        </w:rPr>
        <w:t xml:space="preserve"> </w:t>
      </w:r>
    </w:p>
    <w:p w14:paraId="0E7D29CD" w14:textId="77777777" w:rsidR="009D07C5" w:rsidRPr="009D07C5" w:rsidRDefault="009D07C5" w:rsidP="009D07C5">
      <w:pPr>
        <w:jc w:val="both"/>
        <w:rPr>
          <w:rFonts w:cs="Arial"/>
          <w:lang w:val="es-ES"/>
        </w:rPr>
      </w:pPr>
    </w:p>
    <w:p w14:paraId="72B948B5" w14:textId="77777777" w:rsidR="009D07C5" w:rsidRDefault="009D07C5" w:rsidP="009D07C5">
      <w:pPr>
        <w:jc w:val="both"/>
        <w:rPr>
          <w:rFonts w:cs="Arial"/>
        </w:rPr>
      </w:pPr>
      <w:r w:rsidRPr="009D07C5">
        <w:rPr>
          <w:rFonts w:cs="Arial"/>
        </w:rPr>
        <w:t>El INABIE informará por escrito a los oferentes adjudicados los lugares en que se hará efectiva la entrega de la adjudicación, de acuerdo con la ubicación geográfica de los mismos.</w:t>
      </w:r>
    </w:p>
    <w:p w14:paraId="2B5391D2" w14:textId="77777777" w:rsidR="009D07C5" w:rsidRPr="009D07C5" w:rsidRDefault="009D07C5" w:rsidP="009D07C5">
      <w:pPr>
        <w:jc w:val="both"/>
        <w:rPr>
          <w:rFonts w:cs="Arial"/>
        </w:rPr>
      </w:pPr>
    </w:p>
    <w:p w14:paraId="12B0EB9A" w14:textId="77777777" w:rsidR="00CE5FB5" w:rsidRDefault="00CE5FB5" w:rsidP="00DE1AAE">
      <w:pPr>
        <w:rPr>
          <w:rFonts w:cs="Arial"/>
          <w:color w:val="00B0F0"/>
          <w:sz w:val="14"/>
          <w:lang w:val="es-ES"/>
        </w:rPr>
      </w:pPr>
    </w:p>
    <w:p w14:paraId="5AE9C1C7" w14:textId="77777777" w:rsidR="00DA1CF7" w:rsidRPr="001A036A" w:rsidRDefault="00883802" w:rsidP="00090D17">
      <w:pPr>
        <w:pStyle w:val="Heading3"/>
      </w:pPr>
      <w:bookmarkStart w:id="179" w:name="_Toc271530531"/>
      <w:bookmarkStart w:id="180" w:name="_Toc531596057"/>
      <w:r w:rsidRPr="001A036A">
        <w:rPr>
          <w:lang w:val="es-DO"/>
        </w:rPr>
        <w:t>3.7</w:t>
      </w:r>
      <w:r w:rsidR="00D41053" w:rsidRPr="001A036A">
        <w:rPr>
          <w:lang w:val="es-DO"/>
        </w:rPr>
        <w:t xml:space="preserve"> </w:t>
      </w:r>
      <w:r w:rsidR="00D41053" w:rsidRPr="001A036A">
        <w:t>Confidencialidad del P</w:t>
      </w:r>
      <w:r w:rsidR="00DA1CF7" w:rsidRPr="001A036A">
        <w:t>roceso</w:t>
      </w:r>
      <w:bookmarkEnd w:id="179"/>
      <w:bookmarkEnd w:id="180"/>
    </w:p>
    <w:p w14:paraId="54BBE754" w14:textId="77777777" w:rsidR="00D41053" w:rsidRPr="001A036A" w:rsidRDefault="00D41053" w:rsidP="00F4136F">
      <w:pPr>
        <w:rPr>
          <w:sz w:val="14"/>
          <w:lang w:val="es-ES"/>
        </w:rPr>
      </w:pPr>
    </w:p>
    <w:p w14:paraId="47A65AE8" w14:textId="77777777" w:rsidR="00DA1CF7" w:rsidRPr="001A036A" w:rsidRDefault="00CB0811" w:rsidP="00F4136F">
      <w:pPr>
        <w:jc w:val="both"/>
        <w:rPr>
          <w:rFonts w:cs="Arial"/>
          <w:sz w:val="22"/>
        </w:rPr>
      </w:pPr>
      <w:r>
        <w:rPr>
          <w:rFonts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cs="Arial"/>
          <w:sz w:val="22"/>
        </w:rPr>
        <w:t>.</w:t>
      </w:r>
    </w:p>
    <w:p w14:paraId="53FA4481" w14:textId="77777777" w:rsidR="00AB4846" w:rsidRPr="001A036A" w:rsidRDefault="00AB4846" w:rsidP="00F4136F">
      <w:pPr>
        <w:rPr>
          <w:rFonts w:cs="Arial"/>
        </w:rPr>
      </w:pPr>
    </w:p>
    <w:p w14:paraId="4322FAFB" w14:textId="77777777" w:rsidR="00AB4846" w:rsidRPr="001A036A" w:rsidRDefault="00883802" w:rsidP="00090D17">
      <w:pPr>
        <w:pStyle w:val="Heading3"/>
      </w:pPr>
      <w:bookmarkStart w:id="181" w:name="_Toc271530535"/>
      <w:bookmarkStart w:id="182" w:name="_Toc531596058"/>
      <w:r w:rsidRPr="001A036A">
        <w:t>3.8</w:t>
      </w:r>
      <w:r w:rsidR="00D41053" w:rsidRPr="001A036A">
        <w:t xml:space="preserve"> </w:t>
      </w:r>
      <w:r w:rsidR="00AB4846" w:rsidRPr="001A036A">
        <w:t xml:space="preserve">Plazo de Mantenimiento de </w:t>
      </w:r>
      <w:r w:rsidR="00CD359A">
        <w:t xml:space="preserve">la Garantía de la Seriedad de la </w:t>
      </w:r>
      <w:r w:rsidR="00AB4846" w:rsidRPr="001A036A">
        <w:t>Oferta</w:t>
      </w:r>
      <w:bookmarkEnd w:id="181"/>
      <w:bookmarkEnd w:id="182"/>
    </w:p>
    <w:p w14:paraId="30033B2A" w14:textId="77777777" w:rsidR="00AB4846" w:rsidRPr="001A036A" w:rsidRDefault="00AB4846" w:rsidP="00F4136F">
      <w:pPr>
        <w:rPr>
          <w:rFonts w:cs="Arial"/>
          <w:sz w:val="14"/>
          <w:lang w:val="es-ES"/>
        </w:rPr>
      </w:pPr>
    </w:p>
    <w:p w14:paraId="127D50E4" w14:textId="54B46198" w:rsidR="005736EE" w:rsidRPr="00985DA3" w:rsidRDefault="005736EE" w:rsidP="005736EE">
      <w:pPr>
        <w:widowControl w:val="0"/>
        <w:overflowPunct w:val="0"/>
        <w:autoSpaceDE w:val="0"/>
        <w:autoSpaceDN w:val="0"/>
        <w:adjustRightInd w:val="0"/>
        <w:spacing w:line="233" w:lineRule="auto"/>
        <w:jc w:val="both"/>
        <w:rPr>
          <w:rFonts w:ascii="Times New Roman" w:hAnsi="Times New Roman"/>
        </w:rPr>
      </w:pPr>
      <w:r w:rsidRPr="00F344AF">
        <w:rPr>
          <w:rFonts w:cs="Arial Narrow"/>
        </w:rPr>
        <w:t xml:space="preserve">En base a lo establecido en el Artículo 115 del Reglamento 543-12, los Oferentes/Proponentes deberán mantener las Ofertas por el término de los días hábiles a partir de la fecha del acto de apertura realizado el </w:t>
      </w:r>
      <w:r w:rsidR="00F344AF" w:rsidRPr="00F344AF">
        <w:rPr>
          <w:rFonts w:cs="Arial Narrow"/>
          <w:b/>
        </w:rPr>
        <w:t xml:space="preserve">4 de marzo </w:t>
      </w:r>
      <w:r w:rsidRPr="00F344AF">
        <w:rPr>
          <w:rFonts w:cs="Arial Narrow"/>
        </w:rPr>
        <w:t xml:space="preserve">hasta el </w:t>
      </w:r>
      <w:r w:rsidR="00F344AF" w:rsidRPr="00F344AF">
        <w:rPr>
          <w:rFonts w:cs="Arial Narrow"/>
          <w:b/>
        </w:rPr>
        <w:t>26 de abril</w:t>
      </w:r>
      <w:r w:rsidRPr="00F344AF">
        <w:rPr>
          <w:rFonts w:cs="Arial Narrow"/>
        </w:rPr>
        <w:t xml:space="preserve"> </w:t>
      </w:r>
      <w:r w:rsidRPr="00F344AF">
        <w:rPr>
          <w:rFonts w:cs="Arial Narrow"/>
          <w:b/>
        </w:rPr>
        <w:t>del presente año</w:t>
      </w:r>
      <w:r w:rsidRPr="00F344AF">
        <w:rPr>
          <w:rFonts w:cs="Arial Narrow"/>
        </w:rPr>
        <w:t>, fecha en la cual se habrá publicado los Oferentes que resulten adjudicatarios y se habrá constituido la Garantía</w:t>
      </w:r>
      <w:r w:rsidRPr="00273BFC">
        <w:rPr>
          <w:rFonts w:cs="Arial Narrow"/>
        </w:rPr>
        <w:t xml:space="preserve"> de Fiel</w:t>
      </w:r>
      <w:r w:rsidRPr="00332A0E">
        <w:rPr>
          <w:rFonts w:cs="Arial Narrow"/>
        </w:rPr>
        <w:t xml:space="preserve"> Cumplimiento del Contrato. Si no manifiesta en forma fehaciente su voluntad de</w:t>
      </w:r>
      <w:r w:rsidRPr="00985DA3">
        <w:rPr>
          <w:rFonts w:cs="Arial Narrow"/>
        </w:rPr>
        <w:t xml:space="preserve"> no renovar la Oferta con una antelación mínima de </w:t>
      </w:r>
      <w:r w:rsidRPr="00985DA3">
        <w:rPr>
          <w:rFonts w:cs="Arial Narrow"/>
          <w:b/>
          <w:bCs/>
        </w:rPr>
        <w:t>diez (10)</w:t>
      </w:r>
      <w:r w:rsidRPr="00985DA3">
        <w:rPr>
          <w:rFonts w:cs="Arial Narrow"/>
        </w:rPr>
        <w:t xml:space="preserve"> días hábiles al vencimiento del plazo, aquella se considerará prorrogada automáticamente por el mismo plazo original o el que fije la Entidad Contratante y así sucesivamente. </w:t>
      </w:r>
    </w:p>
    <w:p w14:paraId="5DE9CAD0" w14:textId="77777777" w:rsidR="00985DA3" w:rsidRPr="00985DA3" w:rsidRDefault="00985DA3" w:rsidP="00985DA3">
      <w:pPr>
        <w:widowControl w:val="0"/>
        <w:autoSpaceDE w:val="0"/>
        <w:autoSpaceDN w:val="0"/>
        <w:adjustRightInd w:val="0"/>
        <w:spacing w:line="332" w:lineRule="exact"/>
        <w:rPr>
          <w:rFonts w:ascii="Times New Roman" w:hAnsi="Times New Roman"/>
        </w:rPr>
      </w:pPr>
    </w:p>
    <w:p w14:paraId="6D166334" w14:textId="77777777" w:rsidR="00985DA3" w:rsidRPr="00985DA3" w:rsidRDefault="00985DA3" w:rsidP="00985DA3">
      <w:pPr>
        <w:jc w:val="both"/>
        <w:rPr>
          <w:rFonts w:cs="Arial"/>
        </w:rPr>
      </w:pPr>
      <w:r w:rsidRPr="00985DA3">
        <w:rPr>
          <w:rFonts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Pr="00985DA3">
        <w:rPr>
          <w:rFonts w:cs="Arial"/>
        </w:rPr>
        <w:t xml:space="preserve">. </w:t>
      </w:r>
    </w:p>
    <w:p w14:paraId="0EE8B356" w14:textId="77777777" w:rsidR="00D41053" w:rsidRDefault="00D41053" w:rsidP="00F4136F">
      <w:pPr>
        <w:rPr>
          <w:rFonts w:cs="Arial"/>
        </w:rPr>
      </w:pPr>
    </w:p>
    <w:p w14:paraId="10349E05" w14:textId="77777777" w:rsidR="00BB22DD" w:rsidRDefault="00BB22DD" w:rsidP="00F4136F">
      <w:pPr>
        <w:rPr>
          <w:rFonts w:cs="Arial"/>
        </w:rPr>
      </w:pPr>
    </w:p>
    <w:p w14:paraId="4D9EECFF" w14:textId="77777777" w:rsidR="00BB22DD" w:rsidRDefault="00BB22DD" w:rsidP="00F4136F">
      <w:pPr>
        <w:rPr>
          <w:rFonts w:cs="Arial"/>
        </w:rPr>
      </w:pPr>
    </w:p>
    <w:p w14:paraId="6C94F87E" w14:textId="77777777" w:rsidR="005736EE" w:rsidRDefault="005736EE" w:rsidP="00F4136F">
      <w:pPr>
        <w:rPr>
          <w:rFonts w:cs="Arial"/>
        </w:rPr>
      </w:pPr>
    </w:p>
    <w:p w14:paraId="2A0DE66C" w14:textId="77777777" w:rsidR="005736EE" w:rsidRDefault="005736EE" w:rsidP="00F4136F">
      <w:pPr>
        <w:rPr>
          <w:rFonts w:cs="Arial"/>
        </w:rPr>
      </w:pPr>
    </w:p>
    <w:p w14:paraId="724D7F65" w14:textId="77777777" w:rsidR="005736EE" w:rsidRDefault="005736EE" w:rsidP="00F4136F">
      <w:pPr>
        <w:rPr>
          <w:rFonts w:cs="Arial"/>
        </w:rPr>
      </w:pPr>
    </w:p>
    <w:p w14:paraId="221D2E71" w14:textId="77777777" w:rsidR="005736EE" w:rsidRDefault="005736EE" w:rsidP="00F4136F">
      <w:pPr>
        <w:rPr>
          <w:rFonts w:cs="Arial"/>
        </w:rPr>
      </w:pPr>
    </w:p>
    <w:p w14:paraId="548B7C7E" w14:textId="77777777" w:rsidR="005736EE" w:rsidRDefault="005736EE" w:rsidP="00F4136F">
      <w:pPr>
        <w:rPr>
          <w:rFonts w:cs="Arial"/>
        </w:rPr>
      </w:pPr>
    </w:p>
    <w:p w14:paraId="546258DC" w14:textId="77777777" w:rsidR="002D61B5" w:rsidRDefault="002D61B5" w:rsidP="00F4136F">
      <w:pPr>
        <w:rPr>
          <w:rFonts w:cs="Arial"/>
        </w:rPr>
      </w:pPr>
    </w:p>
    <w:p w14:paraId="5BF7D36D" w14:textId="77777777" w:rsidR="002D61B5" w:rsidRDefault="002D61B5" w:rsidP="00F4136F">
      <w:pPr>
        <w:rPr>
          <w:rFonts w:cs="Arial"/>
        </w:rPr>
      </w:pPr>
    </w:p>
    <w:p w14:paraId="4D76DED4" w14:textId="77777777" w:rsidR="002D61B5" w:rsidRDefault="002D61B5" w:rsidP="00F4136F">
      <w:pPr>
        <w:rPr>
          <w:rFonts w:cs="Arial"/>
        </w:rPr>
      </w:pPr>
    </w:p>
    <w:p w14:paraId="644F49DF" w14:textId="77777777" w:rsidR="002D61B5" w:rsidRDefault="002D61B5" w:rsidP="00F4136F">
      <w:pPr>
        <w:rPr>
          <w:rFonts w:cs="Arial"/>
        </w:rPr>
      </w:pPr>
    </w:p>
    <w:p w14:paraId="50D1EE91" w14:textId="77777777" w:rsidR="002D61B5" w:rsidRDefault="002D61B5" w:rsidP="00F4136F">
      <w:pPr>
        <w:rPr>
          <w:rFonts w:cs="Arial"/>
        </w:rPr>
      </w:pPr>
    </w:p>
    <w:p w14:paraId="20BA0280" w14:textId="77777777" w:rsidR="002D61B5" w:rsidRDefault="002D61B5" w:rsidP="00F4136F">
      <w:pPr>
        <w:rPr>
          <w:rFonts w:cs="Arial"/>
        </w:rPr>
      </w:pPr>
    </w:p>
    <w:p w14:paraId="1AFEA977" w14:textId="77777777" w:rsidR="002D61B5" w:rsidRDefault="002D61B5" w:rsidP="00F4136F">
      <w:pPr>
        <w:rPr>
          <w:rFonts w:cs="Arial"/>
        </w:rPr>
      </w:pPr>
    </w:p>
    <w:p w14:paraId="36B80037" w14:textId="77777777" w:rsidR="002D61B5" w:rsidRDefault="002D61B5" w:rsidP="00F4136F">
      <w:pPr>
        <w:rPr>
          <w:rFonts w:cs="Arial"/>
        </w:rPr>
      </w:pPr>
    </w:p>
    <w:p w14:paraId="64F6E1E7" w14:textId="77777777" w:rsidR="00BB22DD" w:rsidRDefault="00BB22DD" w:rsidP="00F4136F">
      <w:pPr>
        <w:rPr>
          <w:rFonts w:cs="Arial"/>
        </w:rPr>
      </w:pPr>
    </w:p>
    <w:p w14:paraId="6E455101" w14:textId="77777777" w:rsidR="00BB22DD" w:rsidRPr="00985DA3" w:rsidRDefault="00BB22DD" w:rsidP="00F4136F">
      <w:pPr>
        <w:rPr>
          <w:rFonts w:cs="Arial"/>
        </w:rPr>
      </w:pPr>
    </w:p>
    <w:p w14:paraId="74417764" w14:textId="77777777" w:rsidR="00CD69AB" w:rsidRPr="009630E0" w:rsidRDefault="00B81AB7" w:rsidP="004651DF">
      <w:pPr>
        <w:pStyle w:val="Heading2"/>
      </w:pPr>
      <w:bookmarkStart w:id="183" w:name="_Toc531596059"/>
      <w:r w:rsidRPr="009630E0">
        <w:lastRenderedPageBreak/>
        <w:t>Sección IV</w:t>
      </w:r>
      <w:r w:rsidR="00CC43F8" w:rsidRPr="009630E0">
        <w:t>:</w:t>
      </w:r>
      <w:bookmarkEnd w:id="183"/>
    </w:p>
    <w:p w14:paraId="0E8E240D" w14:textId="77777777" w:rsidR="00B81AB7" w:rsidRPr="009630E0" w:rsidRDefault="00545528" w:rsidP="004651DF">
      <w:pPr>
        <w:pStyle w:val="Heading2"/>
      </w:pPr>
      <w:bookmarkStart w:id="184" w:name="_Toc531596060"/>
      <w:r w:rsidRPr="009630E0">
        <w:t>Adjudicación</w:t>
      </w:r>
      <w:bookmarkEnd w:id="184"/>
    </w:p>
    <w:p w14:paraId="7E09CFC6" w14:textId="77777777" w:rsidR="00EB43A1" w:rsidRPr="001A036A" w:rsidRDefault="00EB43A1" w:rsidP="00CA7641"/>
    <w:p w14:paraId="5974E2F4" w14:textId="77777777" w:rsidR="00AB4846" w:rsidRPr="001A036A" w:rsidRDefault="00883802" w:rsidP="00090D17">
      <w:pPr>
        <w:pStyle w:val="Heading3"/>
      </w:pPr>
      <w:bookmarkStart w:id="185" w:name="_Toc531596061"/>
      <w:r w:rsidRPr="0002528C">
        <w:t>4</w:t>
      </w:r>
      <w:r w:rsidR="00D41053" w:rsidRPr="0002528C">
        <w:t xml:space="preserve">.1 </w:t>
      </w:r>
      <w:r w:rsidR="00B81AB7" w:rsidRPr="0002528C">
        <w:t xml:space="preserve">Criterios de </w:t>
      </w:r>
      <w:r w:rsidR="00545528" w:rsidRPr="0002528C">
        <w:t>Adjudicación</w:t>
      </w:r>
      <w:bookmarkEnd w:id="185"/>
    </w:p>
    <w:p w14:paraId="74338693" w14:textId="77777777" w:rsidR="00D41053" w:rsidRPr="001A036A" w:rsidRDefault="00D41053" w:rsidP="00F4136F">
      <w:pPr>
        <w:rPr>
          <w:sz w:val="14"/>
          <w:lang w:val="es-ES"/>
        </w:rPr>
      </w:pPr>
    </w:p>
    <w:p w14:paraId="77410902" w14:textId="77777777" w:rsidR="009D07C5" w:rsidRPr="009D07C5" w:rsidRDefault="009D07C5" w:rsidP="009D07C5">
      <w:pPr>
        <w:jc w:val="both"/>
        <w:rPr>
          <w:rFonts w:cs="Arial"/>
        </w:rPr>
      </w:pPr>
      <w:r w:rsidRPr="009D07C5">
        <w:rPr>
          <w:rFonts w:cs="Arial"/>
          <w:lang w:val="es-ES"/>
        </w:rPr>
        <w:t xml:space="preserve">Según establece el Artículo 26 de la Ley 340-106 el </w:t>
      </w:r>
      <w:r w:rsidRPr="009D07C5">
        <w:rPr>
          <w:rFonts w:cs="Arial"/>
        </w:rPr>
        <w:t xml:space="preserve">Comité de Compras y Contrataciones evaluará las Ofertas dando cumplimiento a los principios de transparencia, objetividad, economía, celeridad y demás, que regulan la actividad contractual, y comunicará por escrito al Oferente/Proponente que resulte favorecido. Al efecto, se tendrán en cuenta los factores técnicos, financieros y de distribución más favorables. </w:t>
      </w:r>
    </w:p>
    <w:p w14:paraId="150380C6" w14:textId="77777777" w:rsidR="009D07C5" w:rsidRPr="009D07C5" w:rsidRDefault="009D07C5" w:rsidP="009D07C5">
      <w:pPr>
        <w:jc w:val="both"/>
        <w:rPr>
          <w:rFonts w:cs="Arial"/>
        </w:rPr>
      </w:pPr>
    </w:p>
    <w:p w14:paraId="426FE6E6" w14:textId="77777777" w:rsidR="009D07C5" w:rsidRPr="009D07C5" w:rsidRDefault="009D07C5" w:rsidP="009D07C5">
      <w:pPr>
        <w:jc w:val="both"/>
        <w:rPr>
          <w:rFonts w:cs="Arial"/>
        </w:rPr>
      </w:pPr>
      <w:r w:rsidRPr="009D07C5">
        <w:rPr>
          <w:rFonts w:cs="Arial"/>
        </w:rPr>
        <w:t>La Adjudicación será decidida a favor del Oferente/Proponente cuya propuesta cumpla con los requisitos exigidos y sea calificada teniendo en cuenta la calidad, y las demás condiciones que se establecen en el presente Pliego de Condiciones Específicas.</w:t>
      </w:r>
    </w:p>
    <w:p w14:paraId="59F9DD85" w14:textId="77777777" w:rsidR="009D07C5" w:rsidRPr="009D07C5" w:rsidRDefault="009D07C5" w:rsidP="009D07C5">
      <w:pPr>
        <w:jc w:val="both"/>
        <w:rPr>
          <w:rFonts w:cs="Arial"/>
        </w:rPr>
      </w:pPr>
    </w:p>
    <w:p w14:paraId="61B41A98" w14:textId="2F732267" w:rsidR="009D07C5" w:rsidRPr="009D07C5" w:rsidRDefault="009D07C5" w:rsidP="009D07C5">
      <w:pPr>
        <w:jc w:val="both"/>
        <w:rPr>
          <w:rFonts w:cs="Arial"/>
        </w:rPr>
      </w:pPr>
      <w:r w:rsidRPr="009D07C5">
        <w:rPr>
          <w:rFonts w:cs="Arial"/>
        </w:rPr>
        <w:t xml:space="preserve">Para los fines específicos de la presente licitación la adjudicación se hará por Centro Educativo; los cuales se adjudicarán aplicando el criterio de </w:t>
      </w:r>
      <w:r w:rsidR="0002528C">
        <w:rPr>
          <w:rFonts w:cs="Arial"/>
        </w:rPr>
        <w:t>ubicación</w:t>
      </w:r>
      <w:r w:rsidRPr="009D07C5">
        <w:rPr>
          <w:rFonts w:cs="Arial"/>
        </w:rPr>
        <w:t xml:space="preserve">. El criterio de </w:t>
      </w:r>
      <w:r w:rsidR="0002528C">
        <w:rPr>
          <w:rFonts w:cs="Arial"/>
        </w:rPr>
        <w:t xml:space="preserve">ubicación </w:t>
      </w:r>
      <w:r w:rsidRPr="009D07C5">
        <w:rPr>
          <w:rFonts w:cs="Arial"/>
        </w:rPr>
        <w:t>no será aplicado en los casos en que la adjudicación implique cantidades superiores a la capacidad instalada del oferente.</w:t>
      </w:r>
    </w:p>
    <w:p w14:paraId="556D2CE8" w14:textId="77777777" w:rsidR="009D07C5" w:rsidRPr="009D07C5" w:rsidRDefault="009D07C5" w:rsidP="009D07C5">
      <w:pPr>
        <w:jc w:val="both"/>
        <w:rPr>
          <w:rFonts w:cs="Arial"/>
          <w:b/>
        </w:rPr>
      </w:pPr>
    </w:p>
    <w:p w14:paraId="5860AB81" w14:textId="75112E2B" w:rsidR="009D07C5" w:rsidRPr="009D07C5" w:rsidRDefault="009D07C5" w:rsidP="009D07C5">
      <w:pPr>
        <w:jc w:val="both"/>
        <w:rPr>
          <w:rFonts w:cs="Arial"/>
          <w:b/>
        </w:rPr>
      </w:pPr>
      <w:r w:rsidRPr="009D07C5">
        <w:rPr>
          <w:rFonts w:cs="Arial"/>
          <w:b/>
        </w:rPr>
        <w:t>Los oferentes solo deberán colocar en su oferta (formulario de presentación de oferta) el municipio en que se encuentra instalada su unidad productiva (cocina), considerándose, en caso de resultar habilitado técnicamente, hábil para adjudicación para todos los centros de su municipio o municipios aledaño</w:t>
      </w:r>
      <w:r w:rsidR="0002528C">
        <w:rPr>
          <w:rFonts w:cs="Arial"/>
          <w:b/>
        </w:rPr>
        <w:t xml:space="preserve">s que no violen el criterio de ubicación </w:t>
      </w:r>
      <w:r w:rsidRPr="009D07C5">
        <w:rPr>
          <w:rFonts w:cs="Arial"/>
          <w:b/>
        </w:rPr>
        <w:t>establecido en el numeral 1.2</w:t>
      </w:r>
      <w:r w:rsidR="0002528C">
        <w:rPr>
          <w:rFonts w:cs="Arial"/>
          <w:b/>
        </w:rPr>
        <w:t>.</w:t>
      </w:r>
    </w:p>
    <w:p w14:paraId="136768DA" w14:textId="168FF7BB" w:rsidR="009D07C5" w:rsidRPr="009D07C5" w:rsidRDefault="009D07C5" w:rsidP="009D07C5">
      <w:pPr>
        <w:jc w:val="both"/>
        <w:rPr>
          <w:rFonts w:cs="Arial"/>
        </w:rPr>
      </w:pPr>
    </w:p>
    <w:p w14:paraId="012E2540" w14:textId="77777777" w:rsidR="009D07C5" w:rsidRPr="009D07C5" w:rsidRDefault="009D07C5" w:rsidP="009D07C5">
      <w:pPr>
        <w:jc w:val="both"/>
        <w:rPr>
          <w:rFonts w:cs="Arial"/>
        </w:rPr>
      </w:pPr>
      <w:r w:rsidRPr="009D07C5">
        <w:rPr>
          <w:rFonts w:cs="Arial"/>
          <w:b/>
        </w:rPr>
        <w:t>Párrafo:</w:t>
      </w:r>
      <w:r w:rsidRPr="009D07C5">
        <w:rPr>
          <w:rFonts w:cs="Arial"/>
        </w:rPr>
        <w:t xml:space="preserve"> Para los fines de la presente Licitación se considera </w:t>
      </w:r>
      <w:r w:rsidRPr="009D07C5">
        <w:rPr>
          <w:rFonts w:cs="Arial"/>
          <w:u w:val="single"/>
        </w:rPr>
        <w:t>Oferente/Proponente más Cercano</w:t>
      </w:r>
      <w:r w:rsidRPr="009D07C5">
        <w:rPr>
          <w:rFonts w:cs="Arial"/>
        </w:rPr>
        <w:t xml:space="preserve"> aquel cuya planta o centro de distribución se encuentre ubicado a una distancia menor que cualquiera otro oferente para acceder al centro educativo en el menor tiempo. </w:t>
      </w:r>
    </w:p>
    <w:p w14:paraId="6257C89D" w14:textId="77777777" w:rsidR="009D07C5" w:rsidRPr="009D07C5" w:rsidRDefault="009D07C5" w:rsidP="009D07C5">
      <w:pPr>
        <w:jc w:val="both"/>
        <w:rPr>
          <w:rFonts w:cs="Arial"/>
        </w:rPr>
      </w:pPr>
    </w:p>
    <w:p w14:paraId="5CB809FF" w14:textId="664EB12B" w:rsidR="009D07C5" w:rsidRPr="009D07C5" w:rsidRDefault="009D07C5" w:rsidP="009D07C5">
      <w:pPr>
        <w:jc w:val="both"/>
        <w:rPr>
          <w:rFonts w:cs="Arial"/>
        </w:rPr>
      </w:pPr>
      <w:r w:rsidRPr="009D07C5">
        <w:rPr>
          <w:rFonts w:cs="Arial"/>
          <w:b/>
        </w:rPr>
        <w:t>Párrafo 1:</w:t>
      </w:r>
      <w:r w:rsidRPr="009D07C5">
        <w:rPr>
          <w:rFonts w:cs="Arial"/>
        </w:rPr>
        <w:t xml:space="preserve"> Según se indica en el Acápite 2.2, numeral 6, de este Pliego de Condiciones Específicas, un Oferente podrá resultar adjudicatario de hasta un máximo de tres mil quinientas (3,500) raciones; las cuales podrán estar distribuidas en diferentes centros educativos. No obstante, el Oferente podrá aplicar para el municipio en que se encuentra instalada su empresa, considerándose habilitado para los municipios colindantes que no violen el criterio de </w:t>
      </w:r>
      <w:r w:rsidR="0002528C">
        <w:rPr>
          <w:rFonts w:cs="Arial"/>
        </w:rPr>
        <w:t>ubicación</w:t>
      </w:r>
      <w:r w:rsidRPr="009D07C5">
        <w:rPr>
          <w:rFonts w:cs="Arial"/>
        </w:rPr>
        <w:t>. En atención a la capacidad instalada y la capacidad de distribución del oferente se podría adjudicar hasta un 10% adicional de las raciones establecidas como cantidad máxima de adjudicación.</w:t>
      </w:r>
    </w:p>
    <w:p w14:paraId="1B647493" w14:textId="77777777" w:rsidR="009D07C5" w:rsidRPr="009D07C5" w:rsidRDefault="009D07C5" w:rsidP="009D07C5">
      <w:pPr>
        <w:jc w:val="both"/>
        <w:rPr>
          <w:rFonts w:cs="Arial"/>
        </w:rPr>
      </w:pPr>
    </w:p>
    <w:p w14:paraId="77D8E552" w14:textId="77777777" w:rsidR="009D07C5" w:rsidRPr="009D07C5" w:rsidRDefault="009D07C5" w:rsidP="009D07C5">
      <w:pPr>
        <w:jc w:val="both"/>
        <w:rPr>
          <w:rFonts w:cs="Arial"/>
        </w:rPr>
      </w:pPr>
      <w:r w:rsidRPr="009D07C5">
        <w:rPr>
          <w:rFonts w:cs="Arial"/>
          <w:b/>
        </w:rPr>
        <w:t>Párrafo 2:</w:t>
      </w:r>
      <w:r w:rsidRPr="009D07C5">
        <w:rPr>
          <w:rFonts w:cs="Arial"/>
        </w:rPr>
        <w:t xml:space="preserve"> Para los fines de la presente Licitación, considerando el Principio de Participación (número 8), los casos de excepción No. 4 (para situaciones de urgencias) y No. 7 (compras para promover el desarrollo de las </w:t>
      </w:r>
      <w:proofErr w:type="spellStart"/>
      <w:r w:rsidRPr="009D07C5">
        <w:rPr>
          <w:rFonts w:cs="Arial"/>
        </w:rPr>
        <w:t>Mipymes</w:t>
      </w:r>
      <w:proofErr w:type="spellEnd"/>
      <w:r w:rsidRPr="009D07C5">
        <w:rPr>
          <w:rFonts w:cs="Arial"/>
        </w:rPr>
        <w:t>) de la Ley 340-06 sobre Compras y Contrataciones Públicas y en atención a lo dispuesto en el Articulo 3 y sus Párrafos del Decreto No. 164-13; la Entidad Contratante se abroga el derecho de reservar un 10% de las raciones adjudicadas en las regiones donde se identifiquen alternativas orientadas a mejorar la calidad y variedad de los alimentos servidos a los estudiantes; con el propósito de fomentar, desarrollar y fortalecer la capacidad local para proveer productos innovadores.</w:t>
      </w:r>
    </w:p>
    <w:p w14:paraId="605CDB2D" w14:textId="77777777" w:rsidR="005736EE" w:rsidRDefault="005736EE" w:rsidP="002D3199">
      <w:pPr>
        <w:jc w:val="both"/>
        <w:rPr>
          <w:rFonts w:cs="Arial"/>
        </w:rPr>
      </w:pPr>
    </w:p>
    <w:p w14:paraId="367C0A95" w14:textId="77777777" w:rsidR="00677B02" w:rsidRDefault="00677B02" w:rsidP="002D3199">
      <w:pPr>
        <w:jc w:val="both"/>
        <w:rPr>
          <w:rFonts w:cs="Arial"/>
        </w:rPr>
      </w:pPr>
    </w:p>
    <w:p w14:paraId="4FAED417" w14:textId="77777777" w:rsidR="00677B02" w:rsidRDefault="00677B02" w:rsidP="002D3199">
      <w:pPr>
        <w:jc w:val="both"/>
        <w:rPr>
          <w:rFonts w:cs="Arial"/>
        </w:rPr>
      </w:pPr>
    </w:p>
    <w:p w14:paraId="010B47A8" w14:textId="77777777" w:rsidR="00677B02" w:rsidRPr="002D3199" w:rsidRDefault="00677B02" w:rsidP="002D3199">
      <w:pPr>
        <w:jc w:val="both"/>
        <w:rPr>
          <w:rFonts w:cs="Arial"/>
          <w:u w:val="single"/>
        </w:rPr>
      </w:pPr>
    </w:p>
    <w:p w14:paraId="53EC8A8B" w14:textId="77777777" w:rsidR="00B81AB7" w:rsidRPr="008701FE" w:rsidRDefault="00883802" w:rsidP="00090D17">
      <w:pPr>
        <w:pStyle w:val="Heading3"/>
      </w:pPr>
      <w:bookmarkStart w:id="186" w:name="_Toc531596062"/>
      <w:r w:rsidRPr="008701FE">
        <w:lastRenderedPageBreak/>
        <w:t>4.</w:t>
      </w:r>
      <w:r w:rsidR="000E61B6">
        <w:t>2</w:t>
      </w:r>
      <w:r w:rsidRPr="008701FE">
        <w:t xml:space="preserve"> Empate entre Oferente</w:t>
      </w:r>
      <w:r w:rsidR="00C97702" w:rsidRPr="008701FE">
        <w:t>s</w:t>
      </w:r>
      <w:bookmarkEnd w:id="186"/>
      <w:r w:rsidR="007553D6">
        <w:t xml:space="preserve">  </w:t>
      </w:r>
    </w:p>
    <w:p w14:paraId="348BCD1D" w14:textId="77777777" w:rsidR="00AB4846" w:rsidRPr="008701FE" w:rsidRDefault="00AB4846" w:rsidP="00F4136F">
      <w:pPr>
        <w:rPr>
          <w:rFonts w:cs="Arial"/>
          <w:color w:val="C00000"/>
          <w:sz w:val="14"/>
        </w:rPr>
      </w:pPr>
    </w:p>
    <w:p w14:paraId="49C26844" w14:textId="77777777" w:rsidR="009D07C5" w:rsidRPr="009D07C5" w:rsidRDefault="009D07C5" w:rsidP="009D07C5">
      <w:pPr>
        <w:tabs>
          <w:tab w:val="center" w:pos="4681"/>
        </w:tabs>
        <w:jc w:val="both"/>
        <w:rPr>
          <w:rFonts w:cs="Arial"/>
        </w:rPr>
      </w:pPr>
      <w:r w:rsidRPr="009D07C5">
        <w:rPr>
          <w:rFonts w:cs="Arial"/>
        </w:rPr>
        <w:t xml:space="preserve">En caso de que dos o más oferentes queden empatados, prevalecerá el que más cercano esté del centro educativo bajo adjudicación. En caso de que no se pueda determinar el más cercano, se procede de acuerdo con el siguiente procedimiento: </w:t>
      </w:r>
    </w:p>
    <w:p w14:paraId="4226D9E3" w14:textId="77777777" w:rsidR="009D07C5" w:rsidRPr="009D07C5" w:rsidRDefault="009D07C5" w:rsidP="009D07C5">
      <w:pPr>
        <w:tabs>
          <w:tab w:val="center" w:pos="4681"/>
        </w:tabs>
        <w:jc w:val="both"/>
        <w:rPr>
          <w:rFonts w:cs="Arial"/>
        </w:rPr>
      </w:pPr>
    </w:p>
    <w:p w14:paraId="6781A37E" w14:textId="77777777" w:rsidR="009D07C5" w:rsidRPr="009D07C5" w:rsidRDefault="009D07C5" w:rsidP="009D07C5">
      <w:pPr>
        <w:tabs>
          <w:tab w:val="center" w:pos="4681"/>
        </w:tabs>
        <w:jc w:val="both"/>
        <w:rPr>
          <w:rFonts w:cs="Arial"/>
        </w:rPr>
      </w:pPr>
      <w:r w:rsidRPr="009D07C5">
        <w:rPr>
          <w:rFonts w:cs="Arial"/>
        </w:rPr>
        <w:t xml:space="preserve">Se procederá a realizar una distribución proporcional entre los Oferentes/Proponentes empatados de los centros educativos en cuestión,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w:t>
      </w:r>
    </w:p>
    <w:p w14:paraId="700D91C8" w14:textId="0FAE2D66" w:rsidR="00931FE9" w:rsidRDefault="00931FE9" w:rsidP="00DD78E5">
      <w:pPr>
        <w:tabs>
          <w:tab w:val="center" w:pos="4681"/>
        </w:tabs>
        <w:jc w:val="both"/>
        <w:rPr>
          <w:rFonts w:cs="Arial"/>
        </w:rPr>
      </w:pPr>
    </w:p>
    <w:p w14:paraId="539E936D" w14:textId="11E7EC59" w:rsidR="00CC43F8" w:rsidRPr="008701FE" w:rsidRDefault="00CC43F8" w:rsidP="00CA7641">
      <w:pPr>
        <w:pStyle w:val="Heading4"/>
      </w:pPr>
      <w:r w:rsidRPr="008701FE">
        <w:t>4.</w:t>
      </w:r>
      <w:r w:rsidR="000E61B6">
        <w:t>2</w:t>
      </w:r>
      <w:r>
        <w:t>.</w:t>
      </w:r>
      <w:r w:rsidR="000E61B6">
        <w:t>1</w:t>
      </w:r>
      <w:r w:rsidRPr="008701FE">
        <w:t xml:space="preserve"> </w:t>
      </w:r>
      <w:r>
        <w:t xml:space="preserve">Adjudicación de </w:t>
      </w:r>
      <w:r w:rsidR="00AF5839">
        <w:t>centros</w:t>
      </w:r>
      <w:r>
        <w:t xml:space="preserve"> desiertos</w:t>
      </w:r>
    </w:p>
    <w:p w14:paraId="058A9A7D" w14:textId="77777777" w:rsidR="00931FE9" w:rsidRPr="00C0172B" w:rsidRDefault="00931FE9" w:rsidP="00F4136F">
      <w:pPr>
        <w:rPr>
          <w:rFonts w:cs="Arial"/>
          <w:color w:val="365F91" w:themeColor="accent1" w:themeShade="BF"/>
        </w:rPr>
      </w:pPr>
    </w:p>
    <w:p w14:paraId="51B5F3D5" w14:textId="77777777" w:rsidR="00C26D25" w:rsidRPr="00C26D25" w:rsidRDefault="00C26D25" w:rsidP="00C26D25">
      <w:pPr>
        <w:rPr>
          <w:rFonts w:cs="Arial"/>
        </w:rPr>
      </w:pPr>
      <w:bookmarkStart w:id="187" w:name="_Toc271530540"/>
      <w:r w:rsidRPr="00C26D25">
        <w:rPr>
          <w:rFonts w:cs="Arial"/>
        </w:rPr>
        <w:t>De acuerdo el Artículo 24 de la Ley 340-06 sobre Compras y Contrataciones Públicas, el Comité de Compras y Contrataciones podrá declarar desierto el procedimiento, total o parcialmente, en los siguientes casos:</w:t>
      </w:r>
    </w:p>
    <w:p w14:paraId="4C580C24" w14:textId="77777777" w:rsidR="00C26D25" w:rsidRPr="00C26D25" w:rsidRDefault="00C26D25" w:rsidP="00C26D25">
      <w:pPr>
        <w:rPr>
          <w:rFonts w:cs="Arial"/>
          <w:sz w:val="18"/>
        </w:rPr>
      </w:pPr>
    </w:p>
    <w:p w14:paraId="68D6B225" w14:textId="77777777" w:rsidR="00C26D25" w:rsidRPr="00C26D25" w:rsidRDefault="00C26D25" w:rsidP="00C26D25">
      <w:pPr>
        <w:numPr>
          <w:ilvl w:val="0"/>
          <w:numId w:val="2"/>
        </w:numPr>
        <w:jc w:val="both"/>
        <w:rPr>
          <w:rFonts w:cs="Arial"/>
        </w:rPr>
      </w:pPr>
      <w:r w:rsidRPr="00C26D25">
        <w:rPr>
          <w:rFonts w:cs="Arial"/>
        </w:rPr>
        <w:t>Por no haber resultado adjudicado el o los centros en cuestión durante el proceso de adjudicación.</w:t>
      </w:r>
    </w:p>
    <w:p w14:paraId="0F7D12F5" w14:textId="77777777" w:rsidR="00C26D25" w:rsidRPr="00C26D25" w:rsidRDefault="00C26D25" w:rsidP="00C26D25">
      <w:pPr>
        <w:numPr>
          <w:ilvl w:val="0"/>
          <w:numId w:val="2"/>
        </w:numPr>
        <w:jc w:val="both"/>
        <w:rPr>
          <w:rFonts w:cs="Arial"/>
        </w:rPr>
      </w:pPr>
      <w:r w:rsidRPr="00C26D25">
        <w:rPr>
          <w:rFonts w:cs="Arial"/>
        </w:rPr>
        <w:t>Por haberse rechazado, descalificado, o porque son inconvenientes para los intereses nacionales o institucionales todas las Ofertas o la única presentada en un municipio correspondiente.</w:t>
      </w:r>
    </w:p>
    <w:p w14:paraId="4C4CE87E" w14:textId="77777777" w:rsidR="00C26D25" w:rsidRPr="00C26D25" w:rsidRDefault="00C26D25" w:rsidP="00C26D25">
      <w:pPr>
        <w:numPr>
          <w:ilvl w:val="0"/>
          <w:numId w:val="2"/>
        </w:numPr>
        <w:jc w:val="both"/>
        <w:rPr>
          <w:rFonts w:cs="Arial"/>
        </w:rPr>
      </w:pPr>
      <w:r w:rsidRPr="00C26D25">
        <w:rPr>
          <w:rFonts w:cs="Arial"/>
        </w:rPr>
        <w:t>Por violación sustancial del procedimiento de Licitación.</w:t>
      </w:r>
      <w:bookmarkStart w:id="188" w:name="_Toc271530571"/>
      <w:r w:rsidRPr="00C26D25">
        <w:rPr>
          <w:rFonts w:cs="Arial"/>
        </w:rPr>
        <w:t xml:space="preserve"> </w:t>
      </w:r>
    </w:p>
    <w:p w14:paraId="3D7FF90C" w14:textId="77777777" w:rsidR="00C26D25" w:rsidRPr="00C26D25" w:rsidRDefault="00C26D25" w:rsidP="00C26D25">
      <w:pPr>
        <w:ind w:left="1190"/>
        <w:jc w:val="both"/>
        <w:rPr>
          <w:rFonts w:cs="Arial"/>
        </w:rPr>
      </w:pPr>
    </w:p>
    <w:bookmarkEnd w:id="188"/>
    <w:p w14:paraId="718221F0" w14:textId="77777777" w:rsidR="00C26D25" w:rsidRPr="00C26D25" w:rsidRDefault="00C26D25" w:rsidP="00C26D25">
      <w:pPr>
        <w:jc w:val="both"/>
        <w:rPr>
          <w:rFonts w:cs="Arial"/>
        </w:rPr>
      </w:pPr>
      <w:r w:rsidRPr="00C26D25">
        <w:rPr>
          <w:rFonts w:cs="Arial"/>
        </w:rPr>
        <w:t>En el caso de quedar centros desiertos, debido a que en alguna provincia no existiera la disponibilidad de proveedores que cumplan con los requisitos establecidos en el pliego de condiciones; se procederá de la manera siguiente:</w:t>
      </w:r>
    </w:p>
    <w:p w14:paraId="285CF990" w14:textId="77777777" w:rsidR="00C26D25" w:rsidRPr="00C26D25" w:rsidRDefault="00C26D25" w:rsidP="00C26D25">
      <w:pPr>
        <w:rPr>
          <w:rFonts w:cs="Arial"/>
        </w:rPr>
      </w:pPr>
    </w:p>
    <w:p w14:paraId="11DEC914" w14:textId="56BB9D1F" w:rsidR="00C26D25" w:rsidRPr="00C26D25" w:rsidRDefault="00C26D25" w:rsidP="004E3765">
      <w:pPr>
        <w:numPr>
          <w:ilvl w:val="0"/>
          <w:numId w:val="29"/>
        </w:numPr>
        <w:tabs>
          <w:tab w:val="left" w:pos="2703"/>
        </w:tabs>
        <w:jc w:val="both"/>
        <w:rPr>
          <w:rFonts w:cs="Arial"/>
        </w:rPr>
      </w:pPr>
      <w:r w:rsidRPr="00C26D25">
        <w:rPr>
          <w:rFonts w:cs="Arial"/>
        </w:rPr>
        <w:t xml:space="preserve">El Comité de Compras podrá adjudicar los mismos atendiendo a los oferentes que resultaren con menor adjudicación relativa frente a su propia capacidad instalada (Criterio de Capacidad Instalada), y/o al Criterio de </w:t>
      </w:r>
      <w:r w:rsidR="00090D17">
        <w:rPr>
          <w:rFonts w:cs="Arial"/>
        </w:rPr>
        <w:t>Ubicación</w:t>
      </w:r>
      <w:r w:rsidRPr="00C26D25">
        <w:rPr>
          <w:rFonts w:cs="Arial"/>
        </w:rPr>
        <w:t xml:space="preserve"> considerando el(los) oferente(s)/proponente(s) más cercanos al(los) centro(s) desierto(s). </w:t>
      </w:r>
    </w:p>
    <w:p w14:paraId="2AD4CDD9" w14:textId="77777777" w:rsidR="00C26D25" w:rsidRPr="00C26D25" w:rsidRDefault="00C26D25" w:rsidP="004E3765">
      <w:pPr>
        <w:numPr>
          <w:ilvl w:val="0"/>
          <w:numId w:val="29"/>
        </w:numPr>
        <w:tabs>
          <w:tab w:val="left" w:pos="2703"/>
        </w:tabs>
        <w:jc w:val="both"/>
        <w:rPr>
          <w:rFonts w:cs="Arial"/>
        </w:rPr>
      </w:pPr>
      <w:r w:rsidRPr="00C26D25">
        <w:rPr>
          <w:rFonts w:cs="Arial"/>
        </w:rPr>
        <w:t xml:space="preserve">En caso de presentarse acuerdos entre todos los oferentes habilitados participantes se dará por validos los mismos adjudicándose de acuerdo con lo acordado. </w:t>
      </w:r>
    </w:p>
    <w:p w14:paraId="40E9BF8B" w14:textId="77777777" w:rsidR="00C26D25" w:rsidRPr="00C26D25" w:rsidRDefault="00C26D25" w:rsidP="004E3765">
      <w:pPr>
        <w:numPr>
          <w:ilvl w:val="0"/>
          <w:numId w:val="29"/>
        </w:numPr>
        <w:tabs>
          <w:tab w:val="left" w:pos="2703"/>
        </w:tabs>
        <w:jc w:val="both"/>
        <w:rPr>
          <w:rFonts w:cs="Arial"/>
        </w:rPr>
      </w:pPr>
      <w:r w:rsidRPr="00C26D25">
        <w:rPr>
          <w:rFonts w:cs="Arial"/>
        </w:rPr>
        <w:t>Como última alternativa el Comité de Compras podrá realizar una ronda de sorteos exclusivamente con los CENTROS desiertos y para los oferentes que muestren interés en los mismos.</w:t>
      </w:r>
    </w:p>
    <w:p w14:paraId="62661CCC" w14:textId="77777777" w:rsidR="00C26D25" w:rsidRPr="00C26D25" w:rsidRDefault="00C26D25" w:rsidP="00C26D25">
      <w:pPr>
        <w:rPr>
          <w:rFonts w:cs="Arial"/>
        </w:rPr>
      </w:pPr>
    </w:p>
    <w:p w14:paraId="026BAE22" w14:textId="77777777" w:rsidR="00C26D25" w:rsidRPr="00C26D25" w:rsidRDefault="00C26D25" w:rsidP="00C26D25">
      <w:pPr>
        <w:rPr>
          <w:rFonts w:cs="Arial"/>
        </w:rPr>
      </w:pPr>
      <w:r w:rsidRPr="00C26D25">
        <w:rPr>
          <w:rFonts w:cs="Arial"/>
          <w:b/>
        </w:rPr>
        <w:t>Párrafo:</w:t>
      </w:r>
      <w:r w:rsidRPr="00C26D25">
        <w:rPr>
          <w:rFonts w:cs="Arial"/>
        </w:rPr>
        <w:t xml:space="preserve"> Para la asignación de los centros desiertos no se tomará en cuenta el tope máximo de raciones establecido en el punto 6 del numeral 2.2.</w:t>
      </w:r>
    </w:p>
    <w:p w14:paraId="1EF65286" w14:textId="77777777" w:rsidR="00AC4606" w:rsidRDefault="00AC4606" w:rsidP="00CC43F8">
      <w:pPr>
        <w:rPr>
          <w:rFonts w:cs="Arial"/>
          <w:b/>
        </w:rPr>
      </w:pPr>
    </w:p>
    <w:p w14:paraId="6AC8948D" w14:textId="77777777" w:rsidR="00AB4846" w:rsidRPr="001A036A" w:rsidRDefault="00714BF3" w:rsidP="00090D17">
      <w:pPr>
        <w:pStyle w:val="Heading3"/>
      </w:pPr>
      <w:bookmarkStart w:id="189" w:name="_Toc531596063"/>
      <w:r w:rsidRPr="001A036A">
        <w:t>4.3 Acuerdo</w:t>
      </w:r>
      <w:r w:rsidR="00AB4846" w:rsidRPr="001A036A">
        <w:t xml:space="preserve"> de Adjudicación</w:t>
      </w:r>
      <w:bookmarkEnd w:id="187"/>
      <w:bookmarkEnd w:id="189"/>
    </w:p>
    <w:p w14:paraId="2BF7D611" w14:textId="77777777" w:rsidR="00D41053" w:rsidRPr="001A036A" w:rsidRDefault="00D41053" w:rsidP="00F4136F">
      <w:pPr>
        <w:rPr>
          <w:sz w:val="14"/>
          <w:lang w:val="es-ES"/>
        </w:rPr>
      </w:pPr>
    </w:p>
    <w:p w14:paraId="5DDC12EE" w14:textId="01ACE34C" w:rsidR="00545528" w:rsidRPr="001A036A" w:rsidRDefault="00545528" w:rsidP="00F4136F">
      <w:pPr>
        <w:tabs>
          <w:tab w:val="left" w:pos="1452"/>
        </w:tabs>
        <w:jc w:val="both"/>
        <w:rPr>
          <w:rFonts w:cs="Arial"/>
        </w:rPr>
      </w:pPr>
      <w:r w:rsidRPr="001A036A">
        <w:rPr>
          <w:rFonts w:cs="Arial"/>
        </w:rPr>
        <w:t xml:space="preserve">El </w:t>
      </w:r>
      <w:r w:rsidR="00ED772C" w:rsidRPr="001A036A">
        <w:rPr>
          <w:rFonts w:cs="Arial"/>
        </w:rPr>
        <w:t>Comité de Compras y Contrataciones</w:t>
      </w:r>
      <w:r w:rsidRPr="001A036A">
        <w:rPr>
          <w:rFonts w:cs="Arial"/>
        </w:rPr>
        <w:t xml:space="preserve"> luego de</w:t>
      </w:r>
      <w:r w:rsidR="00C97702" w:rsidRPr="001A036A">
        <w:rPr>
          <w:rFonts w:cs="Arial"/>
        </w:rPr>
        <w:t>l</w:t>
      </w:r>
      <w:r w:rsidRPr="001A036A">
        <w:rPr>
          <w:rFonts w:cs="Arial"/>
        </w:rPr>
        <w:t xml:space="preserve"> proceso de verificación y validación del informe de recomendación de Adjudicación</w:t>
      </w:r>
      <w:r w:rsidR="00714BF3">
        <w:rPr>
          <w:rFonts w:cs="Arial"/>
        </w:rPr>
        <w:t xml:space="preserve"> </w:t>
      </w:r>
      <w:r w:rsidRPr="001A036A">
        <w:rPr>
          <w:rFonts w:cs="Arial"/>
        </w:rPr>
        <w:t>conoce las incidencias y si procede, aprueba el mismo y emite el acta contentiva de la Resolución de Adjudicación.</w:t>
      </w:r>
    </w:p>
    <w:p w14:paraId="5ECF1C9C" w14:textId="77777777" w:rsidR="00545528" w:rsidRPr="001A036A" w:rsidRDefault="00545528" w:rsidP="00F4136F">
      <w:pPr>
        <w:tabs>
          <w:tab w:val="left" w:pos="1452"/>
        </w:tabs>
        <w:jc w:val="both"/>
        <w:rPr>
          <w:rFonts w:cs="Arial"/>
        </w:rPr>
      </w:pPr>
    </w:p>
    <w:p w14:paraId="4A8978F1" w14:textId="77777777" w:rsidR="00545528" w:rsidRPr="001A036A" w:rsidRDefault="00545528" w:rsidP="00F4136F">
      <w:pPr>
        <w:tabs>
          <w:tab w:val="left" w:pos="1452"/>
        </w:tabs>
        <w:jc w:val="both"/>
        <w:rPr>
          <w:rFonts w:cs="Arial"/>
        </w:rPr>
      </w:pPr>
      <w:r w:rsidRPr="001A036A">
        <w:rPr>
          <w:rFonts w:cs="Arial"/>
        </w:rPr>
        <w:lastRenderedPageBreak/>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cs="Arial"/>
        </w:rPr>
        <w:t>Específicas</w:t>
      </w:r>
      <w:r w:rsidRPr="001A036A">
        <w:rPr>
          <w:rFonts w:cs="Arial"/>
        </w:rPr>
        <w:t xml:space="preserve">.  </w:t>
      </w:r>
    </w:p>
    <w:p w14:paraId="16F1A173" w14:textId="77777777" w:rsidR="00545528" w:rsidRPr="001A036A" w:rsidRDefault="00545528" w:rsidP="00F4136F">
      <w:pPr>
        <w:jc w:val="both"/>
        <w:rPr>
          <w:rFonts w:cs="Arial"/>
        </w:rPr>
      </w:pPr>
    </w:p>
    <w:p w14:paraId="4ECB81D5" w14:textId="77777777" w:rsidR="0096076A" w:rsidRDefault="00AB4846" w:rsidP="00F4136F">
      <w:pPr>
        <w:jc w:val="both"/>
        <w:rPr>
          <w:rFonts w:cs="Arial"/>
        </w:rPr>
      </w:pPr>
      <w:r w:rsidRPr="001A036A">
        <w:rPr>
          <w:rFonts w:cs="Arial"/>
        </w:rPr>
        <w:t xml:space="preserve">Concluido el proceso de evaluación, el </w:t>
      </w:r>
      <w:r w:rsidR="00ED772C" w:rsidRPr="001A036A">
        <w:rPr>
          <w:rFonts w:cs="Arial"/>
        </w:rPr>
        <w:t>Comité de Compras y Contrataciones</w:t>
      </w:r>
      <w:r w:rsidRPr="001A036A">
        <w:rPr>
          <w:rFonts w:cs="Arial"/>
        </w:rPr>
        <w:t xml:space="preserve"> dictará la Resolución Definitiva de Adjudicación y </w:t>
      </w:r>
      <w:r w:rsidR="00545528" w:rsidRPr="001A036A">
        <w:rPr>
          <w:rFonts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cs="Arial"/>
        </w:rPr>
        <w:t xml:space="preserve"> </w:t>
      </w:r>
    </w:p>
    <w:p w14:paraId="7040A609" w14:textId="77777777" w:rsidR="00FA78C4" w:rsidRDefault="00FA78C4" w:rsidP="00F4136F">
      <w:pPr>
        <w:jc w:val="both"/>
        <w:rPr>
          <w:rFonts w:cs="Arial"/>
        </w:rPr>
      </w:pPr>
    </w:p>
    <w:p w14:paraId="7B2EA96B" w14:textId="77777777" w:rsidR="00FA78C4" w:rsidRPr="001A036A" w:rsidRDefault="00FA78C4" w:rsidP="00F4136F">
      <w:pPr>
        <w:jc w:val="both"/>
        <w:rPr>
          <w:rFonts w:cs="Arial"/>
        </w:rPr>
      </w:pPr>
      <w:r w:rsidRPr="004E18EE">
        <w:rPr>
          <w:rFonts w:cs="Arial"/>
        </w:rPr>
        <w:t>La Notificación de la Adjudicación indicará de manera explícita la cantidad de raciones adjudicadas; así mismo indicará la cantidad correspondiente al 10% reservado por la Entidad Contratante, el cual será contratado en atención a lo indicado en el numeral 4.1</w:t>
      </w:r>
      <w:r>
        <w:rPr>
          <w:rFonts w:cs="Arial"/>
        </w:rPr>
        <w:t>.</w:t>
      </w:r>
    </w:p>
    <w:p w14:paraId="48265B57" w14:textId="77777777" w:rsidR="0096076A" w:rsidRPr="001A036A" w:rsidRDefault="0096076A" w:rsidP="00CA7641"/>
    <w:p w14:paraId="028B00FC" w14:textId="77777777" w:rsidR="0096076A" w:rsidRPr="001A036A" w:rsidRDefault="00883802" w:rsidP="00090D17">
      <w:pPr>
        <w:pStyle w:val="Heading3"/>
      </w:pPr>
      <w:bookmarkStart w:id="190" w:name="_Toc531596064"/>
      <w:r w:rsidRPr="001A036A">
        <w:t>4.4</w:t>
      </w:r>
      <w:r w:rsidR="00D41053" w:rsidRPr="001A036A">
        <w:t xml:space="preserve"> </w:t>
      </w:r>
      <w:r w:rsidR="0096076A" w:rsidRPr="001A036A">
        <w:t>Adjudicaciones Posteriores</w:t>
      </w:r>
      <w:bookmarkEnd w:id="190"/>
    </w:p>
    <w:p w14:paraId="1C17E62B" w14:textId="77777777" w:rsidR="001A459E" w:rsidRPr="001A459E" w:rsidRDefault="001A459E" w:rsidP="001A459E">
      <w:pPr>
        <w:jc w:val="both"/>
        <w:rPr>
          <w:rFonts w:cs="Arial"/>
          <w:sz w:val="14"/>
        </w:rPr>
      </w:pPr>
    </w:p>
    <w:p w14:paraId="5BE5C9A6" w14:textId="2FB6A827" w:rsidR="001A459E" w:rsidRDefault="001A459E" w:rsidP="001A459E">
      <w:pPr>
        <w:jc w:val="both"/>
        <w:rPr>
          <w:rFonts w:cs="Arial"/>
          <w:b/>
        </w:rPr>
      </w:pPr>
      <w:r w:rsidRPr="001A459E">
        <w:rPr>
          <w:rFonts w:cs="Arial Narrow"/>
        </w:rPr>
        <w:t xml:space="preserve">En caso de incumplimiento del Oferente Adjudicatario, por presentarse algunas de las causas de incumplimiento contractual establecidas en el numeral 5.1.5. del Presente Pliego, la entidad Contratante procederá a </w:t>
      </w:r>
      <w:r w:rsidR="00714BF3">
        <w:rPr>
          <w:rFonts w:cs="Arial Narrow"/>
        </w:rPr>
        <w:t>adjudicar al</w:t>
      </w:r>
      <w:r w:rsidR="00DA7908">
        <w:rPr>
          <w:rFonts w:cs="Arial Narrow"/>
        </w:rPr>
        <w:t xml:space="preserve"> oferente  habilitado.</w:t>
      </w:r>
      <w:r w:rsidRPr="001A459E">
        <w:rPr>
          <w:rFonts w:cs="Arial Narrow"/>
        </w:rPr>
        <w:t xml:space="preserve"> Dicho Oferente/Proponente contará con un plazo de </w:t>
      </w:r>
      <w:r w:rsidR="00DB4757">
        <w:rPr>
          <w:rFonts w:cs="Arial Narrow"/>
          <w:b/>
          <w:bCs/>
        </w:rPr>
        <w:t>veinticuatro</w:t>
      </w:r>
      <w:r w:rsidRPr="001A459E">
        <w:rPr>
          <w:rFonts w:cs="Arial Narrow"/>
          <w:b/>
          <w:bCs/>
        </w:rPr>
        <w:t xml:space="preserve"> (</w:t>
      </w:r>
      <w:r w:rsidR="00DB4757">
        <w:rPr>
          <w:rFonts w:cs="Arial Narrow"/>
          <w:b/>
          <w:bCs/>
        </w:rPr>
        <w:t>24</w:t>
      </w:r>
      <w:r w:rsidRPr="001A459E">
        <w:rPr>
          <w:rFonts w:cs="Arial Narrow"/>
          <w:b/>
          <w:bCs/>
        </w:rPr>
        <w:t xml:space="preserve">) horas </w:t>
      </w:r>
      <w:r w:rsidRPr="001A459E">
        <w:rPr>
          <w:rFonts w:cs="Arial Narrow"/>
        </w:rPr>
        <w:t>para responder</w:t>
      </w:r>
      <w:r w:rsidR="00DA7908">
        <w:rPr>
          <w:rFonts w:cs="Arial Narrow"/>
        </w:rPr>
        <w:t xml:space="preserve"> </w:t>
      </w:r>
      <w:r w:rsidR="00714BF3">
        <w:rPr>
          <w:rFonts w:cs="Arial Narrow"/>
        </w:rPr>
        <w:t>aceptando o rechazando</w:t>
      </w:r>
      <w:r w:rsidRPr="001A459E">
        <w:rPr>
          <w:rFonts w:cs="Arial Narrow"/>
        </w:rPr>
        <w:t xml:space="preserve"> la referida </w:t>
      </w:r>
      <w:r w:rsidR="00714BF3">
        <w:rPr>
          <w:rFonts w:cs="Arial Narrow"/>
        </w:rPr>
        <w:t>adjudicación</w:t>
      </w:r>
      <w:r w:rsidRPr="001A459E">
        <w:rPr>
          <w:rFonts w:cs="Arial Narrow"/>
        </w:rPr>
        <w:t>. En caso de respuesta afirmativa, el</w:t>
      </w:r>
      <w:r w:rsidRPr="001A459E">
        <w:rPr>
          <w:rFonts w:cs="Arial Narrow"/>
          <w:b/>
          <w:bCs/>
        </w:rPr>
        <w:t xml:space="preserve"> </w:t>
      </w:r>
      <w:r w:rsidRPr="001A459E">
        <w:rPr>
          <w:rFonts w:cs="Arial Narrow"/>
        </w:rPr>
        <w:t xml:space="preserve">Oferente/Proponente deberá presentar la Garantía de Fiel cumplimiento de Contrato, conforme se establece en los </w:t>
      </w:r>
      <w:r w:rsidRPr="001A459E">
        <w:rPr>
          <w:rFonts w:cs="Arial Narrow"/>
          <w:b/>
          <w:bCs/>
        </w:rPr>
        <w:t>DDL</w:t>
      </w:r>
      <w:r w:rsidRPr="001A459E">
        <w:rPr>
          <w:rFonts w:cs="Arial"/>
          <w:b/>
        </w:rPr>
        <w:t xml:space="preserve">. </w:t>
      </w:r>
    </w:p>
    <w:p w14:paraId="1975D0D4" w14:textId="77777777" w:rsidR="00784EEC" w:rsidRDefault="00784EEC" w:rsidP="001A459E">
      <w:pPr>
        <w:jc w:val="both"/>
        <w:rPr>
          <w:rFonts w:cs="Arial"/>
        </w:rPr>
      </w:pPr>
    </w:p>
    <w:p w14:paraId="57D92197" w14:textId="77777777" w:rsidR="00DE35B1" w:rsidRDefault="00DE35B1" w:rsidP="001A459E">
      <w:pPr>
        <w:jc w:val="both"/>
        <w:rPr>
          <w:rFonts w:cs="Arial"/>
        </w:rPr>
      </w:pPr>
    </w:p>
    <w:p w14:paraId="655131E6" w14:textId="77777777" w:rsidR="005736EE" w:rsidRDefault="005736EE" w:rsidP="001A459E">
      <w:pPr>
        <w:jc w:val="both"/>
        <w:rPr>
          <w:rFonts w:cs="Arial"/>
        </w:rPr>
      </w:pPr>
    </w:p>
    <w:p w14:paraId="2E2C7A43" w14:textId="77777777" w:rsidR="000279FC" w:rsidRDefault="000279FC" w:rsidP="001A459E">
      <w:pPr>
        <w:jc w:val="both"/>
        <w:rPr>
          <w:rFonts w:cs="Arial"/>
        </w:rPr>
      </w:pPr>
    </w:p>
    <w:p w14:paraId="76878540" w14:textId="77777777" w:rsidR="00090D17" w:rsidRDefault="00090D17" w:rsidP="001A459E">
      <w:pPr>
        <w:jc w:val="both"/>
        <w:rPr>
          <w:rFonts w:cs="Arial"/>
        </w:rPr>
      </w:pPr>
    </w:p>
    <w:p w14:paraId="480FE408" w14:textId="77777777" w:rsidR="00090D17" w:rsidRDefault="00090D17" w:rsidP="001A459E">
      <w:pPr>
        <w:jc w:val="both"/>
        <w:rPr>
          <w:rFonts w:cs="Arial"/>
        </w:rPr>
      </w:pPr>
    </w:p>
    <w:p w14:paraId="24ABE372" w14:textId="77777777" w:rsidR="00090D17" w:rsidRDefault="00090D17" w:rsidP="001A459E">
      <w:pPr>
        <w:jc w:val="both"/>
        <w:rPr>
          <w:rFonts w:cs="Arial"/>
        </w:rPr>
      </w:pPr>
    </w:p>
    <w:p w14:paraId="10BD80D7" w14:textId="77777777" w:rsidR="006500F0" w:rsidRDefault="006500F0" w:rsidP="001A459E">
      <w:pPr>
        <w:jc w:val="both"/>
        <w:rPr>
          <w:rFonts w:cs="Arial"/>
        </w:rPr>
      </w:pPr>
    </w:p>
    <w:p w14:paraId="71414C66" w14:textId="77777777" w:rsidR="00090D17" w:rsidRDefault="00090D17" w:rsidP="001A459E">
      <w:pPr>
        <w:jc w:val="both"/>
        <w:rPr>
          <w:rFonts w:cs="Arial"/>
        </w:rPr>
      </w:pPr>
    </w:p>
    <w:p w14:paraId="711CE9E6" w14:textId="77777777" w:rsidR="00090D17" w:rsidRDefault="00090D17" w:rsidP="001A459E">
      <w:pPr>
        <w:jc w:val="both"/>
        <w:rPr>
          <w:rFonts w:cs="Arial"/>
        </w:rPr>
      </w:pPr>
    </w:p>
    <w:p w14:paraId="7D461EB4" w14:textId="77777777" w:rsidR="00090D17" w:rsidRDefault="00090D17" w:rsidP="001A459E">
      <w:pPr>
        <w:jc w:val="both"/>
        <w:rPr>
          <w:rFonts w:cs="Arial"/>
        </w:rPr>
      </w:pPr>
    </w:p>
    <w:p w14:paraId="0614CCDD" w14:textId="77777777" w:rsidR="00090D17" w:rsidRDefault="00090D17" w:rsidP="001A459E">
      <w:pPr>
        <w:jc w:val="both"/>
        <w:rPr>
          <w:rFonts w:cs="Arial"/>
        </w:rPr>
      </w:pPr>
    </w:p>
    <w:p w14:paraId="6703FC4C" w14:textId="77777777" w:rsidR="00090D17" w:rsidRDefault="00090D17" w:rsidP="001A459E">
      <w:pPr>
        <w:jc w:val="both"/>
        <w:rPr>
          <w:rFonts w:cs="Arial"/>
        </w:rPr>
      </w:pPr>
    </w:p>
    <w:p w14:paraId="1EF2CA6D" w14:textId="77777777" w:rsidR="00090D17" w:rsidRDefault="00090D17" w:rsidP="001A459E">
      <w:pPr>
        <w:jc w:val="both"/>
        <w:rPr>
          <w:rFonts w:cs="Arial"/>
        </w:rPr>
      </w:pPr>
    </w:p>
    <w:p w14:paraId="634C70C4" w14:textId="77777777" w:rsidR="00090D17" w:rsidRDefault="00090D17" w:rsidP="001A459E">
      <w:pPr>
        <w:jc w:val="both"/>
        <w:rPr>
          <w:rFonts w:cs="Arial"/>
        </w:rPr>
      </w:pPr>
    </w:p>
    <w:p w14:paraId="068EFFC0" w14:textId="77777777" w:rsidR="00090D17" w:rsidRDefault="00090D17" w:rsidP="001A459E">
      <w:pPr>
        <w:jc w:val="both"/>
        <w:rPr>
          <w:rFonts w:cs="Arial"/>
        </w:rPr>
      </w:pPr>
    </w:p>
    <w:p w14:paraId="36F6157C" w14:textId="77777777" w:rsidR="00090D17" w:rsidRDefault="00090D17" w:rsidP="001A459E">
      <w:pPr>
        <w:jc w:val="both"/>
        <w:rPr>
          <w:rFonts w:cs="Arial"/>
        </w:rPr>
      </w:pPr>
    </w:p>
    <w:p w14:paraId="19A2FA62" w14:textId="77777777" w:rsidR="00090D17" w:rsidRDefault="00090D17" w:rsidP="001A459E">
      <w:pPr>
        <w:jc w:val="both"/>
        <w:rPr>
          <w:rFonts w:cs="Arial"/>
        </w:rPr>
      </w:pPr>
    </w:p>
    <w:p w14:paraId="1C6C4E41" w14:textId="77777777" w:rsidR="00090D17" w:rsidRDefault="00090D17" w:rsidP="001A459E">
      <w:pPr>
        <w:jc w:val="both"/>
        <w:rPr>
          <w:rFonts w:cs="Arial"/>
        </w:rPr>
      </w:pPr>
    </w:p>
    <w:p w14:paraId="7B5B1D86" w14:textId="77777777" w:rsidR="000279FC" w:rsidRDefault="000279FC" w:rsidP="001A459E">
      <w:pPr>
        <w:jc w:val="both"/>
        <w:rPr>
          <w:rFonts w:cs="Arial"/>
        </w:rPr>
      </w:pPr>
    </w:p>
    <w:p w14:paraId="094CA72B" w14:textId="77777777" w:rsidR="009258B3" w:rsidRDefault="009258B3" w:rsidP="001A459E">
      <w:pPr>
        <w:jc w:val="both"/>
        <w:rPr>
          <w:rFonts w:cs="Arial"/>
        </w:rPr>
      </w:pPr>
    </w:p>
    <w:p w14:paraId="1B914C89" w14:textId="77777777" w:rsidR="005736EE" w:rsidRDefault="005736EE" w:rsidP="001A459E">
      <w:pPr>
        <w:jc w:val="both"/>
        <w:rPr>
          <w:rFonts w:cs="Arial"/>
        </w:rPr>
      </w:pPr>
    </w:p>
    <w:p w14:paraId="3031EAA7" w14:textId="77777777" w:rsidR="005736EE" w:rsidRDefault="005736EE" w:rsidP="001A459E">
      <w:pPr>
        <w:jc w:val="both"/>
        <w:rPr>
          <w:rFonts w:cs="Arial"/>
        </w:rPr>
      </w:pPr>
    </w:p>
    <w:p w14:paraId="3FEA901F" w14:textId="77777777" w:rsidR="00713B47" w:rsidRDefault="00713B47" w:rsidP="00C26D25">
      <w:pPr>
        <w:rPr>
          <w:rFonts w:cs="Arial"/>
          <w:b/>
        </w:rPr>
      </w:pPr>
    </w:p>
    <w:p w14:paraId="24A7CF2D" w14:textId="77777777" w:rsidR="00325F3A" w:rsidRPr="00713B47" w:rsidRDefault="00325F3A" w:rsidP="00CA7641">
      <w:pPr>
        <w:pStyle w:val="Heading1"/>
        <w:rPr>
          <w:lang w:val="es-MX"/>
        </w:rPr>
      </w:pPr>
      <w:bookmarkStart w:id="191" w:name="_Toc531596065"/>
      <w:r w:rsidRPr="00713B47">
        <w:rPr>
          <w:lang w:val="es-MX"/>
        </w:rPr>
        <w:lastRenderedPageBreak/>
        <w:t>PARTE 2</w:t>
      </w:r>
      <w:bookmarkEnd w:id="191"/>
    </w:p>
    <w:p w14:paraId="54C3C9FD" w14:textId="77777777" w:rsidR="00325F3A" w:rsidRPr="006968D7" w:rsidRDefault="00325F3A" w:rsidP="00CA7641">
      <w:pPr>
        <w:pStyle w:val="Heading1"/>
      </w:pPr>
      <w:bookmarkStart w:id="192" w:name="_Toc531596066"/>
      <w:r w:rsidRPr="00CA7641">
        <w:t>CONTRATO</w:t>
      </w:r>
      <w:bookmarkEnd w:id="192"/>
    </w:p>
    <w:p w14:paraId="7628C42D" w14:textId="77777777" w:rsidR="00325F3A" w:rsidRPr="001A036A" w:rsidRDefault="00325F3A" w:rsidP="00F4136F">
      <w:pPr>
        <w:rPr>
          <w:lang w:val="es-MX"/>
        </w:rPr>
      </w:pPr>
    </w:p>
    <w:p w14:paraId="14FAE750" w14:textId="77777777" w:rsidR="00713B47" w:rsidRPr="00C94BBA" w:rsidRDefault="00545528" w:rsidP="004651DF">
      <w:pPr>
        <w:pStyle w:val="Heading2"/>
      </w:pPr>
      <w:bookmarkStart w:id="193" w:name="_Toc531596067"/>
      <w:r w:rsidRPr="00C94BBA">
        <w:t>Sección V</w:t>
      </w:r>
      <w:bookmarkEnd w:id="193"/>
    </w:p>
    <w:p w14:paraId="7888B05D" w14:textId="77777777" w:rsidR="00AB4846" w:rsidRPr="00C94BBA" w:rsidRDefault="00545528" w:rsidP="004651DF">
      <w:pPr>
        <w:pStyle w:val="Heading2"/>
      </w:pPr>
      <w:bookmarkStart w:id="194" w:name="_Toc531596068"/>
      <w:r w:rsidRPr="00C94BBA">
        <w:t>Disposiciones Sobre los Contratos</w:t>
      </w:r>
      <w:bookmarkEnd w:id="194"/>
    </w:p>
    <w:p w14:paraId="2EE2EADA" w14:textId="77777777" w:rsidR="00D41053" w:rsidRPr="001A036A" w:rsidRDefault="00D41053" w:rsidP="00F4136F">
      <w:pPr>
        <w:jc w:val="center"/>
        <w:rPr>
          <w:rFonts w:cs="Arial"/>
        </w:rPr>
      </w:pPr>
    </w:p>
    <w:p w14:paraId="52588BD4" w14:textId="77777777" w:rsidR="00AB4846" w:rsidRPr="001A036A" w:rsidRDefault="00AB4846" w:rsidP="00F4136F">
      <w:pPr>
        <w:rPr>
          <w:rFonts w:cs="Arial"/>
        </w:rPr>
      </w:pPr>
    </w:p>
    <w:p w14:paraId="29F92DAB" w14:textId="77777777" w:rsidR="00890E9B" w:rsidRPr="001A036A" w:rsidRDefault="00883802" w:rsidP="00090D17">
      <w:pPr>
        <w:pStyle w:val="Heading3"/>
      </w:pPr>
      <w:bookmarkStart w:id="195" w:name="_Toc531596069"/>
      <w:bookmarkStart w:id="196" w:name="_Toc271530544"/>
      <w:r w:rsidRPr="001A036A">
        <w:t>5</w:t>
      </w:r>
      <w:r w:rsidR="00D41053" w:rsidRPr="001A036A">
        <w:t xml:space="preserve">.1 </w:t>
      </w:r>
      <w:r w:rsidR="00890E9B" w:rsidRPr="001A036A">
        <w:t>Condiciones Generales del Contrato</w:t>
      </w:r>
      <w:bookmarkEnd w:id="195"/>
      <w:r w:rsidR="00890E9B" w:rsidRPr="001A036A">
        <w:t xml:space="preserve"> </w:t>
      </w:r>
    </w:p>
    <w:p w14:paraId="5759B0F1" w14:textId="77777777" w:rsidR="00D41053" w:rsidRDefault="00D41053" w:rsidP="00F4136F">
      <w:pPr>
        <w:rPr>
          <w:lang w:val="es-ES"/>
        </w:rPr>
      </w:pPr>
    </w:p>
    <w:p w14:paraId="26E5F3C1" w14:textId="77777777" w:rsidR="00E8498E" w:rsidRPr="00E8498E" w:rsidRDefault="00434449" w:rsidP="00E8498E">
      <w:pPr>
        <w:autoSpaceDE w:val="0"/>
        <w:autoSpaceDN w:val="0"/>
        <w:adjustRightInd w:val="0"/>
        <w:rPr>
          <w:rFonts w:cs="Arial"/>
        </w:rPr>
      </w:pPr>
      <w:r>
        <w:rPr>
          <w:rFonts w:cs="Arial"/>
        </w:rPr>
        <w:t xml:space="preserve">Según el </w:t>
      </w:r>
      <w:r w:rsidR="00713B47">
        <w:rPr>
          <w:rFonts w:cs="Arial"/>
        </w:rPr>
        <w:t>A</w:t>
      </w:r>
      <w:r>
        <w:rPr>
          <w:rFonts w:cs="Arial"/>
        </w:rPr>
        <w:t xml:space="preserve">rtículo 28 de  </w:t>
      </w:r>
      <w:r w:rsidRPr="00747D0F">
        <w:rPr>
          <w:rFonts w:cs="Arial"/>
          <w:b/>
        </w:rPr>
        <w:t>Ley 340-06 sobre Compras y Contrataciones Públicas</w:t>
      </w:r>
      <w:r w:rsidRPr="00747D0F">
        <w:rPr>
          <w:rFonts w:cs="Arial"/>
        </w:rPr>
        <w:t>,</w:t>
      </w:r>
      <w:r>
        <w:rPr>
          <w:rFonts w:cs="Arial"/>
        </w:rPr>
        <w:t xml:space="preserve"> e</w:t>
      </w:r>
      <w:r w:rsidR="00E8498E" w:rsidRPr="00E8498E">
        <w:rPr>
          <w:rFonts w:cs="Arial"/>
        </w:rPr>
        <w:t>l contrato para considerarse válido deberá contener las siguientes cláusulas</w:t>
      </w:r>
      <w:r w:rsidR="00713B47">
        <w:rPr>
          <w:rFonts w:cs="Arial"/>
        </w:rPr>
        <w:t>;</w:t>
      </w:r>
      <w:r w:rsidR="00E8498E" w:rsidRPr="00E8498E">
        <w:rPr>
          <w:rFonts w:cs="Arial"/>
        </w:rPr>
        <w:t xml:space="preserve"> las</w:t>
      </w:r>
      <w:r w:rsidR="00E8498E">
        <w:rPr>
          <w:rFonts w:cs="Arial"/>
        </w:rPr>
        <w:t xml:space="preserve"> c</w:t>
      </w:r>
      <w:r w:rsidR="00E8498E" w:rsidRPr="00E8498E">
        <w:rPr>
          <w:rFonts w:cs="Arial"/>
        </w:rPr>
        <w:t>uales son enunciativas</w:t>
      </w:r>
      <w:r w:rsidR="00713B47">
        <w:rPr>
          <w:rFonts w:cs="Arial"/>
        </w:rPr>
        <w:t>,</w:t>
      </w:r>
      <w:r w:rsidR="00E8498E" w:rsidRPr="00E8498E">
        <w:rPr>
          <w:rFonts w:cs="Arial"/>
        </w:rPr>
        <w:t xml:space="preserve"> no limitativas.</w:t>
      </w:r>
    </w:p>
    <w:p w14:paraId="5EC503A9" w14:textId="77777777" w:rsidR="00E8498E" w:rsidRPr="00E8498E" w:rsidRDefault="00E8498E" w:rsidP="00E8498E">
      <w:pPr>
        <w:autoSpaceDE w:val="0"/>
        <w:autoSpaceDN w:val="0"/>
        <w:adjustRightInd w:val="0"/>
        <w:rPr>
          <w:rFonts w:cs="Arial"/>
        </w:rPr>
      </w:pPr>
    </w:p>
    <w:p w14:paraId="472A4E59" w14:textId="77777777" w:rsidR="00E8498E" w:rsidRPr="00E8498E" w:rsidRDefault="00E8498E" w:rsidP="00E8498E">
      <w:pPr>
        <w:autoSpaceDE w:val="0"/>
        <w:autoSpaceDN w:val="0"/>
        <w:adjustRightInd w:val="0"/>
        <w:rPr>
          <w:rFonts w:cs="Arial"/>
        </w:rPr>
        <w:sectPr w:rsidR="00E8498E" w:rsidRPr="00E8498E" w:rsidSect="00D02337">
          <w:headerReference w:type="default" r:id="rId24"/>
          <w:footerReference w:type="even" r:id="rId25"/>
          <w:footerReference w:type="default" r:id="rId26"/>
          <w:pgSz w:w="12242" w:h="15842" w:code="1"/>
          <w:pgMar w:top="1247" w:right="1185" w:bottom="1440" w:left="1276" w:header="284" w:footer="522" w:gutter="0"/>
          <w:cols w:space="720"/>
          <w:titlePg/>
          <w:docGrid w:linePitch="360"/>
        </w:sectPr>
      </w:pPr>
    </w:p>
    <w:p w14:paraId="3D0C9203" w14:textId="77777777" w:rsidR="00E8498E" w:rsidRPr="00E8498E" w:rsidRDefault="00E8498E" w:rsidP="00E8498E">
      <w:pPr>
        <w:autoSpaceDE w:val="0"/>
        <w:autoSpaceDN w:val="0"/>
        <w:adjustRightInd w:val="0"/>
        <w:rPr>
          <w:rFonts w:cs="Arial"/>
        </w:rPr>
      </w:pPr>
      <w:r w:rsidRPr="00E8498E">
        <w:rPr>
          <w:rFonts w:cs="Arial"/>
        </w:rPr>
        <w:t>1) Antecedentes.</w:t>
      </w:r>
    </w:p>
    <w:p w14:paraId="264A433A" w14:textId="77777777" w:rsidR="00E8498E" w:rsidRPr="00E8498E" w:rsidRDefault="00E8498E" w:rsidP="00E8498E">
      <w:pPr>
        <w:autoSpaceDE w:val="0"/>
        <w:autoSpaceDN w:val="0"/>
        <w:adjustRightInd w:val="0"/>
        <w:rPr>
          <w:rFonts w:cs="Arial"/>
        </w:rPr>
      </w:pPr>
      <w:r w:rsidRPr="00E8498E">
        <w:rPr>
          <w:rFonts w:cs="Arial"/>
        </w:rPr>
        <w:t>2) Objeto.</w:t>
      </w:r>
    </w:p>
    <w:p w14:paraId="0A01BC26" w14:textId="77777777" w:rsidR="00E8498E" w:rsidRPr="00E8498E" w:rsidRDefault="00E8498E" w:rsidP="00E8498E">
      <w:pPr>
        <w:autoSpaceDE w:val="0"/>
        <w:autoSpaceDN w:val="0"/>
        <w:adjustRightInd w:val="0"/>
        <w:rPr>
          <w:rFonts w:cs="Arial"/>
        </w:rPr>
      </w:pPr>
      <w:r w:rsidRPr="00E8498E">
        <w:rPr>
          <w:rFonts w:cs="Arial"/>
        </w:rPr>
        <w:t>3) Interpretación del Contrato.</w:t>
      </w:r>
    </w:p>
    <w:p w14:paraId="7F9BBA7E" w14:textId="77777777" w:rsidR="00E8498E" w:rsidRPr="00E8498E" w:rsidRDefault="00E8498E" w:rsidP="00E8498E">
      <w:pPr>
        <w:autoSpaceDE w:val="0"/>
        <w:autoSpaceDN w:val="0"/>
        <w:adjustRightInd w:val="0"/>
        <w:rPr>
          <w:rFonts w:cs="Arial"/>
        </w:rPr>
      </w:pPr>
      <w:r w:rsidRPr="00E8498E">
        <w:rPr>
          <w:rFonts w:cs="Arial"/>
        </w:rPr>
        <w:t>4) Idioma predominante.</w:t>
      </w:r>
    </w:p>
    <w:p w14:paraId="144E78ED" w14:textId="77777777" w:rsidR="00E8498E" w:rsidRPr="00E8498E" w:rsidRDefault="00E8498E" w:rsidP="00E8498E">
      <w:pPr>
        <w:autoSpaceDE w:val="0"/>
        <w:autoSpaceDN w:val="0"/>
        <w:adjustRightInd w:val="0"/>
        <w:rPr>
          <w:rFonts w:cs="Arial"/>
        </w:rPr>
      </w:pPr>
      <w:r w:rsidRPr="00E8498E">
        <w:rPr>
          <w:rFonts w:cs="Arial"/>
        </w:rPr>
        <w:t>5) Condiciones de Pago.</w:t>
      </w:r>
    </w:p>
    <w:p w14:paraId="2181C709" w14:textId="77777777" w:rsidR="00E8498E" w:rsidRPr="00E8498E" w:rsidRDefault="00E8498E" w:rsidP="00E8498E">
      <w:pPr>
        <w:autoSpaceDE w:val="0"/>
        <w:autoSpaceDN w:val="0"/>
        <w:adjustRightInd w:val="0"/>
        <w:rPr>
          <w:rFonts w:cs="Arial"/>
        </w:rPr>
      </w:pPr>
      <w:r w:rsidRPr="00E8498E">
        <w:rPr>
          <w:rFonts w:cs="Arial"/>
        </w:rPr>
        <w:t xml:space="preserve">6) Cláusula </w:t>
      </w:r>
      <w:r w:rsidR="00FE63E7">
        <w:rPr>
          <w:rFonts w:cs="Arial"/>
        </w:rPr>
        <w:t xml:space="preserve">de </w:t>
      </w:r>
      <w:r w:rsidRPr="00E8498E">
        <w:rPr>
          <w:rFonts w:cs="Arial"/>
        </w:rPr>
        <w:t>actualización de</w:t>
      </w:r>
      <w:r w:rsidR="00FE63E7">
        <w:rPr>
          <w:rFonts w:cs="Arial"/>
        </w:rPr>
        <w:t xml:space="preserve"> </w:t>
      </w:r>
      <w:r w:rsidRPr="00E8498E">
        <w:rPr>
          <w:rFonts w:cs="Arial"/>
        </w:rPr>
        <w:t>precios.</w:t>
      </w:r>
    </w:p>
    <w:p w14:paraId="0ABD5AD2" w14:textId="77777777" w:rsidR="00E8498E" w:rsidRPr="00E8498E" w:rsidRDefault="00E8498E" w:rsidP="00E8498E">
      <w:pPr>
        <w:autoSpaceDE w:val="0"/>
        <w:autoSpaceDN w:val="0"/>
        <w:adjustRightInd w:val="0"/>
        <w:rPr>
          <w:rFonts w:cs="Arial"/>
        </w:rPr>
      </w:pPr>
      <w:r w:rsidRPr="00E8498E">
        <w:rPr>
          <w:rFonts w:cs="Arial"/>
        </w:rPr>
        <w:t>7) Plazo de entrega.</w:t>
      </w:r>
    </w:p>
    <w:p w14:paraId="1D51E6C2" w14:textId="77777777" w:rsidR="00E8498E" w:rsidRPr="00E8498E" w:rsidRDefault="00E8498E" w:rsidP="00E8498E">
      <w:pPr>
        <w:autoSpaceDE w:val="0"/>
        <w:autoSpaceDN w:val="0"/>
        <w:adjustRightInd w:val="0"/>
        <w:rPr>
          <w:rFonts w:cs="Arial"/>
        </w:rPr>
      </w:pPr>
      <w:r w:rsidRPr="00E8498E">
        <w:rPr>
          <w:rFonts w:cs="Arial"/>
        </w:rPr>
        <w:t xml:space="preserve">8) Obligaciones de </w:t>
      </w:r>
      <w:r w:rsidR="00FE63E7">
        <w:rPr>
          <w:rFonts w:cs="Arial"/>
        </w:rPr>
        <w:t>L</w:t>
      </w:r>
      <w:r w:rsidRPr="00E8498E">
        <w:rPr>
          <w:rFonts w:cs="Arial"/>
        </w:rPr>
        <w:t xml:space="preserve">as </w:t>
      </w:r>
      <w:r w:rsidR="00FE63E7">
        <w:rPr>
          <w:rFonts w:cs="Arial"/>
        </w:rPr>
        <w:t>P</w:t>
      </w:r>
      <w:r w:rsidRPr="00E8498E">
        <w:rPr>
          <w:rFonts w:cs="Arial"/>
        </w:rPr>
        <w:t>artes.</w:t>
      </w:r>
    </w:p>
    <w:p w14:paraId="6A0E6A5B" w14:textId="77777777" w:rsidR="00E8498E" w:rsidRPr="00E8498E" w:rsidRDefault="00E8498E" w:rsidP="00E8498E">
      <w:pPr>
        <w:autoSpaceDE w:val="0"/>
        <w:autoSpaceDN w:val="0"/>
        <w:adjustRightInd w:val="0"/>
        <w:rPr>
          <w:rFonts w:cs="Arial"/>
        </w:rPr>
      </w:pPr>
      <w:r w:rsidRPr="00E8498E">
        <w:rPr>
          <w:rFonts w:cs="Arial"/>
        </w:rPr>
        <w:t>9) Garantías.</w:t>
      </w:r>
    </w:p>
    <w:p w14:paraId="461302A5" w14:textId="77777777" w:rsidR="00E8498E" w:rsidRPr="00E8498E" w:rsidRDefault="00E8498E" w:rsidP="00FE63E7">
      <w:pPr>
        <w:autoSpaceDE w:val="0"/>
        <w:autoSpaceDN w:val="0"/>
        <w:adjustRightInd w:val="0"/>
        <w:ind w:hanging="142"/>
        <w:rPr>
          <w:rFonts w:cs="Arial"/>
        </w:rPr>
      </w:pPr>
      <w:r w:rsidRPr="00E8498E">
        <w:rPr>
          <w:rFonts w:cs="Arial"/>
        </w:rPr>
        <w:t>10) Incumplimiento del</w:t>
      </w:r>
      <w:r w:rsidR="00FE63E7">
        <w:rPr>
          <w:rFonts w:cs="Arial"/>
        </w:rPr>
        <w:t xml:space="preserve"> </w:t>
      </w:r>
      <w:r w:rsidRPr="00E8498E">
        <w:rPr>
          <w:rFonts w:cs="Arial"/>
        </w:rPr>
        <w:t>Oferente.</w:t>
      </w:r>
    </w:p>
    <w:p w14:paraId="625948C2" w14:textId="77777777" w:rsidR="00E8498E" w:rsidRPr="00E8498E" w:rsidRDefault="00E8498E" w:rsidP="00FE63E7">
      <w:pPr>
        <w:autoSpaceDE w:val="0"/>
        <w:autoSpaceDN w:val="0"/>
        <w:adjustRightInd w:val="0"/>
        <w:ind w:hanging="142"/>
        <w:rPr>
          <w:rFonts w:cs="Arial"/>
        </w:rPr>
      </w:pPr>
      <w:r w:rsidRPr="00E8498E">
        <w:rPr>
          <w:rFonts w:cs="Arial"/>
        </w:rPr>
        <w:t>11) Efectos del Incumplimiento.</w:t>
      </w:r>
    </w:p>
    <w:p w14:paraId="16492BFF" w14:textId="77777777" w:rsidR="00E8498E" w:rsidRPr="00E8498E" w:rsidRDefault="00E8498E" w:rsidP="00E8498E">
      <w:pPr>
        <w:autoSpaceDE w:val="0"/>
        <w:autoSpaceDN w:val="0"/>
        <w:adjustRightInd w:val="0"/>
        <w:rPr>
          <w:rFonts w:cs="Arial"/>
        </w:rPr>
      </w:pPr>
      <w:r w:rsidRPr="00E8498E">
        <w:rPr>
          <w:rFonts w:cs="Arial"/>
        </w:rPr>
        <w:t>12) Fuerza Mayor.</w:t>
      </w:r>
    </w:p>
    <w:p w14:paraId="1029903C" w14:textId="77777777" w:rsidR="00E8498E" w:rsidRPr="00E8498E" w:rsidRDefault="00E8498E" w:rsidP="00E8498E">
      <w:pPr>
        <w:autoSpaceDE w:val="0"/>
        <w:autoSpaceDN w:val="0"/>
        <w:adjustRightInd w:val="0"/>
        <w:rPr>
          <w:rFonts w:cs="Arial"/>
        </w:rPr>
      </w:pPr>
      <w:r w:rsidRPr="00E8498E">
        <w:rPr>
          <w:rFonts w:cs="Arial"/>
        </w:rPr>
        <w:t>13) Finalización del Contrato.</w:t>
      </w:r>
    </w:p>
    <w:p w14:paraId="258F02EC" w14:textId="77777777" w:rsidR="00E8498E" w:rsidRPr="00E8498E" w:rsidRDefault="00E8498E" w:rsidP="00E8498E">
      <w:pPr>
        <w:autoSpaceDE w:val="0"/>
        <w:autoSpaceDN w:val="0"/>
        <w:adjustRightInd w:val="0"/>
        <w:rPr>
          <w:rFonts w:cs="Arial"/>
        </w:rPr>
      </w:pPr>
      <w:r w:rsidRPr="00E8498E">
        <w:rPr>
          <w:rFonts w:cs="Arial"/>
        </w:rPr>
        <w:t>14) Prorroga al Contrato.</w:t>
      </w:r>
    </w:p>
    <w:p w14:paraId="7A6FE941" w14:textId="77777777" w:rsidR="00E8498E" w:rsidRPr="00E8498E" w:rsidRDefault="00E8498E" w:rsidP="00E8498E">
      <w:pPr>
        <w:autoSpaceDE w:val="0"/>
        <w:autoSpaceDN w:val="0"/>
        <w:adjustRightInd w:val="0"/>
        <w:rPr>
          <w:rFonts w:cs="Arial"/>
        </w:rPr>
      </w:pPr>
      <w:r w:rsidRPr="00E8498E">
        <w:rPr>
          <w:rFonts w:cs="Arial"/>
        </w:rPr>
        <w:t>15) Modificaciones al Contrato.</w:t>
      </w:r>
    </w:p>
    <w:p w14:paraId="3254546E" w14:textId="77777777" w:rsidR="00E8498E" w:rsidRPr="00E8498E" w:rsidRDefault="00E8498E" w:rsidP="00E8498E">
      <w:pPr>
        <w:autoSpaceDE w:val="0"/>
        <w:autoSpaceDN w:val="0"/>
        <w:adjustRightInd w:val="0"/>
        <w:rPr>
          <w:rFonts w:cs="Arial"/>
        </w:rPr>
      </w:pPr>
      <w:r w:rsidRPr="00E8498E">
        <w:rPr>
          <w:rFonts w:cs="Arial"/>
        </w:rPr>
        <w:t>16) Derecho Supletorio.</w:t>
      </w:r>
    </w:p>
    <w:p w14:paraId="6837D680" w14:textId="77777777" w:rsidR="00E8498E" w:rsidRPr="00E8498E" w:rsidRDefault="00E8498E" w:rsidP="00E8498E">
      <w:pPr>
        <w:autoSpaceDE w:val="0"/>
        <w:autoSpaceDN w:val="0"/>
        <w:adjustRightInd w:val="0"/>
        <w:rPr>
          <w:rFonts w:cs="Arial"/>
        </w:rPr>
      </w:pPr>
      <w:r w:rsidRPr="00E8498E">
        <w:rPr>
          <w:rFonts w:cs="Arial"/>
        </w:rPr>
        <w:t>17) Acuerdo Integro.</w:t>
      </w:r>
    </w:p>
    <w:p w14:paraId="412CE4D6" w14:textId="77777777" w:rsidR="00E8498E" w:rsidRPr="00E8498E" w:rsidRDefault="00E8498E" w:rsidP="00E8498E">
      <w:pPr>
        <w:autoSpaceDE w:val="0"/>
        <w:autoSpaceDN w:val="0"/>
        <w:adjustRightInd w:val="0"/>
        <w:rPr>
          <w:rFonts w:cs="Arial"/>
        </w:rPr>
      </w:pPr>
      <w:r w:rsidRPr="00E8498E">
        <w:rPr>
          <w:rFonts w:cs="Arial"/>
        </w:rPr>
        <w:t>18) Rescisión del Contrato.</w:t>
      </w:r>
    </w:p>
    <w:p w14:paraId="7253B4A4" w14:textId="77777777" w:rsidR="00E8498E" w:rsidRPr="00E8498E" w:rsidRDefault="00E8498E" w:rsidP="00E8498E">
      <w:pPr>
        <w:autoSpaceDE w:val="0"/>
        <w:autoSpaceDN w:val="0"/>
        <w:adjustRightInd w:val="0"/>
        <w:rPr>
          <w:rFonts w:cs="Arial"/>
        </w:rPr>
      </w:pPr>
      <w:r w:rsidRPr="00E8498E">
        <w:rPr>
          <w:rFonts w:cs="Arial"/>
        </w:rPr>
        <w:t>19) Nulidad.</w:t>
      </w:r>
    </w:p>
    <w:p w14:paraId="1045DBB0" w14:textId="77777777" w:rsidR="00E8498E" w:rsidRPr="00E8498E" w:rsidRDefault="00E8498E" w:rsidP="00E8498E">
      <w:pPr>
        <w:autoSpaceDE w:val="0"/>
        <w:autoSpaceDN w:val="0"/>
        <w:adjustRightInd w:val="0"/>
        <w:rPr>
          <w:rFonts w:cs="Arial"/>
        </w:rPr>
      </w:pPr>
      <w:r w:rsidRPr="00E8498E">
        <w:rPr>
          <w:rFonts w:cs="Arial"/>
        </w:rPr>
        <w:t>20) Legislación aplicable.</w:t>
      </w:r>
    </w:p>
    <w:p w14:paraId="630995D3" w14:textId="77777777" w:rsidR="00E8498E" w:rsidRPr="00E8498E" w:rsidRDefault="00E8498E" w:rsidP="00E8498E">
      <w:pPr>
        <w:autoSpaceDE w:val="0"/>
        <w:autoSpaceDN w:val="0"/>
        <w:adjustRightInd w:val="0"/>
        <w:rPr>
          <w:rFonts w:cs="Arial"/>
        </w:rPr>
      </w:pPr>
      <w:r w:rsidRPr="00E8498E">
        <w:rPr>
          <w:rFonts w:cs="Arial"/>
        </w:rPr>
        <w:t>21) Conflicto de intereses.</w:t>
      </w:r>
    </w:p>
    <w:p w14:paraId="01C5A3E9" w14:textId="77777777" w:rsidR="0060717F" w:rsidRPr="00E8498E" w:rsidRDefault="00E8498E" w:rsidP="00E8498E">
      <w:pPr>
        <w:rPr>
          <w:rFonts w:cs="Arial"/>
        </w:rPr>
      </w:pPr>
      <w:r w:rsidRPr="00E8498E">
        <w:rPr>
          <w:rFonts w:cs="Arial"/>
        </w:rPr>
        <w:t>22) Arreglo de disputas</w:t>
      </w:r>
    </w:p>
    <w:p w14:paraId="162DD679" w14:textId="77777777" w:rsidR="00E8498E" w:rsidRPr="00E8498E" w:rsidRDefault="00E8498E" w:rsidP="00F4136F">
      <w:pPr>
        <w:rPr>
          <w:rFonts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7789959B" w14:textId="77777777" w:rsidR="0060717F" w:rsidRPr="001A036A" w:rsidRDefault="0060717F" w:rsidP="00F4136F">
      <w:pPr>
        <w:rPr>
          <w:lang w:val="es-ES"/>
        </w:rPr>
      </w:pPr>
    </w:p>
    <w:p w14:paraId="743D4E3F" w14:textId="77777777" w:rsidR="00AB4846" w:rsidRPr="001A036A" w:rsidRDefault="00883802" w:rsidP="00090D17">
      <w:pPr>
        <w:pStyle w:val="Heading3"/>
      </w:pPr>
      <w:bookmarkStart w:id="197" w:name="_Toc531596070"/>
      <w:r w:rsidRPr="001A036A">
        <w:t>5</w:t>
      </w:r>
      <w:r w:rsidR="00D41053" w:rsidRPr="006915A9">
        <w:t xml:space="preserve">.1.1 </w:t>
      </w:r>
      <w:r w:rsidR="00AB4846" w:rsidRPr="006915A9">
        <w:t>Validez del Contrato</w:t>
      </w:r>
      <w:bookmarkEnd w:id="196"/>
      <w:bookmarkEnd w:id="197"/>
    </w:p>
    <w:p w14:paraId="6EEFB94D" w14:textId="77777777" w:rsidR="00AB4846" w:rsidRPr="001A036A" w:rsidRDefault="00AB4846" w:rsidP="00F4136F">
      <w:pPr>
        <w:rPr>
          <w:rFonts w:cs="Arial"/>
          <w:color w:val="0000FF"/>
          <w:sz w:val="14"/>
        </w:rPr>
      </w:pPr>
    </w:p>
    <w:p w14:paraId="7DA4A6E5" w14:textId="77777777" w:rsidR="00AB4846" w:rsidRPr="001A036A" w:rsidRDefault="00AB4846" w:rsidP="00F4136F">
      <w:pPr>
        <w:jc w:val="both"/>
        <w:rPr>
          <w:rFonts w:cs="Arial"/>
        </w:rPr>
      </w:pPr>
      <w:r w:rsidRPr="001A036A">
        <w:rPr>
          <w:rFonts w:cs="Arial"/>
        </w:rPr>
        <w:t>El Contrato será válido cuando se realice conforme al ordenamiento jurídico y cuando el acto definitivo de Adjudicación y la constitución de la Garantía de Fiel Cumplimiento de</w:t>
      </w:r>
      <w:r w:rsidR="00492EEB">
        <w:rPr>
          <w:rFonts w:cs="Arial"/>
        </w:rPr>
        <w:t>l</w:t>
      </w:r>
      <w:r w:rsidRPr="001A036A">
        <w:rPr>
          <w:rFonts w:cs="Arial"/>
        </w:rPr>
        <w:t xml:space="preserve"> Contrato sean cumplidos. </w:t>
      </w:r>
    </w:p>
    <w:p w14:paraId="30A39CFF" w14:textId="77777777" w:rsidR="00A4744A" w:rsidRPr="001A036A" w:rsidRDefault="00A4744A" w:rsidP="00F4136F">
      <w:pPr>
        <w:jc w:val="both"/>
        <w:rPr>
          <w:rFonts w:cs="Arial"/>
        </w:rPr>
      </w:pPr>
    </w:p>
    <w:p w14:paraId="0FCABB94" w14:textId="77777777" w:rsidR="00A4744A" w:rsidRPr="001A036A" w:rsidRDefault="00A4744A" w:rsidP="00090D17">
      <w:pPr>
        <w:pStyle w:val="Heading3"/>
      </w:pPr>
      <w:bookmarkStart w:id="198" w:name="_Toc531596071"/>
      <w:r w:rsidRPr="001A036A">
        <w:t>5.1.2 Garantía de Fiel Cumplimiento de</w:t>
      </w:r>
      <w:r w:rsidR="005F7774">
        <w:t>l</w:t>
      </w:r>
      <w:r w:rsidRPr="001A036A">
        <w:t xml:space="preserve"> Contrato</w:t>
      </w:r>
      <w:bookmarkEnd w:id="198"/>
    </w:p>
    <w:p w14:paraId="6F8AE78B" w14:textId="77777777" w:rsidR="00A4744A" w:rsidRPr="001A036A" w:rsidRDefault="00A4744A" w:rsidP="00F4136F">
      <w:pPr>
        <w:jc w:val="both"/>
        <w:rPr>
          <w:rFonts w:cs="Arial"/>
        </w:rPr>
      </w:pPr>
    </w:p>
    <w:p w14:paraId="3EE1A3FA" w14:textId="77777777" w:rsidR="00AB4846" w:rsidRPr="00292662" w:rsidRDefault="00177531" w:rsidP="00885992">
      <w:pPr>
        <w:autoSpaceDE w:val="0"/>
        <w:autoSpaceDN w:val="0"/>
        <w:adjustRightInd w:val="0"/>
        <w:jc w:val="both"/>
        <w:rPr>
          <w:rFonts w:cs="Arial"/>
          <w:lang w:val="es-ES_tradnl"/>
        </w:rPr>
      </w:pPr>
      <w:r w:rsidRPr="001C34A8">
        <w:rPr>
          <w:rFonts w:cs="Arial"/>
        </w:rPr>
        <w:t xml:space="preserve">Se deberá presentar una Póliza de Seguro a la Entidad Contratante </w:t>
      </w:r>
      <w:r w:rsidRPr="001C34A8">
        <w:rPr>
          <w:rFonts w:cs="Arial"/>
          <w:lang w:val="es-ES"/>
        </w:rPr>
        <w:t xml:space="preserve">(Referencia: </w:t>
      </w:r>
      <w:r w:rsidRPr="00D212D6">
        <w:rPr>
          <w:rFonts w:cs="Arial"/>
          <w:lang w:val="es-ES"/>
        </w:rPr>
        <w:t>MOD-INABIE-02),</w:t>
      </w:r>
      <w:r w:rsidRPr="00D212D6">
        <w:t xml:space="preserve"> por un monto equivalente al </w:t>
      </w:r>
      <w:r w:rsidRPr="001C34A8">
        <w:rPr>
          <w:rFonts w:cs="Arial"/>
          <w:lang w:val="es-ES"/>
        </w:rPr>
        <w:t xml:space="preserve">Uno por Ciento (1%) </w:t>
      </w:r>
      <w:r w:rsidRPr="00D212D6">
        <w:t xml:space="preserve">del monto del contrato, </w:t>
      </w:r>
      <w:r w:rsidRPr="00D212D6">
        <w:rPr>
          <w:rFonts w:cs="Arial"/>
          <w:lang w:val="es-ES"/>
        </w:rPr>
        <w:t>en el plazo de cinco (5) días</w:t>
      </w:r>
      <w:r w:rsidRPr="001C34A8">
        <w:rPr>
          <w:rFonts w:cs="Arial"/>
          <w:lang w:val="es-ES"/>
        </w:rPr>
        <w:t xml:space="preserve"> hábiles, contados a partir de la notificación de la adjudicación</w:t>
      </w:r>
      <w:r>
        <w:rPr>
          <w:rFonts w:cs="Arial"/>
          <w:lang w:val="es-ES"/>
        </w:rPr>
        <w:t>.</w:t>
      </w:r>
    </w:p>
    <w:p w14:paraId="715C779F" w14:textId="77777777" w:rsidR="00885992" w:rsidRDefault="00885992" w:rsidP="00885992">
      <w:pPr>
        <w:autoSpaceDE w:val="0"/>
        <w:autoSpaceDN w:val="0"/>
        <w:adjustRightInd w:val="0"/>
        <w:jc w:val="both"/>
        <w:rPr>
          <w:rFonts w:cs="Arial"/>
          <w:lang w:val="es-ES_tradnl"/>
        </w:rPr>
      </w:pPr>
    </w:p>
    <w:p w14:paraId="03660BBF" w14:textId="77777777" w:rsidR="000F6ED5" w:rsidRDefault="000F6ED5" w:rsidP="00885992">
      <w:pPr>
        <w:autoSpaceDE w:val="0"/>
        <w:autoSpaceDN w:val="0"/>
        <w:adjustRightInd w:val="0"/>
        <w:jc w:val="both"/>
        <w:rPr>
          <w:rFonts w:cs="Arial"/>
          <w:lang w:val="es-ES_tradnl"/>
        </w:rPr>
      </w:pPr>
      <w:r w:rsidRPr="00F26E08">
        <w:rPr>
          <w:rFonts w:cs="Arial"/>
          <w:lang w:val="es-ES"/>
        </w:rPr>
        <w:t xml:space="preserve">La </w:t>
      </w:r>
      <w:r w:rsidRPr="004478D2">
        <w:rPr>
          <w:rFonts w:cs="Arial"/>
        </w:rPr>
        <w:t>Póliza de Seguro</w:t>
      </w:r>
      <w:r w:rsidRPr="00F26E08">
        <w:rPr>
          <w:rFonts w:cs="Arial"/>
          <w:lang w:val="es-ES"/>
        </w:rPr>
        <w:t xml:space="preserve"> debe estar vigente hasta la liquidación del Contrato</w:t>
      </w:r>
      <w:r>
        <w:rPr>
          <w:rFonts w:cs="Arial"/>
          <w:lang w:val="es-ES"/>
        </w:rPr>
        <w:t xml:space="preserve">, según lo indicado en el </w:t>
      </w:r>
      <w:r w:rsidRPr="00F26E08">
        <w:rPr>
          <w:rFonts w:cs="Arial"/>
          <w:lang w:val="es-ES"/>
        </w:rPr>
        <w:t>Art</w:t>
      </w:r>
      <w:r>
        <w:rPr>
          <w:rFonts w:cs="Arial"/>
          <w:lang w:val="es-ES"/>
        </w:rPr>
        <w:t>ículo</w:t>
      </w:r>
      <w:r w:rsidRPr="00F26E08">
        <w:rPr>
          <w:rFonts w:cs="Arial"/>
          <w:lang w:val="es-ES"/>
        </w:rPr>
        <w:t xml:space="preserve"> 1</w:t>
      </w:r>
      <w:r>
        <w:rPr>
          <w:rFonts w:cs="Arial"/>
          <w:lang w:val="es-ES"/>
        </w:rPr>
        <w:t>15</w:t>
      </w:r>
      <w:r w:rsidRPr="00F26E08">
        <w:rPr>
          <w:rFonts w:cs="Arial"/>
          <w:lang w:val="es-ES"/>
        </w:rPr>
        <w:t xml:space="preserve"> </w:t>
      </w:r>
      <w:r>
        <w:rPr>
          <w:rFonts w:cs="Arial"/>
          <w:lang w:val="es-ES"/>
        </w:rPr>
        <w:t xml:space="preserve">del </w:t>
      </w:r>
      <w:r w:rsidRPr="00F26E08">
        <w:rPr>
          <w:rFonts w:cs="Arial"/>
          <w:lang w:val="es-ES"/>
        </w:rPr>
        <w:t xml:space="preserve">Reglamento </w:t>
      </w:r>
      <w:r>
        <w:rPr>
          <w:rFonts w:cs="Arial"/>
          <w:lang w:val="es-ES"/>
        </w:rPr>
        <w:t>543-12 de la Ley 340-06 sobre Compras y Contrataciones Públicas.</w:t>
      </w:r>
    </w:p>
    <w:p w14:paraId="7CDD50F6" w14:textId="77777777" w:rsidR="000F6ED5" w:rsidRDefault="000F6ED5" w:rsidP="00885992">
      <w:pPr>
        <w:autoSpaceDE w:val="0"/>
        <w:autoSpaceDN w:val="0"/>
        <w:adjustRightInd w:val="0"/>
        <w:jc w:val="both"/>
        <w:rPr>
          <w:rFonts w:cs="Arial"/>
          <w:lang w:val="es-ES_tradnl"/>
        </w:rPr>
      </w:pPr>
    </w:p>
    <w:p w14:paraId="5177DE82" w14:textId="77777777" w:rsidR="00AB4846" w:rsidRPr="00090D17" w:rsidRDefault="00883802" w:rsidP="00090D17">
      <w:pPr>
        <w:pStyle w:val="Heading3"/>
      </w:pPr>
      <w:bookmarkStart w:id="199" w:name="_Toc271530545"/>
      <w:bookmarkStart w:id="200" w:name="_Toc531596072"/>
      <w:r w:rsidRPr="00090D17">
        <w:t>5</w:t>
      </w:r>
      <w:r w:rsidR="00D41053" w:rsidRPr="00090D17">
        <w:t>.1.</w:t>
      </w:r>
      <w:r w:rsidR="00140BB0" w:rsidRPr="00090D17">
        <w:t>3</w:t>
      </w:r>
      <w:r w:rsidR="00D41053" w:rsidRPr="00090D17">
        <w:t xml:space="preserve"> </w:t>
      </w:r>
      <w:r w:rsidR="00AB4846" w:rsidRPr="00090D17">
        <w:t>Perfeccionamiento del Contrato</w:t>
      </w:r>
      <w:bookmarkEnd w:id="199"/>
      <w:bookmarkEnd w:id="200"/>
    </w:p>
    <w:p w14:paraId="7EA005DA" w14:textId="77777777" w:rsidR="00AB4846" w:rsidRPr="001A036A" w:rsidRDefault="00AB4846" w:rsidP="00F4136F">
      <w:pPr>
        <w:rPr>
          <w:rFonts w:cs="Arial"/>
          <w:sz w:val="14"/>
        </w:rPr>
      </w:pPr>
    </w:p>
    <w:p w14:paraId="789A177E" w14:textId="1FD8C682" w:rsidR="00ED25EB" w:rsidRDefault="0098242A" w:rsidP="00F4136F">
      <w:pPr>
        <w:jc w:val="both"/>
        <w:rPr>
          <w:rFonts w:cs="Arial"/>
        </w:rPr>
      </w:pPr>
      <w:r w:rsidRPr="001A036A">
        <w:rPr>
          <w:rFonts w:cs="Arial"/>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w:t>
      </w:r>
      <w:r>
        <w:rPr>
          <w:rFonts w:cs="Arial"/>
        </w:rPr>
        <w:t>d</w:t>
      </w:r>
      <w:r w:rsidRPr="001A036A">
        <w:rPr>
          <w:rFonts w:cs="Arial"/>
        </w:rPr>
        <w:t>el Sistema Nacional de Compras y Contrataciones Públicas</w:t>
      </w:r>
      <w:r w:rsidR="00545528" w:rsidRPr="001A036A">
        <w:rPr>
          <w:rFonts w:cs="Arial"/>
        </w:rPr>
        <w:t>.</w:t>
      </w:r>
      <w:r w:rsidR="00AB4846" w:rsidRPr="001A036A">
        <w:rPr>
          <w:rFonts w:cs="Arial"/>
        </w:rPr>
        <w:t xml:space="preserve"> </w:t>
      </w:r>
      <w:r w:rsidRPr="003A417C">
        <w:rPr>
          <w:rFonts w:cs="Arial"/>
        </w:rPr>
        <w:t>El Contrato se perfecc</w:t>
      </w:r>
      <w:r>
        <w:rPr>
          <w:rFonts w:cs="Arial"/>
        </w:rPr>
        <w:t xml:space="preserve">ionará </w:t>
      </w:r>
      <w:r w:rsidRPr="003A417C">
        <w:rPr>
          <w:rFonts w:cs="Arial"/>
        </w:rPr>
        <w:t>por la suscripción del Contrato a intervenir</w:t>
      </w:r>
      <w:r>
        <w:rPr>
          <w:rFonts w:cs="Arial"/>
        </w:rPr>
        <w:t>.</w:t>
      </w:r>
    </w:p>
    <w:p w14:paraId="5CB5C980" w14:textId="77777777" w:rsidR="009258B3" w:rsidRPr="001A036A" w:rsidRDefault="009258B3" w:rsidP="00F4136F">
      <w:pPr>
        <w:jc w:val="both"/>
        <w:rPr>
          <w:rFonts w:cs="Arial"/>
        </w:rPr>
      </w:pPr>
    </w:p>
    <w:p w14:paraId="4A8422AD" w14:textId="77777777" w:rsidR="00890E9B" w:rsidRPr="001A036A" w:rsidRDefault="00883802" w:rsidP="00090D17">
      <w:pPr>
        <w:pStyle w:val="Heading3"/>
      </w:pPr>
      <w:bookmarkStart w:id="201" w:name="_Toc531596073"/>
      <w:bookmarkStart w:id="202" w:name="_Toc212602285"/>
      <w:bookmarkStart w:id="203" w:name="_Toc212620790"/>
      <w:r w:rsidRPr="001A036A">
        <w:lastRenderedPageBreak/>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01"/>
    </w:p>
    <w:p w14:paraId="4A3321E3" w14:textId="77777777" w:rsidR="00890E9B" w:rsidRPr="001A036A" w:rsidRDefault="00890E9B" w:rsidP="00F4136F">
      <w:pPr>
        <w:jc w:val="both"/>
        <w:rPr>
          <w:rFonts w:cs="Arial"/>
          <w:sz w:val="14"/>
        </w:rPr>
      </w:pPr>
    </w:p>
    <w:p w14:paraId="26A7CF8B" w14:textId="77777777" w:rsidR="00714BF3" w:rsidRDefault="00714BF3" w:rsidP="00714BF3">
      <w:pPr>
        <w:jc w:val="both"/>
        <w:rPr>
          <w:rFonts w:cs="Arial"/>
        </w:rPr>
      </w:pPr>
      <w:bookmarkStart w:id="204" w:name="_Toc271530547"/>
      <w:bookmarkEnd w:id="202"/>
      <w:bookmarkEnd w:id="203"/>
      <w:r w:rsidRPr="00CC43F8">
        <w:rPr>
          <w:rFonts w:cs="Arial"/>
        </w:rPr>
        <w:t>Según el Artículo 106 del Reglamento 543-12 de la Ley 340-06 sobre Compras y Contrataciones Públicas los Contratos deberá celebrarse</w:t>
      </w:r>
      <w:r>
        <w:rPr>
          <w:rFonts w:cs="Arial"/>
        </w:rPr>
        <w:t xml:space="preserve"> la suscripción del contrato</w:t>
      </w:r>
      <w:r w:rsidRPr="00CC43F8">
        <w:rPr>
          <w:rFonts w:cs="Arial"/>
        </w:rPr>
        <w:t xml:space="preserve"> en el plazo que se indique en el presente Pliego de Condiciones Específicas</w:t>
      </w:r>
      <w:r>
        <w:rPr>
          <w:rFonts w:cs="Arial"/>
        </w:rPr>
        <w:t>. En este sentido</w:t>
      </w:r>
      <w:r w:rsidRPr="00CC43F8">
        <w:rPr>
          <w:rFonts w:cs="Arial"/>
        </w:rPr>
        <w:t>, deberá</w:t>
      </w:r>
      <w:r>
        <w:rPr>
          <w:rFonts w:cs="Arial"/>
        </w:rPr>
        <w:t xml:space="preserve">n </w:t>
      </w:r>
      <w:r w:rsidRPr="00CC43F8">
        <w:rPr>
          <w:rFonts w:cs="Arial"/>
        </w:rPr>
        <w:t>suscribirse</w:t>
      </w:r>
      <w:r>
        <w:rPr>
          <w:rFonts w:cs="Arial"/>
        </w:rPr>
        <w:t xml:space="preserve"> los contratos</w:t>
      </w:r>
      <w:r w:rsidRPr="00CC43F8">
        <w:rPr>
          <w:rFonts w:cs="Arial"/>
        </w:rPr>
        <w:t xml:space="preserve"> en un plazo no mayor de veinte (20) días hábiles, contados a partir de la fecha de </w:t>
      </w:r>
      <w:r>
        <w:rPr>
          <w:rFonts w:cs="Arial"/>
        </w:rPr>
        <w:t>convocatoria para la suscripción del contrato</w:t>
      </w:r>
      <w:r w:rsidRPr="00CC43F8">
        <w:rPr>
          <w:rFonts w:cs="Arial"/>
        </w:rPr>
        <w:t>.</w:t>
      </w:r>
    </w:p>
    <w:p w14:paraId="0ED1C551" w14:textId="77777777" w:rsidR="00714BF3" w:rsidRDefault="00714BF3" w:rsidP="00714BF3">
      <w:pPr>
        <w:jc w:val="both"/>
        <w:rPr>
          <w:rFonts w:cs="Arial"/>
        </w:rPr>
      </w:pPr>
    </w:p>
    <w:p w14:paraId="208B6249" w14:textId="77777777" w:rsidR="00714BF3" w:rsidRDefault="00714BF3" w:rsidP="00714BF3">
      <w:pPr>
        <w:jc w:val="both"/>
        <w:rPr>
          <w:rFonts w:cs="Arial"/>
        </w:rPr>
      </w:pPr>
      <w:r>
        <w:rPr>
          <w:rFonts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1E46444B" w14:textId="77777777" w:rsidR="00714BF3" w:rsidRDefault="00714BF3" w:rsidP="00714BF3">
      <w:pPr>
        <w:jc w:val="both"/>
        <w:rPr>
          <w:rFonts w:cs="Arial"/>
        </w:rPr>
      </w:pPr>
    </w:p>
    <w:p w14:paraId="08B6A673" w14:textId="77777777" w:rsidR="00714BF3" w:rsidRDefault="00714BF3" w:rsidP="00714BF3">
      <w:pPr>
        <w:jc w:val="both"/>
        <w:rPr>
          <w:rFonts w:cs="Arial"/>
        </w:rPr>
      </w:pPr>
      <w:r>
        <w:rPr>
          <w:rFonts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621C3BE7" w14:textId="77777777" w:rsidR="00ED25EB" w:rsidRPr="001A036A" w:rsidRDefault="00ED25EB" w:rsidP="00CA7641"/>
    <w:p w14:paraId="7032FA9C" w14:textId="77777777" w:rsidR="00890E9B" w:rsidRPr="001A036A" w:rsidRDefault="00883802" w:rsidP="00090D17">
      <w:pPr>
        <w:pStyle w:val="Heading3"/>
      </w:pPr>
      <w:bookmarkStart w:id="205" w:name="_Toc271530548"/>
      <w:bookmarkStart w:id="206" w:name="_Toc531596074"/>
      <w:bookmarkEnd w:id="204"/>
      <w:r w:rsidRPr="001A036A">
        <w:t>5</w:t>
      </w:r>
      <w:r w:rsidR="00D41053" w:rsidRPr="001A036A">
        <w:t>.1.</w:t>
      </w:r>
      <w:r w:rsidR="00140BB0" w:rsidRPr="001A036A">
        <w:t>5</w:t>
      </w:r>
      <w:r w:rsidR="00D41053" w:rsidRPr="001A036A">
        <w:t xml:space="preserve"> </w:t>
      </w:r>
      <w:r w:rsidR="00890E9B" w:rsidRPr="001A036A">
        <w:t>Incumplimiento del Contrato</w:t>
      </w:r>
      <w:bookmarkEnd w:id="205"/>
      <w:bookmarkEnd w:id="206"/>
    </w:p>
    <w:p w14:paraId="6EC52FE0" w14:textId="77777777" w:rsidR="00890E9B" w:rsidRPr="001A036A" w:rsidRDefault="00890E9B" w:rsidP="00F4136F">
      <w:pPr>
        <w:rPr>
          <w:rFonts w:cs="Arial"/>
          <w:sz w:val="14"/>
        </w:rPr>
      </w:pPr>
    </w:p>
    <w:p w14:paraId="1DCA924C" w14:textId="77777777" w:rsidR="00890E9B" w:rsidRPr="001A036A" w:rsidRDefault="00A77A17" w:rsidP="00F4136F">
      <w:pPr>
        <w:rPr>
          <w:rFonts w:cs="Arial"/>
        </w:rPr>
      </w:pPr>
      <w:r>
        <w:rPr>
          <w:rFonts w:cs="Arial"/>
        </w:rPr>
        <w:t xml:space="preserve">Según el </w:t>
      </w:r>
      <w:r w:rsidR="00713B47">
        <w:rPr>
          <w:rFonts w:cs="Arial"/>
        </w:rPr>
        <w:t>A</w:t>
      </w:r>
      <w:r>
        <w:rPr>
          <w:rFonts w:cs="Arial"/>
        </w:rPr>
        <w:t>rtículo 128 del Reglamento 543-12, s</w:t>
      </w:r>
      <w:r w:rsidR="00890E9B" w:rsidRPr="001A036A">
        <w:rPr>
          <w:rFonts w:cs="Arial"/>
        </w:rPr>
        <w:t>e considerará incumplimiento del Contrato:</w:t>
      </w:r>
    </w:p>
    <w:p w14:paraId="7F5B3310" w14:textId="77777777" w:rsidR="00890E9B" w:rsidRPr="001A036A" w:rsidRDefault="00890E9B" w:rsidP="000F6ED5">
      <w:pPr>
        <w:spacing w:line="200" w:lineRule="exact"/>
        <w:rPr>
          <w:rFonts w:cs="Arial"/>
        </w:rPr>
      </w:pPr>
    </w:p>
    <w:p w14:paraId="68C2FBA0" w14:textId="77777777" w:rsidR="000D5825" w:rsidRDefault="000D5825" w:rsidP="000D5825">
      <w:pPr>
        <w:numPr>
          <w:ilvl w:val="1"/>
          <w:numId w:val="3"/>
        </w:numPr>
        <w:jc w:val="both"/>
        <w:rPr>
          <w:rFonts w:cs="Arial"/>
        </w:rPr>
      </w:pPr>
      <w:r>
        <w:rPr>
          <w:rFonts w:cs="Arial"/>
        </w:rPr>
        <w:t>La violación del cronograma de entrega suministrado por el INABIE</w:t>
      </w:r>
    </w:p>
    <w:p w14:paraId="1B3C0B0F" w14:textId="77777777" w:rsidR="000D5825" w:rsidRDefault="000D5825" w:rsidP="000D5825">
      <w:pPr>
        <w:ind w:left="1440"/>
        <w:jc w:val="both"/>
        <w:rPr>
          <w:rFonts w:cs="Arial"/>
        </w:rPr>
      </w:pPr>
    </w:p>
    <w:p w14:paraId="6981016F" w14:textId="77777777" w:rsidR="00890E9B" w:rsidRPr="005736EE" w:rsidRDefault="00890E9B" w:rsidP="007024FA">
      <w:pPr>
        <w:numPr>
          <w:ilvl w:val="1"/>
          <w:numId w:val="3"/>
        </w:numPr>
        <w:jc w:val="both"/>
        <w:rPr>
          <w:rFonts w:cs="Arial"/>
        </w:rPr>
      </w:pPr>
      <w:r w:rsidRPr="005736EE">
        <w:rPr>
          <w:rFonts w:cs="Arial"/>
        </w:rPr>
        <w:t>La mora del Proveedor en la entrega de los Bienes.</w:t>
      </w:r>
    </w:p>
    <w:p w14:paraId="1520E801" w14:textId="77777777" w:rsidR="00890E9B" w:rsidRPr="005736EE" w:rsidRDefault="00890E9B" w:rsidP="00F4136F">
      <w:pPr>
        <w:rPr>
          <w:rFonts w:cs="Arial"/>
        </w:rPr>
      </w:pPr>
    </w:p>
    <w:p w14:paraId="2A711853" w14:textId="77777777" w:rsidR="00890E9B" w:rsidRPr="005736EE" w:rsidRDefault="00890E9B" w:rsidP="007024FA">
      <w:pPr>
        <w:numPr>
          <w:ilvl w:val="1"/>
          <w:numId w:val="3"/>
        </w:numPr>
        <w:jc w:val="both"/>
        <w:rPr>
          <w:rFonts w:cs="Arial"/>
        </w:rPr>
      </w:pPr>
      <w:r w:rsidRPr="005736EE">
        <w:rPr>
          <w:rFonts w:cs="Arial"/>
        </w:rPr>
        <w:t xml:space="preserve">La falta de calidad de los </w:t>
      </w:r>
      <w:r w:rsidR="00F52619" w:rsidRPr="005736EE">
        <w:rPr>
          <w:rFonts w:cs="Arial"/>
        </w:rPr>
        <w:t>b</w:t>
      </w:r>
      <w:r w:rsidRPr="005736EE">
        <w:rPr>
          <w:rFonts w:cs="Arial"/>
        </w:rPr>
        <w:t>ienes suministrados.</w:t>
      </w:r>
    </w:p>
    <w:p w14:paraId="4FBEF733" w14:textId="77777777" w:rsidR="00890E9B" w:rsidRPr="005736EE" w:rsidRDefault="00890E9B" w:rsidP="00F4136F">
      <w:pPr>
        <w:rPr>
          <w:rFonts w:cs="Arial"/>
        </w:rPr>
      </w:pPr>
    </w:p>
    <w:p w14:paraId="6C1E5191" w14:textId="77777777" w:rsidR="00890E9B" w:rsidRPr="005736EE" w:rsidRDefault="00890E9B" w:rsidP="007024FA">
      <w:pPr>
        <w:numPr>
          <w:ilvl w:val="1"/>
          <w:numId w:val="3"/>
        </w:numPr>
        <w:jc w:val="both"/>
        <w:rPr>
          <w:rFonts w:cs="Arial"/>
        </w:rPr>
      </w:pPr>
      <w:r w:rsidRPr="005736EE">
        <w:rPr>
          <w:rFonts w:cs="Arial"/>
        </w:rPr>
        <w:t xml:space="preserve">El Suministro de </w:t>
      </w:r>
      <w:r w:rsidR="009D36D4" w:rsidRPr="005736EE">
        <w:rPr>
          <w:rFonts w:cs="Arial"/>
        </w:rPr>
        <w:t xml:space="preserve">raciones </w:t>
      </w:r>
      <w:r w:rsidR="00B44074" w:rsidRPr="005736EE">
        <w:rPr>
          <w:rFonts w:cs="Arial"/>
        </w:rPr>
        <w:t xml:space="preserve">alimenticias </w:t>
      </w:r>
      <w:r w:rsidR="009D36D4" w:rsidRPr="005736EE">
        <w:rPr>
          <w:rFonts w:cs="Arial"/>
        </w:rPr>
        <w:t xml:space="preserve">en cantidades inferiores a las contratadas. </w:t>
      </w:r>
    </w:p>
    <w:p w14:paraId="622C130C" w14:textId="77777777" w:rsidR="009D36D4" w:rsidRPr="005736EE" w:rsidRDefault="009D36D4" w:rsidP="009D36D4">
      <w:pPr>
        <w:pStyle w:val="ListParagraph"/>
        <w:rPr>
          <w:rFonts w:cs="Arial"/>
        </w:rPr>
      </w:pPr>
    </w:p>
    <w:p w14:paraId="4FE39870" w14:textId="77777777" w:rsidR="009D36D4" w:rsidRPr="005736EE" w:rsidRDefault="009D36D4" w:rsidP="000977BA">
      <w:pPr>
        <w:numPr>
          <w:ilvl w:val="1"/>
          <w:numId w:val="3"/>
        </w:numPr>
        <w:jc w:val="both"/>
        <w:rPr>
          <w:rFonts w:cs="Arial"/>
        </w:rPr>
      </w:pPr>
      <w:r w:rsidRPr="005736EE">
        <w:rPr>
          <w:rFonts w:cs="Arial"/>
        </w:rPr>
        <w:t xml:space="preserve">La No entrega de las raciones de los alimentos correspondientes por grupos de edad. </w:t>
      </w:r>
    </w:p>
    <w:p w14:paraId="5FAED402" w14:textId="77777777" w:rsidR="00600F10" w:rsidRPr="00090D17" w:rsidRDefault="00600F10" w:rsidP="00090D17">
      <w:pPr>
        <w:rPr>
          <w:rFonts w:asciiTheme="majorHAnsi" w:hAnsiTheme="majorHAnsi"/>
        </w:rPr>
      </w:pPr>
    </w:p>
    <w:p w14:paraId="51084BAF" w14:textId="12FF8D02" w:rsidR="00600F10" w:rsidRPr="005736EE" w:rsidRDefault="00600F10" w:rsidP="00600F10">
      <w:pPr>
        <w:numPr>
          <w:ilvl w:val="1"/>
          <w:numId w:val="3"/>
        </w:numPr>
        <w:jc w:val="both"/>
        <w:rPr>
          <w:rFonts w:cs="Arial"/>
        </w:rPr>
      </w:pPr>
      <w:r w:rsidRPr="005736EE">
        <w:rPr>
          <w:rFonts w:cs="Arial"/>
        </w:rPr>
        <w:t>El incumpl</w:t>
      </w:r>
      <w:r w:rsidR="00234ABA">
        <w:rPr>
          <w:rFonts w:cs="Arial"/>
        </w:rPr>
        <w:t>imiento de  las fichas técnicas y los lineamientos nutricionales estipulados por el INABIE</w:t>
      </w:r>
      <w:r w:rsidR="00F52619" w:rsidRPr="005736EE">
        <w:rPr>
          <w:rFonts w:cs="Arial"/>
        </w:rPr>
        <w:t xml:space="preserve">. </w:t>
      </w:r>
    </w:p>
    <w:p w14:paraId="464C552F" w14:textId="77777777" w:rsidR="00F52619" w:rsidRPr="005736EE" w:rsidRDefault="00F52619" w:rsidP="00F52619">
      <w:pPr>
        <w:pStyle w:val="ListParagraph"/>
        <w:rPr>
          <w:rFonts w:cs="Arial"/>
        </w:rPr>
      </w:pPr>
    </w:p>
    <w:p w14:paraId="796CD964" w14:textId="77777777" w:rsidR="00600F10" w:rsidRPr="005736EE" w:rsidRDefault="00600F10" w:rsidP="00600F10">
      <w:pPr>
        <w:numPr>
          <w:ilvl w:val="1"/>
          <w:numId w:val="3"/>
        </w:numPr>
        <w:jc w:val="both"/>
        <w:rPr>
          <w:rFonts w:cs="Arial"/>
        </w:rPr>
      </w:pPr>
      <w:r w:rsidRPr="005736EE">
        <w:rPr>
          <w:rFonts w:cs="Arial"/>
        </w:rPr>
        <w:t>El incumplimiento de</w:t>
      </w:r>
      <w:r w:rsidR="00F52619" w:rsidRPr="005736EE">
        <w:rPr>
          <w:rFonts w:cs="Arial"/>
        </w:rPr>
        <w:t>l R</w:t>
      </w:r>
      <w:r w:rsidRPr="005736EE">
        <w:rPr>
          <w:rFonts w:cs="Arial"/>
        </w:rPr>
        <w:t>ecetario</w:t>
      </w:r>
      <w:r w:rsidR="00F52619" w:rsidRPr="005736EE">
        <w:rPr>
          <w:rFonts w:cs="Arial"/>
        </w:rPr>
        <w:t xml:space="preserve"> Nutricional</w:t>
      </w:r>
      <w:r w:rsidRPr="005736EE">
        <w:rPr>
          <w:rFonts w:cs="Arial"/>
        </w:rPr>
        <w:t xml:space="preserve"> en la elaboración del menú de los días correspondientes, de acuerdo con lo establecido por el INABIE.</w:t>
      </w:r>
    </w:p>
    <w:p w14:paraId="5FDCD20E" w14:textId="77777777" w:rsidR="00F52619" w:rsidRPr="005736EE" w:rsidRDefault="00F52619" w:rsidP="00F52619">
      <w:pPr>
        <w:pStyle w:val="ListParagraph"/>
        <w:rPr>
          <w:rFonts w:cs="Arial"/>
        </w:rPr>
      </w:pPr>
    </w:p>
    <w:p w14:paraId="35733F53" w14:textId="1A82C634" w:rsidR="00600F10" w:rsidRPr="005736EE" w:rsidRDefault="00234ABA" w:rsidP="00600F10">
      <w:pPr>
        <w:numPr>
          <w:ilvl w:val="1"/>
          <w:numId w:val="3"/>
        </w:numPr>
        <w:jc w:val="both"/>
        <w:rPr>
          <w:rFonts w:cs="Arial"/>
        </w:rPr>
      </w:pPr>
      <w:r>
        <w:rPr>
          <w:rFonts w:cs="Arial"/>
        </w:rPr>
        <w:t>El incumplimiento</w:t>
      </w:r>
      <w:r w:rsidR="00600F10" w:rsidRPr="005736EE">
        <w:rPr>
          <w:rFonts w:cs="Arial"/>
        </w:rPr>
        <w:t xml:space="preserve"> de los menús correspondientes.</w:t>
      </w:r>
    </w:p>
    <w:p w14:paraId="3FEA9875" w14:textId="77777777" w:rsidR="00C654E5" w:rsidRPr="002177D5" w:rsidRDefault="00C654E5" w:rsidP="002177D5">
      <w:pPr>
        <w:rPr>
          <w:rFonts w:cs="Arial"/>
        </w:rPr>
      </w:pPr>
    </w:p>
    <w:p w14:paraId="25E79AB8" w14:textId="77777777" w:rsidR="00E60EE1" w:rsidRPr="001A036A" w:rsidRDefault="00A4744A" w:rsidP="00090D17">
      <w:pPr>
        <w:pStyle w:val="Heading3"/>
      </w:pPr>
      <w:bookmarkStart w:id="207" w:name="_Toc531596075"/>
      <w:r w:rsidRPr="001A036A">
        <w:t>5.1.6 Efectos del Incumplimiento</w:t>
      </w:r>
      <w:bookmarkEnd w:id="207"/>
    </w:p>
    <w:p w14:paraId="412752FF" w14:textId="77777777" w:rsidR="00A4744A" w:rsidRPr="001A036A" w:rsidRDefault="00A4744A" w:rsidP="00F4136F">
      <w:pPr>
        <w:rPr>
          <w:sz w:val="14"/>
        </w:rPr>
      </w:pPr>
    </w:p>
    <w:p w14:paraId="1CA7C56C" w14:textId="77777777" w:rsidR="000D5825" w:rsidRPr="000D5825" w:rsidRDefault="000D5825" w:rsidP="000D5825">
      <w:pPr>
        <w:jc w:val="both"/>
        <w:rPr>
          <w:rFonts w:cs="Arial"/>
        </w:rPr>
      </w:pPr>
      <w:r w:rsidRPr="000D5825">
        <w:rPr>
          <w:rFonts w:cs="Arial"/>
        </w:rPr>
        <w:t>El incumplimiento del Contrato por parte del Proveedor determinará su finalización y supondrá para el mismo la ejecución de la Garantía de Fiel Cumplimiento del Contrato, procediéndose a contratar al Adjudicatario que haya mostrado mayor cumplimiento en la entrega de la mercancía contratada en términos porcentuales y de acuerdo al cronograma establecido.</w:t>
      </w:r>
    </w:p>
    <w:p w14:paraId="6B4D9055" w14:textId="77777777" w:rsidR="000D5825" w:rsidRPr="000D5825" w:rsidRDefault="000D5825" w:rsidP="000D5825">
      <w:pPr>
        <w:jc w:val="both"/>
        <w:rPr>
          <w:rFonts w:cs="Arial"/>
        </w:rPr>
      </w:pPr>
    </w:p>
    <w:p w14:paraId="19A6ED64" w14:textId="77777777" w:rsidR="000D5825" w:rsidRPr="000D5825" w:rsidRDefault="000D5825" w:rsidP="000D5825">
      <w:pPr>
        <w:jc w:val="both"/>
        <w:rPr>
          <w:rFonts w:cs="Arial"/>
        </w:rPr>
      </w:pPr>
      <w:r w:rsidRPr="000D5825">
        <w:rPr>
          <w:rFonts w:cs="Arial"/>
        </w:rPr>
        <w:lastRenderedPageBreak/>
        <w:t xml:space="preserve">En los casos en que el </w:t>
      </w:r>
      <w:r w:rsidRPr="005736EE">
        <w:rPr>
          <w:rFonts w:cs="Arial"/>
        </w:rPr>
        <w:t>incumplimiento del Proveedor constituya falta de calidad de los bienes entregados o causare un daño o perjuicio a la institución, o a terceros, la Entidad Contratante podrá solicitar a la Dirección G</w:t>
      </w:r>
      <w:r w:rsidR="001A28F2" w:rsidRPr="005736EE">
        <w:rPr>
          <w:rFonts w:cs="Arial"/>
        </w:rPr>
        <w:t>eneral de Contrataciones Públicas</w:t>
      </w:r>
      <w:r w:rsidRPr="005736EE">
        <w:rPr>
          <w:rFonts w:cs="Arial"/>
        </w:rPr>
        <w:t xml:space="preserve"> en su calidad de Órgano Rector del Sistema, su inhabilitación temporal o definitiva, dependiendo de la gravedad de la falta.</w:t>
      </w:r>
    </w:p>
    <w:p w14:paraId="33EDC702" w14:textId="77777777" w:rsidR="004D4BA1" w:rsidRDefault="004D4BA1" w:rsidP="00F4136F">
      <w:pPr>
        <w:jc w:val="both"/>
        <w:rPr>
          <w:rFonts w:cs="Arial"/>
        </w:rPr>
      </w:pPr>
    </w:p>
    <w:p w14:paraId="43F85B9D" w14:textId="77777777" w:rsidR="00714BF3" w:rsidRPr="001A036A" w:rsidRDefault="00714BF3" w:rsidP="00714BF3">
      <w:pPr>
        <w:jc w:val="both"/>
        <w:rPr>
          <w:rFonts w:cs="Arial"/>
        </w:rPr>
      </w:pPr>
      <w:bookmarkStart w:id="208" w:name="_Toc271530550"/>
      <w:r>
        <w:rPr>
          <w:rFonts w:cs="Arial"/>
        </w:rPr>
        <w:t xml:space="preserve">En caso de presentarse algún(os) de los incumplimientos indicados en el numeral 5.1.4 y 5.1.5, la institución procederá a notificar al (los) suplidor(es) mediante acto de alguacil la rescisión o finalización </w:t>
      </w:r>
      <w:r w:rsidR="00600F10">
        <w:rPr>
          <w:rFonts w:cs="Arial"/>
        </w:rPr>
        <w:t>temporal o permanente del mismo de acuerdo al grado de la falta</w:t>
      </w:r>
      <w:r>
        <w:rPr>
          <w:rFonts w:cs="Arial"/>
        </w:rPr>
        <w:t>.</w:t>
      </w:r>
    </w:p>
    <w:p w14:paraId="29DF5F3E" w14:textId="77777777" w:rsidR="00714BF3" w:rsidRDefault="00714BF3" w:rsidP="00090D17">
      <w:pPr>
        <w:pStyle w:val="Heading3"/>
      </w:pPr>
    </w:p>
    <w:p w14:paraId="795592C1" w14:textId="77777777" w:rsidR="00890E9B" w:rsidRPr="001A036A" w:rsidRDefault="00883802" w:rsidP="00090D17">
      <w:pPr>
        <w:pStyle w:val="Heading3"/>
      </w:pPr>
      <w:bookmarkStart w:id="209" w:name="_Toc531596076"/>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08"/>
      <w:bookmarkEnd w:id="209"/>
    </w:p>
    <w:p w14:paraId="62EBF005" w14:textId="77777777" w:rsidR="00890E9B" w:rsidRPr="001A036A" w:rsidRDefault="00890E9B" w:rsidP="00F4136F">
      <w:pPr>
        <w:jc w:val="both"/>
        <w:rPr>
          <w:rFonts w:cs="Arial"/>
          <w:sz w:val="14"/>
        </w:rPr>
      </w:pPr>
    </w:p>
    <w:p w14:paraId="1063DE0A" w14:textId="77777777" w:rsidR="00890E9B" w:rsidRDefault="00890E9B" w:rsidP="00F4136F">
      <w:pPr>
        <w:jc w:val="both"/>
        <w:rPr>
          <w:rFonts w:cs="Arial"/>
        </w:rPr>
      </w:pPr>
      <w:r w:rsidRPr="001A036A">
        <w:rPr>
          <w:rFonts w:cs="Arial"/>
        </w:rPr>
        <w:t>La Entidad Contratante no podrá producir modificación alguna de las cantidades previstas en el Pliego de Condiciones Específicas.</w:t>
      </w:r>
    </w:p>
    <w:p w14:paraId="6249E086" w14:textId="77777777" w:rsidR="00890E9B" w:rsidRPr="001A036A" w:rsidRDefault="00890E9B" w:rsidP="00F4136F">
      <w:pPr>
        <w:rPr>
          <w:rFonts w:cs="Arial"/>
        </w:rPr>
      </w:pPr>
    </w:p>
    <w:p w14:paraId="47376C0A" w14:textId="77777777" w:rsidR="00890E9B" w:rsidRPr="001A036A" w:rsidRDefault="00883802" w:rsidP="00090D17">
      <w:pPr>
        <w:pStyle w:val="Heading3"/>
      </w:pPr>
      <w:bookmarkStart w:id="210" w:name="_Toc271530551"/>
      <w:bookmarkStart w:id="211" w:name="_Toc531596077"/>
      <w:r w:rsidRPr="001A036A">
        <w:t>5</w:t>
      </w:r>
      <w:r w:rsidR="004D4BA1" w:rsidRPr="001A036A">
        <w:t>.1.</w:t>
      </w:r>
      <w:r w:rsidR="006D0AC5" w:rsidRPr="001A036A">
        <w:t>8</w:t>
      </w:r>
      <w:r w:rsidR="00D41053" w:rsidRPr="001A036A">
        <w:t xml:space="preserve"> </w:t>
      </w:r>
      <w:r w:rsidR="00890E9B" w:rsidRPr="001A036A">
        <w:t>Finalización del Contrato</w:t>
      </w:r>
      <w:bookmarkEnd w:id="210"/>
      <w:bookmarkEnd w:id="211"/>
    </w:p>
    <w:p w14:paraId="3438A309" w14:textId="77777777" w:rsidR="00890E9B" w:rsidRPr="001A036A" w:rsidRDefault="00890E9B" w:rsidP="00F4136F">
      <w:pPr>
        <w:rPr>
          <w:rFonts w:cs="Arial"/>
          <w:sz w:val="14"/>
          <w:lang w:val="es-ES_tradnl"/>
        </w:rPr>
      </w:pPr>
    </w:p>
    <w:p w14:paraId="7BD35D38" w14:textId="77777777" w:rsidR="00890E9B" w:rsidRPr="001A036A" w:rsidRDefault="00890E9B" w:rsidP="00713B47">
      <w:pPr>
        <w:jc w:val="both"/>
        <w:rPr>
          <w:rFonts w:cs="Arial"/>
        </w:rPr>
      </w:pPr>
      <w:r w:rsidRPr="001A036A">
        <w:rPr>
          <w:rFonts w:cs="Arial"/>
        </w:rPr>
        <w:t>El Contrato finalizará por vencimiento de su plazo, de su última prórroga, si es el caso, o por la concurrencia de alguna de las siguientes causas de resolución:</w:t>
      </w:r>
    </w:p>
    <w:p w14:paraId="76AC1C16" w14:textId="77777777" w:rsidR="00890E9B" w:rsidRPr="001A036A" w:rsidRDefault="00890E9B" w:rsidP="000F6ED5">
      <w:pPr>
        <w:spacing w:line="200" w:lineRule="exact"/>
        <w:rPr>
          <w:rFonts w:cs="Arial"/>
        </w:rPr>
      </w:pPr>
    </w:p>
    <w:p w14:paraId="43BE63D0" w14:textId="77777777" w:rsidR="00890E9B" w:rsidRDefault="00890E9B" w:rsidP="007024FA">
      <w:pPr>
        <w:numPr>
          <w:ilvl w:val="0"/>
          <w:numId w:val="4"/>
        </w:numPr>
        <w:jc w:val="both"/>
        <w:rPr>
          <w:rFonts w:cs="Arial"/>
        </w:rPr>
      </w:pPr>
      <w:r w:rsidRPr="001A036A">
        <w:rPr>
          <w:rFonts w:cs="Arial"/>
        </w:rPr>
        <w:t>Incumplimiento del Proveedor</w:t>
      </w:r>
      <w:r w:rsidR="00D922B0" w:rsidRPr="001A036A">
        <w:rPr>
          <w:rFonts w:cs="Arial"/>
        </w:rPr>
        <w:t>.</w:t>
      </w:r>
    </w:p>
    <w:p w14:paraId="7A080B16" w14:textId="77777777" w:rsidR="00D907B5" w:rsidRPr="00D944CA" w:rsidRDefault="00D907B5" w:rsidP="00D907B5">
      <w:pPr>
        <w:numPr>
          <w:ilvl w:val="0"/>
          <w:numId w:val="4"/>
        </w:numPr>
        <w:jc w:val="both"/>
        <w:rPr>
          <w:rFonts w:cs="Arial"/>
        </w:rPr>
      </w:pPr>
      <w:r w:rsidRPr="00D944CA">
        <w:rPr>
          <w:rFonts w:cs="Arial"/>
        </w:rPr>
        <w:t xml:space="preserve">Por la </w:t>
      </w:r>
      <w:proofErr w:type="spellStart"/>
      <w:r w:rsidRPr="00D944CA">
        <w:rPr>
          <w:rFonts w:cs="Arial"/>
        </w:rPr>
        <w:t>Resiliación</w:t>
      </w:r>
      <w:proofErr w:type="spellEnd"/>
      <w:r w:rsidRPr="00D944CA">
        <w:rPr>
          <w:rFonts w:cs="Arial"/>
        </w:rPr>
        <w:t xml:space="preserve"> establecida por alguna de las partes.</w:t>
      </w:r>
      <w:r>
        <w:rPr>
          <w:rFonts w:cs="Arial"/>
        </w:rPr>
        <w:t xml:space="preserve"> </w:t>
      </w:r>
    </w:p>
    <w:p w14:paraId="219E33BE" w14:textId="77777777" w:rsidR="00890E9B" w:rsidRPr="001A036A" w:rsidRDefault="00890E9B" w:rsidP="007024FA">
      <w:pPr>
        <w:numPr>
          <w:ilvl w:val="0"/>
          <w:numId w:val="4"/>
        </w:numPr>
        <w:jc w:val="both"/>
        <w:rPr>
          <w:rFonts w:cs="Arial"/>
        </w:rPr>
      </w:pPr>
      <w:r w:rsidRPr="001A036A">
        <w:rPr>
          <w:rFonts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4D33D777" w14:textId="77777777" w:rsidR="00890E9B" w:rsidRPr="001A036A" w:rsidRDefault="00890E9B" w:rsidP="00CA7641"/>
    <w:p w14:paraId="58DDC918" w14:textId="77777777" w:rsidR="00890E9B" w:rsidRPr="001A036A" w:rsidRDefault="00883802" w:rsidP="00090D17">
      <w:pPr>
        <w:pStyle w:val="Heading3"/>
      </w:pPr>
      <w:bookmarkStart w:id="212" w:name="_Toc271530552"/>
      <w:bookmarkStart w:id="213" w:name="_Toc531596078"/>
      <w:r w:rsidRPr="001A036A">
        <w:t>5</w:t>
      </w:r>
      <w:r w:rsidR="004D4BA1" w:rsidRPr="001A036A">
        <w:t>.1.</w:t>
      </w:r>
      <w:r w:rsidR="006D0AC5" w:rsidRPr="001A036A">
        <w:t>9</w:t>
      </w:r>
      <w:r w:rsidR="00E05BA6" w:rsidRPr="001A036A">
        <w:t xml:space="preserve"> </w:t>
      </w:r>
      <w:r w:rsidR="00890E9B" w:rsidRPr="001A036A">
        <w:t>Subcontratos</w:t>
      </w:r>
      <w:bookmarkEnd w:id="212"/>
      <w:bookmarkEnd w:id="213"/>
      <w:r w:rsidR="00890E9B" w:rsidRPr="001A036A">
        <w:t xml:space="preserve"> </w:t>
      </w:r>
    </w:p>
    <w:p w14:paraId="4F7887E4" w14:textId="77777777" w:rsidR="00890E9B" w:rsidRPr="001A036A" w:rsidRDefault="00890E9B" w:rsidP="00F4136F">
      <w:pPr>
        <w:rPr>
          <w:rFonts w:cs="Arial"/>
          <w:sz w:val="14"/>
        </w:rPr>
      </w:pPr>
    </w:p>
    <w:p w14:paraId="5E021E6D" w14:textId="77777777" w:rsidR="00181EF7" w:rsidRPr="00292662" w:rsidRDefault="00D907B5" w:rsidP="00AC5E88">
      <w:pPr>
        <w:jc w:val="both"/>
        <w:rPr>
          <w:rFonts w:cs="Arial"/>
        </w:rPr>
      </w:pPr>
      <w:r w:rsidRPr="00292662">
        <w:t>En ningún caso el Proveedor podrá ceder los derechos y obligaciones del Contrato a favor de un tercero, ni tampoco estará facultado para subcontratarlos sin la autorización previa y por escrito de la Entidad Contratante</w:t>
      </w:r>
      <w:r w:rsidR="00890E9B" w:rsidRPr="00292662">
        <w:rPr>
          <w:rFonts w:cs="Arial"/>
        </w:rPr>
        <w:t>.</w:t>
      </w:r>
    </w:p>
    <w:p w14:paraId="12562B52" w14:textId="77777777" w:rsidR="00AC5E88" w:rsidRDefault="00AC5E88" w:rsidP="00AC5E88">
      <w:pPr>
        <w:jc w:val="both"/>
        <w:rPr>
          <w:rFonts w:cs="Arial"/>
          <w:b/>
          <w:bCs/>
          <w:lang w:val="es-ES"/>
        </w:rPr>
      </w:pPr>
    </w:p>
    <w:p w14:paraId="0EC89599" w14:textId="77777777" w:rsidR="000D5825" w:rsidRPr="000D5825" w:rsidRDefault="000D5825" w:rsidP="000D5825">
      <w:pPr>
        <w:jc w:val="both"/>
        <w:rPr>
          <w:rFonts w:cs="Arial"/>
        </w:rPr>
      </w:pPr>
      <w:r w:rsidRPr="000D5825">
        <w:rPr>
          <w:rFonts w:cs="Arial"/>
        </w:rPr>
        <w:t>En caso de que el INABIE verifique que el Proveedor ha realizado una subcontratación sin su autorización tendrá la facultad de dar por</w:t>
      </w:r>
      <w:r w:rsidRPr="000D5825">
        <w:rPr>
          <w:rFonts w:cs="Arial"/>
          <w:b/>
        </w:rPr>
        <w:t xml:space="preserve"> concluido el contrato,</w:t>
      </w:r>
      <w:r w:rsidRPr="000D5825">
        <w:rPr>
          <w:rFonts w:cs="Arial"/>
        </w:rPr>
        <w:t xml:space="preserve"> en virtud de que esto supone un incumpliendo a las disposiciones establecidas anteriormente. De manera que serán aplicados los mismos “Efectos del incumplimiento” indicados en el Numeral 5.1.6 del presente Pliego de Condiciones.</w:t>
      </w:r>
    </w:p>
    <w:p w14:paraId="401FD9E3" w14:textId="77777777" w:rsidR="000D5825" w:rsidRDefault="000D5825" w:rsidP="00AC5E88">
      <w:pPr>
        <w:jc w:val="both"/>
        <w:rPr>
          <w:rFonts w:cs="Arial"/>
          <w:b/>
          <w:bCs/>
          <w:lang w:val="es-ES"/>
        </w:rPr>
      </w:pPr>
    </w:p>
    <w:p w14:paraId="20F6A1FF" w14:textId="77777777" w:rsidR="00890E9B" w:rsidRPr="001A036A" w:rsidRDefault="00883802" w:rsidP="00090D17">
      <w:pPr>
        <w:pStyle w:val="Heading3"/>
      </w:pPr>
      <w:bookmarkStart w:id="214" w:name="_Toc531596079"/>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14"/>
    </w:p>
    <w:p w14:paraId="30B186E2" w14:textId="77777777" w:rsidR="00743500" w:rsidRDefault="00743500" w:rsidP="00CA7641">
      <w:bookmarkStart w:id="215" w:name="_Toc271530546"/>
      <w:r>
        <w:t xml:space="preserve"> </w:t>
      </w:r>
    </w:p>
    <w:p w14:paraId="25905E60" w14:textId="77777777" w:rsidR="00743500" w:rsidRPr="00C54DB3" w:rsidRDefault="00D946FC" w:rsidP="00C54DB3">
      <w:pPr>
        <w:pStyle w:val="Caption"/>
        <w:jc w:val="left"/>
        <w:rPr>
          <w:rFonts w:ascii="Arial Narrow" w:hAnsi="Arial Narrow" w:cs="Arial"/>
          <w:b w:val="0"/>
          <w:color w:val="auto"/>
          <w:sz w:val="24"/>
          <w:szCs w:val="24"/>
        </w:rPr>
      </w:pPr>
      <w:bookmarkStart w:id="216" w:name="_Toc409796851"/>
      <w:r>
        <w:rPr>
          <w:rFonts w:ascii="Arial Narrow" w:hAnsi="Arial Narrow" w:cs="Arial"/>
          <w:b w:val="0"/>
          <w:color w:val="auto"/>
          <w:sz w:val="24"/>
          <w:szCs w:val="24"/>
        </w:rPr>
        <w:t>En adición a las cláusulas generales especí</w:t>
      </w:r>
      <w:r w:rsidR="00743500" w:rsidRPr="00C54DB3">
        <w:rPr>
          <w:rFonts w:ascii="Arial Narrow" w:hAnsi="Arial Narrow" w:cs="Arial"/>
          <w:b w:val="0"/>
          <w:color w:val="auto"/>
          <w:sz w:val="24"/>
          <w:szCs w:val="24"/>
        </w:rPr>
        <w:t>ficas precedentemente, de conformidad con la naturaleza de la contratación, los contratos deberán contener</w:t>
      </w:r>
      <w:r w:rsidR="00B368E8" w:rsidRPr="00C54DB3">
        <w:rPr>
          <w:rFonts w:ascii="Arial Narrow" w:hAnsi="Arial Narrow" w:cs="Arial"/>
          <w:b w:val="0"/>
          <w:color w:val="auto"/>
          <w:sz w:val="24"/>
          <w:szCs w:val="24"/>
        </w:rPr>
        <w:t>:</w:t>
      </w:r>
      <w:bookmarkEnd w:id="216"/>
    </w:p>
    <w:p w14:paraId="2E814D49" w14:textId="77777777" w:rsidR="00743500" w:rsidRDefault="00743500" w:rsidP="00743500">
      <w:pPr>
        <w:rPr>
          <w:lang w:val="es-MX"/>
        </w:rPr>
      </w:pPr>
    </w:p>
    <w:p w14:paraId="317EBD24" w14:textId="77777777" w:rsidR="00743500" w:rsidRPr="00713B47" w:rsidRDefault="00743500" w:rsidP="004E3765">
      <w:pPr>
        <w:pStyle w:val="ListParagraph"/>
        <w:numPr>
          <w:ilvl w:val="0"/>
          <w:numId w:val="13"/>
        </w:numPr>
        <w:rPr>
          <w:lang w:val="es-MX"/>
        </w:rPr>
      </w:pPr>
      <w:r w:rsidRPr="00713B47">
        <w:rPr>
          <w:lang w:val="es-MX"/>
        </w:rPr>
        <w:t>Características Generales de los Productos.</w:t>
      </w:r>
    </w:p>
    <w:p w14:paraId="662ADCD3" w14:textId="77777777" w:rsidR="00743500" w:rsidRPr="00713B47" w:rsidRDefault="00743500" w:rsidP="004E3765">
      <w:pPr>
        <w:pStyle w:val="ListParagraph"/>
        <w:numPr>
          <w:ilvl w:val="0"/>
          <w:numId w:val="13"/>
        </w:numPr>
        <w:rPr>
          <w:lang w:val="es-MX"/>
        </w:rPr>
      </w:pPr>
      <w:r w:rsidRPr="00713B47">
        <w:rPr>
          <w:lang w:val="es-MX"/>
        </w:rPr>
        <w:t xml:space="preserve">Cumplimiento de las </w:t>
      </w:r>
      <w:r w:rsidR="00B368E8">
        <w:rPr>
          <w:lang w:val="es-MX"/>
        </w:rPr>
        <w:t>E</w:t>
      </w:r>
      <w:r w:rsidRPr="00713B47">
        <w:rPr>
          <w:lang w:val="es-MX"/>
        </w:rPr>
        <w:t xml:space="preserve">specificaciones </w:t>
      </w:r>
      <w:r w:rsidR="00B368E8">
        <w:rPr>
          <w:lang w:val="es-MX"/>
        </w:rPr>
        <w:t>T</w:t>
      </w:r>
      <w:r w:rsidRPr="00713B47">
        <w:rPr>
          <w:lang w:val="es-MX"/>
        </w:rPr>
        <w:t>écnicas.</w:t>
      </w:r>
    </w:p>
    <w:p w14:paraId="15668730" w14:textId="77777777" w:rsidR="00743500" w:rsidRPr="00713B47" w:rsidRDefault="00743500" w:rsidP="004E3765">
      <w:pPr>
        <w:pStyle w:val="ListParagraph"/>
        <w:numPr>
          <w:ilvl w:val="0"/>
          <w:numId w:val="13"/>
        </w:numPr>
        <w:rPr>
          <w:lang w:val="es-MX"/>
        </w:rPr>
      </w:pPr>
      <w:r w:rsidRPr="00713B47">
        <w:rPr>
          <w:lang w:val="es-MX"/>
        </w:rPr>
        <w:t>Alcance de los Servicios.</w:t>
      </w:r>
    </w:p>
    <w:p w14:paraId="195CEB92" w14:textId="77777777" w:rsidR="00743500" w:rsidRPr="00713B47" w:rsidRDefault="00743500" w:rsidP="004E3765">
      <w:pPr>
        <w:pStyle w:val="ListParagraph"/>
        <w:numPr>
          <w:ilvl w:val="0"/>
          <w:numId w:val="13"/>
        </w:numPr>
        <w:rPr>
          <w:lang w:val="es-MX"/>
        </w:rPr>
      </w:pPr>
      <w:r w:rsidRPr="00713B47">
        <w:rPr>
          <w:lang w:val="es-MX"/>
        </w:rPr>
        <w:t>Capacidad Instalada.</w:t>
      </w:r>
    </w:p>
    <w:p w14:paraId="1CC5FD2F" w14:textId="77777777" w:rsidR="00743500" w:rsidRPr="00713B47" w:rsidRDefault="00984BA6" w:rsidP="004E3765">
      <w:pPr>
        <w:pStyle w:val="ListParagraph"/>
        <w:numPr>
          <w:ilvl w:val="0"/>
          <w:numId w:val="13"/>
        </w:numPr>
        <w:rPr>
          <w:lang w:val="es-MX"/>
        </w:rPr>
      </w:pPr>
      <w:r w:rsidRPr="00713B47">
        <w:rPr>
          <w:lang w:val="es-MX"/>
        </w:rPr>
        <w:lastRenderedPageBreak/>
        <w:t>Mecanismos de Producción</w:t>
      </w:r>
    </w:p>
    <w:p w14:paraId="728EAFF0" w14:textId="77777777" w:rsidR="00743500" w:rsidRDefault="00743500" w:rsidP="00743500">
      <w:pPr>
        <w:rPr>
          <w:lang w:val="es-MX"/>
        </w:rPr>
      </w:pPr>
    </w:p>
    <w:p w14:paraId="67008F68" w14:textId="77777777" w:rsidR="00AB4846" w:rsidRPr="001A036A" w:rsidRDefault="00883802" w:rsidP="00090D17">
      <w:pPr>
        <w:pStyle w:val="Heading3"/>
      </w:pPr>
      <w:bookmarkStart w:id="217" w:name="_Toc531596080"/>
      <w:r w:rsidRPr="001A036A">
        <w:t>5</w:t>
      </w:r>
      <w:r w:rsidR="00D41053" w:rsidRPr="001A036A">
        <w:t xml:space="preserve">.2.1 </w:t>
      </w:r>
      <w:r w:rsidR="00AB4846" w:rsidRPr="001A036A">
        <w:t>Vigencia del Contrato</w:t>
      </w:r>
      <w:bookmarkEnd w:id="215"/>
      <w:bookmarkEnd w:id="217"/>
    </w:p>
    <w:p w14:paraId="1B8A877D" w14:textId="77777777" w:rsidR="00AB4846" w:rsidRPr="001A036A" w:rsidRDefault="00AB4846" w:rsidP="00F4136F">
      <w:pPr>
        <w:rPr>
          <w:rFonts w:cs="Arial"/>
          <w:sz w:val="14"/>
        </w:rPr>
      </w:pPr>
    </w:p>
    <w:p w14:paraId="2C7C7FCF" w14:textId="25C289E0" w:rsidR="00714BF3" w:rsidRDefault="00714BF3" w:rsidP="00714BF3">
      <w:pPr>
        <w:jc w:val="both"/>
        <w:rPr>
          <w:rFonts w:cs="Arial"/>
        </w:rPr>
      </w:pPr>
      <w:bookmarkStart w:id="218" w:name="_Toc271530555"/>
      <w:r w:rsidRPr="0017186B">
        <w:rPr>
          <w:rFonts w:cs="Arial"/>
        </w:rPr>
        <w:t xml:space="preserve">La vigencia del Contrato </w:t>
      </w:r>
      <w:r w:rsidRPr="00464D6F">
        <w:rPr>
          <w:rFonts w:cs="Arial"/>
        </w:rPr>
        <w:t xml:space="preserve">será de </w:t>
      </w:r>
      <w:r w:rsidR="00D02838" w:rsidRPr="00464D6F">
        <w:rPr>
          <w:rFonts w:cs="Arial"/>
          <w:b/>
        </w:rPr>
        <w:t>790</w:t>
      </w:r>
      <w:r w:rsidRPr="00464D6F">
        <w:rPr>
          <w:rFonts w:cs="Arial"/>
          <w:b/>
        </w:rPr>
        <w:t xml:space="preserve"> días </w:t>
      </w:r>
      <w:r w:rsidR="001A28F2" w:rsidRPr="00464D6F">
        <w:rPr>
          <w:rFonts w:cs="Arial"/>
          <w:b/>
        </w:rPr>
        <w:t>hábiles</w:t>
      </w:r>
      <w:r w:rsidRPr="00464D6F">
        <w:rPr>
          <w:rFonts w:cs="Arial"/>
          <w:b/>
        </w:rPr>
        <w:t>,</w:t>
      </w:r>
      <w:r w:rsidRPr="00D02838">
        <w:rPr>
          <w:rFonts w:cs="Arial"/>
        </w:rPr>
        <w:t xml:space="preserve"> a partir de la fecha de la suscripción del mismo y hasta su fiel cumplimiento, de conformidad con el Programa</w:t>
      </w:r>
      <w:r w:rsidRPr="005736EE">
        <w:rPr>
          <w:rFonts w:cs="Arial"/>
        </w:rPr>
        <w:t xml:space="preserve"> de Suministro o Cronograma de Entrega de Cantidades Adjudicadas, formulado en base al calendario escolar establecido por el Ministerio de Educación, el cual formará parte integral y vinculante del mismo.</w:t>
      </w:r>
      <w:r w:rsidRPr="009902B6">
        <w:rPr>
          <w:rFonts w:cs="Arial"/>
        </w:rPr>
        <w:t xml:space="preserve">  </w:t>
      </w:r>
    </w:p>
    <w:p w14:paraId="3F3FE0EC" w14:textId="77777777" w:rsidR="00CB25E0" w:rsidRPr="001A036A" w:rsidRDefault="00CB25E0" w:rsidP="00CA7641"/>
    <w:p w14:paraId="10A48478" w14:textId="77777777" w:rsidR="00AB4846" w:rsidRPr="001A036A" w:rsidRDefault="00883802" w:rsidP="00090D17">
      <w:pPr>
        <w:pStyle w:val="Heading3"/>
      </w:pPr>
      <w:bookmarkStart w:id="219" w:name="_Toc531596081"/>
      <w:r w:rsidRPr="001A036A">
        <w:t>5</w:t>
      </w:r>
      <w:r w:rsidR="00D41053" w:rsidRPr="001A036A">
        <w:t xml:space="preserve">.2.2 </w:t>
      </w:r>
      <w:r w:rsidR="00AB4846" w:rsidRPr="001A036A">
        <w:t>Inicio del Suministro</w:t>
      </w:r>
      <w:bookmarkEnd w:id="218"/>
      <w:bookmarkEnd w:id="219"/>
    </w:p>
    <w:p w14:paraId="127AB50E" w14:textId="77777777" w:rsidR="00AB4846" w:rsidRPr="001A036A" w:rsidRDefault="00AB4846" w:rsidP="00F4136F">
      <w:pPr>
        <w:rPr>
          <w:rFonts w:cs="Arial"/>
          <w:sz w:val="14"/>
          <w:lang w:val="es-ES_tradnl"/>
        </w:rPr>
      </w:pPr>
    </w:p>
    <w:p w14:paraId="08809C2D" w14:textId="77777777" w:rsidR="00714BF3" w:rsidRPr="00340F04" w:rsidRDefault="00714BF3" w:rsidP="00714BF3">
      <w:pPr>
        <w:jc w:val="both"/>
        <w:rPr>
          <w:rFonts w:cs="Arial"/>
        </w:rPr>
      </w:pPr>
      <w:bookmarkStart w:id="220" w:name="_Toc271530567"/>
      <w:r w:rsidRPr="001A036A">
        <w:rPr>
          <w:rFonts w:cs="Arial"/>
        </w:rPr>
        <w:t>Una vez formalizado el correspondiente Contrato de Suministro entre la Entidad Contratante</w:t>
      </w:r>
      <w:r w:rsidRPr="001A036A">
        <w:rPr>
          <w:rFonts w:cs="Arial"/>
          <w:b/>
          <w:sz w:val="22"/>
          <w:szCs w:val="22"/>
        </w:rPr>
        <w:t xml:space="preserve"> </w:t>
      </w:r>
      <w:r w:rsidRPr="001A036A">
        <w:rPr>
          <w:rFonts w:cs="Arial"/>
        </w:rPr>
        <w:t xml:space="preserve">y el Proveedor, éste último iniciará el Suministro de los </w:t>
      </w:r>
      <w:r>
        <w:rPr>
          <w:rFonts w:cs="Arial"/>
        </w:rPr>
        <w:t>Alimentos</w:t>
      </w:r>
      <w:r w:rsidRPr="001A036A">
        <w:rPr>
          <w:rFonts w:cs="Arial"/>
        </w:rPr>
        <w:t xml:space="preserve"> que se requieran mediante el correspondiente pedido, sustentado en </w:t>
      </w:r>
      <w:r w:rsidRPr="00810B8E">
        <w:rPr>
          <w:rFonts w:cs="Arial"/>
        </w:rPr>
        <w:t xml:space="preserve">el Programa de </w:t>
      </w:r>
      <w:r w:rsidRPr="00151FE6">
        <w:rPr>
          <w:rFonts w:cs="Arial"/>
        </w:rPr>
        <w:t xml:space="preserve">Suministro o Entrega </w:t>
      </w:r>
      <w:r w:rsidRPr="00547BEC">
        <w:rPr>
          <w:rFonts w:cs="Arial"/>
        </w:rPr>
        <w:t>de Cantidades Adjudicadas</w:t>
      </w:r>
      <w:r w:rsidRPr="001A036A">
        <w:rPr>
          <w:rFonts w:cs="Arial"/>
        </w:rPr>
        <w:t xml:space="preserve">, </w:t>
      </w:r>
      <w:r w:rsidRPr="003C5691">
        <w:rPr>
          <w:rFonts w:cs="Arial"/>
        </w:rPr>
        <w:t>que forma parte constitutiva, obligatoria y vinculante del presente Pliego de Condiciones Específicas</w:t>
      </w:r>
      <w:r w:rsidRPr="00340F04">
        <w:rPr>
          <w:rFonts w:cs="Arial"/>
        </w:rPr>
        <w:t>.</w:t>
      </w:r>
    </w:p>
    <w:p w14:paraId="48F425C4" w14:textId="77777777" w:rsidR="00714BF3" w:rsidRPr="00340F04" w:rsidRDefault="00714BF3" w:rsidP="00714BF3">
      <w:pPr>
        <w:jc w:val="both"/>
        <w:rPr>
          <w:rFonts w:cs="Arial"/>
        </w:rPr>
      </w:pPr>
    </w:p>
    <w:p w14:paraId="5959AB9D" w14:textId="39A77EE4" w:rsidR="00714BF3" w:rsidRDefault="00714BF3" w:rsidP="00714BF3">
      <w:pPr>
        <w:jc w:val="both"/>
        <w:rPr>
          <w:rFonts w:cs="Arial"/>
        </w:rPr>
      </w:pPr>
      <w:r w:rsidRPr="009F1BFA">
        <w:rPr>
          <w:rFonts w:cs="Arial"/>
        </w:rPr>
        <w:t xml:space="preserve">Los Proveedores iniciarán la entrega de los bienes </w:t>
      </w:r>
      <w:r w:rsidRPr="005736EE">
        <w:rPr>
          <w:rFonts w:cs="Arial"/>
        </w:rPr>
        <w:t>adjudicados a partir del inicio oficial del año escolar, el día fijado por el Ministerio de Educa</w:t>
      </w:r>
      <w:r w:rsidR="00D02838">
        <w:rPr>
          <w:rFonts w:cs="Arial"/>
        </w:rPr>
        <w:t>ción en el mes de agosto de 2019</w:t>
      </w:r>
      <w:r w:rsidRPr="005736EE">
        <w:rPr>
          <w:rFonts w:cs="Arial"/>
          <w:b/>
        </w:rPr>
        <w:t xml:space="preserve">, </w:t>
      </w:r>
      <w:r w:rsidR="00D02838">
        <w:rPr>
          <w:rFonts w:cs="Arial"/>
        </w:rPr>
        <w:t xml:space="preserve">en el horario establecido. De igual modo el suministro será suspendido durante los periodos de suspensión de docencia por vacaciones, en días feriados o por causas de fuerza mayor. </w:t>
      </w:r>
      <w:r w:rsidRPr="009F1BFA">
        <w:rPr>
          <w:rFonts w:cs="Arial"/>
        </w:rPr>
        <w:t xml:space="preserve"> </w:t>
      </w:r>
    </w:p>
    <w:p w14:paraId="50C0DE37" w14:textId="77777777" w:rsidR="00714BF3" w:rsidRPr="00C26D25" w:rsidRDefault="00714BF3" w:rsidP="00714BF3">
      <w:pPr>
        <w:jc w:val="both"/>
        <w:rPr>
          <w:rFonts w:cs="Arial"/>
        </w:rPr>
      </w:pPr>
    </w:p>
    <w:p w14:paraId="29EAC9D5" w14:textId="75866797" w:rsidR="00C26D25" w:rsidRPr="00C26D25" w:rsidRDefault="00C26D25" w:rsidP="00C26D25">
      <w:pPr>
        <w:jc w:val="both"/>
        <w:rPr>
          <w:rFonts w:cs="Arial"/>
        </w:rPr>
      </w:pPr>
      <w:r w:rsidRPr="00C26D25">
        <w:rPr>
          <w:rFonts w:cs="Arial"/>
          <w:b/>
        </w:rPr>
        <w:t>PÁRRAFO I:</w:t>
      </w:r>
      <w:r w:rsidRPr="00C26D25">
        <w:rPr>
          <w:rFonts w:cs="Arial"/>
        </w:rPr>
        <w:t xml:space="preserve"> El o los Oferentes/Proponentes que resulten Adjudicados de los ce</w:t>
      </w:r>
      <w:r w:rsidR="00D02838">
        <w:rPr>
          <w:rFonts w:cs="Arial"/>
        </w:rPr>
        <w:t>ntros propuestos en el presente</w:t>
      </w:r>
      <w:r w:rsidRPr="00C26D25">
        <w:rPr>
          <w:rFonts w:cs="Arial"/>
        </w:rPr>
        <w:t xml:space="preserve"> proceso, que incurran en el incumplimiento de dos (2) semana</w:t>
      </w:r>
      <w:r w:rsidR="00D02838">
        <w:rPr>
          <w:rFonts w:cs="Arial"/>
        </w:rPr>
        <w:t>s consecutivas o que durante el desarrollo de un</w:t>
      </w:r>
      <w:r w:rsidRPr="00C26D25">
        <w:rPr>
          <w:rFonts w:cs="Arial"/>
        </w:rPr>
        <w:t xml:space="preserve"> año escolar sume seis (6) semanas) sin suplir a uno o todos los centros educativos adjudicados, sin </w:t>
      </w:r>
      <w:r w:rsidR="00D02838">
        <w:rPr>
          <w:rFonts w:cs="Arial"/>
        </w:rPr>
        <w:t xml:space="preserve">haberse suspendido la docencia. </w:t>
      </w:r>
      <w:r w:rsidR="00D02838" w:rsidRPr="00C26D25">
        <w:rPr>
          <w:rFonts w:cs="Arial"/>
        </w:rPr>
        <w:t>La</w:t>
      </w:r>
      <w:r w:rsidRPr="00C26D25">
        <w:rPr>
          <w:rFonts w:cs="Arial"/>
        </w:rPr>
        <w:t xml:space="preserve"> Entidad Contratante procederá a dar por terminado y cancelará el contrato de suministro de alimentos, bajo reservas de accionar contra estos por vías legales existentes, procediendo a contratar al adjudicatario más cercano que haya mostrado </w:t>
      </w:r>
      <w:r w:rsidR="00D02838" w:rsidRPr="00C26D25">
        <w:rPr>
          <w:rFonts w:cs="Arial"/>
        </w:rPr>
        <w:t>mayor cumplimiento</w:t>
      </w:r>
      <w:r w:rsidRPr="00C26D25">
        <w:rPr>
          <w:rFonts w:cs="Arial"/>
        </w:rPr>
        <w:t xml:space="preserve"> en la entrega de la mercancía contratada en términos porcentuales y de acuerdo al cronograma establecido.</w:t>
      </w:r>
    </w:p>
    <w:p w14:paraId="4F4B5E53" w14:textId="77777777" w:rsidR="005736EE" w:rsidRPr="00C47CFA" w:rsidRDefault="005736EE" w:rsidP="00CA7641"/>
    <w:p w14:paraId="74285690" w14:textId="77777777" w:rsidR="0096076A" w:rsidRPr="001A036A" w:rsidRDefault="00883802" w:rsidP="00090D17">
      <w:pPr>
        <w:pStyle w:val="Heading3"/>
      </w:pPr>
      <w:bookmarkStart w:id="221" w:name="_Toc531596082"/>
      <w:r w:rsidRPr="001A036A">
        <w:t>5</w:t>
      </w:r>
      <w:r w:rsidR="00D41053" w:rsidRPr="001A036A">
        <w:t xml:space="preserve">.2.3 </w:t>
      </w:r>
      <w:r w:rsidR="0096076A" w:rsidRPr="001A036A">
        <w:t>Modificación del Cronograma de Entrega</w:t>
      </w:r>
      <w:bookmarkEnd w:id="220"/>
      <w:bookmarkEnd w:id="221"/>
    </w:p>
    <w:p w14:paraId="4A8DC28E" w14:textId="77777777" w:rsidR="0096076A" w:rsidRPr="001A036A" w:rsidRDefault="0096076A" w:rsidP="00F4136F">
      <w:pPr>
        <w:rPr>
          <w:rFonts w:cs="Arial"/>
          <w:color w:val="0000FF"/>
          <w:sz w:val="14"/>
        </w:rPr>
      </w:pPr>
    </w:p>
    <w:p w14:paraId="3B6D9F52" w14:textId="77777777" w:rsidR="00D946FC" w:rsidRPr="00D946FC" w:rsidRDefault="00D946FC" w:rsidP="00D946FC">
      <w:pPr>
        <w:jc w:val="both"/>
        <w:rPr>
          <w:rFonts w:cs="Arial"/>
        </w:rPr>
      </w:pPr>
      <w:r w:rsidRPr="00D946FC">
        <w:rPr>
          <w:rFonts w:cs="Arial"/>
        </w:rPr>
        <w:t xml:space="preserve">La Entidad Contratante, como órgano de ejecución del Contrato se reserva el derecho de modificar de manera unilateral el Programa de Suministro o Entrega de los Bienes Adjudicados, conforme entienda oportuno a los intereses de la institución. </w:t>
      </w:r>
    </w:p>
    <w:p w14:paraId="7785EF8B" w14:textId="77777777" w:rsidR="00D946FC" w:rsidRPr="00D946FC" w:rsidRDefault="00D946FC" w:rsidP="00D946FC">
      <w:pPr>
        <w:jc w:val="both"/>
        <w:rPr>
          <w:rFonts w:cs="Arial"/>
        </w:rPr>
      </w:pPr>
    </w:p>
    <w:p w14:paraId="684390C5" w14:textId="703CD13B" w:rsidR="00D946FC" w:rsidRPr="00D946FC" w:rsidRDefault="00D946FC" w:rsidP="00D946FC">
      <w:pPr>
        <w:jc w:val="both"/>
        <w:rPr>
          <w:rFonts w:cs="Arial"/>
        </w:rPr>
      </w:pPr>
      <w:r w:rsidRPr="00D946FC">
        <w:rPr>
          <w:rFonts w:cs="Arial"/>
        </w:rPr>
        <w:t>Si el Proveedor no suple los Bienes en el plazo requerido, se entenderá que el mismo renuncia a su Adjudicación y se procederá a declarar como Adjudicatario a quien haya mostrado mayo</w:t>
      </w:r>
      <w:r w:rsidR="00D02838">
        <w:rPr>
          <w:rFonts w:cs="Arial"/>
        </w:rPr>
        <w:t>r cumplimiento en la entrega de los bienes contratados</w:t>
      </w:r>
      <w:r w:rsidRPr="00D946FC">
        <w:rPr>
          <w:rFonts w:cs="Arial"/>
        </w:rPr>
        <w:t xml:space="preserve"> en términos porcentuales y de acuerdo al cronograma establecido. De presentarse esta situación, la Entidad Contratante procederá a ejecutar la Garantía de Fiel Cumplimiento del Contrato, como justa indemnización por los daños ocasionados.</w:t>
      </w:r>
    </w:p>
    <w:p w14:paraId="0315B75A" w14:textId="77777777" w:rsidR="00AB4846" w:rsidRPr="001A036A" w:rsidRDefault="00AB4846" w:rsidP="00F4136F">
      <w:pPr>
        <w:jc w:val="both"/>
        <w:rPr>
          <w:rFonts w:cs="Arial"/>
        </w:rPr>
      </w:pPr>
    </w:p>
    <w:p w14:paraId="7327ACBE" w14:textId="77777777" w:rsidR="00AB4846" w:rsidRPr="001A036A" w:rsidRDefault="00883802" w:rsidP="00090D17">
      <w:pPr>
        <w:pStyle w:val="Heading3"/>
      </w:pPr>
      <w:bookmarkStart w:id="222" w:name="_Toc271530556"/>
      <w:bookmarkStart w:id="223" w:name="_Toc531596083"/>
      <w:r w:rsidRPr="001A036A">
        <w:t>5</w:t>
      </w:r>
      <w:r w:rsidR="00A231DC" w:rsidRPr="001A036A">
        <w:t xml:space="preserve">.2.4 </w:t>
      </w:r>
      <w:r w:rsidR="00AB4846" w:rsidRPr="001A036A">
        <w:t>Entregas Subsiguientes</w:t>
      </w:r>
      <w:bookmarkEnd w:id="222"/>
      <w:bookmarkEnd w:id="223"/>
    </w:p>
    <w:p w14:paraId="541AE5F1" w14:textId="77777777" w:rsidR="00AB4846" w:rsidRPr="001A036A" w:rsidRDefault="00AB4846" w:rsidP="00F4136F">
      <w:pPr>
        <w:jc w:val="both"/>
        <w:rPr>
          <w:rFonts w:cs="Arial"/>
          <w:sz w:val="14"/>
        </w:rPr>
      </w:pPr>
    </w:p>
    <w:p w14:paraId="26F43521" w14:textId="77777777" w:rsidR="00AB4846" w:rsidRPr="001A036A" w:rsidRDefault="00AB4846" w:rsidP="00F4136F">
      <w:pPr>
        <w:jc w:val="both"/>
        <w:rPr>
          <w:rFonts w:cs="Arial"/>
        </w:rPr>
      </w:pPr>
      <w:r w:rsidRPr="001A036A">
        <w:rPr>
          <w:rFonts w:cs="Arial"/>
        </w:rPr>
        <w:t>Las entregas subsiguientes se harán de conformidad con el Cronograma de Entrega establecido.</w:t>
      </w:r>
    </w:p>
    <w:p w14:paraId="01A70005" w14:textId="77777777" w:rsidR="00AB4846" w:rsidRPr="001A036A" w:rsidRDefault="00AB4846" w:rsidP="00F4136F">
      <w:pPr>
        <w:jc w:val="both"/>
        <w:rPr>
          <w:rFonts w:cs="Arial"/>
        </w:rPr>
      </w:pPr>
    </w:p>
    <w:p w14:paraId="7EB868CC" w14:textId="19AB4D60" w:rsidR="00AB4846" w:rsidRPr="001A036A" w:rsidRDefault="00AB4846" w:rsidP="00F4136F">
      <w:pPr>
        <w:jc w:val="both"/>
        <w:rPr>
          <w:rFonts w:cs="Arial"/>
        </w:rPr>
      </w:pPr>
      <w:r w:rsidRPr="001A036A">
        <w:rPr>
          <w:rFonts w:cs="Arial"/>
        </w:rPr>
        <w:lastRenderedPageBreak/>
        <w:t xml:space="preserve">Las Adjudicaciones a lugares posteriores podrán ser proporcionales, y el Adjudicatario deberá indicar su disponibilidad en un plazo de </w:t>
      </w:r>
      <w:r w:rsidR="00F5388F">
        <w:rPr>
          <w:rFonts w:cs="Arial"/>
          <w:b/>
        </w:rPr>
        <w:t>veinticuatro (24) horas</w:t>
      </w:r>
      <w:r w:rsidRPr="001A036A">
        <w:rPr>
          <w:rFonts w:cs="Arial"/>
        </w:rPr>
        <w:t>, contadas a partir de la recepción de la Carta de Solicitud de Disponibilidad que al efecto le será enviada.</w:t>
      </w:r>
    </w:p>
    <w:p w14:paraId="03996807" w14:textId="77777777" w:rsidR="00AB4846" w:rsidRPr="001A036A" w:rsidRDefault="00AB4846" w:rsidP="00F4136F">
      <w:pPr>
        <w:jc w:val="both"/>
        <w:rPr>
          <w:rFonts w:cs="Arial"/>
        </w:rPr>
      </w:pPr>
    </w:p>
    <w:p w14:paraId="2F38949C" w14:textId="77777777" w:rsidR="00AB4846" w:rsidRPr="001A036A" w:rsidRDefault="008F48C0" w:rsidP="00F4136F">
      <w:pPr>
        <w:jc w:val="both"/>
        <w:rPr>
          <w:rFonts w:cs="Arial"/>
        </w:rPr>
      </w:pPr>
      <w:r w:rsidRPr="001A036A">
        <w:rPr>
          <w:rFonts w:cs="Arial"/>
        </w:rPr>
        <w:t xml:space="preserve">Los documentos de despacho a los </w:t>
      </w:r>
      <w:r w:rsidRPr="009E7370">
        <w:rPr>
          <w:rFonts w:cs="Arial"/>
        </w:rPr>
        <w:t xml:space="preserve">centros educativos deberán reportarse según las especificaciones consignadas en el Contrato, el cual deberá </w:t>
      </w:r>
      <w:r w:rsidRPr="001A036A">
        <w:rPr>
          <w:rFonts w:cs="Arial"/>
        </w:rPr>
        <w:t>estar acorde con el Pliego de Condiciones Específicas</w:t>
      </w:r>
      <w:r w:rsidR="00AB4846" w:rsidRPr="001A036A">
        <w:rPr>
          <w:rFonts w:cs="Arial"/>
        </w:rPr>
        <w:t>.</w:t>
      </w:r>
    </w:p>
    <w:p w14:paraId="28A9E3C3" w14:textId="77777777" w:rsidR="00834477" w:rsidRDefault="00834477" w:rsidP="00F4136F"/>
    <w:p w14:paraId="1893876F" w14:textId="77777777" w:rsidR="00F95EB5" w:rsidRDefault="00F95EB5" w:rsidP="00F4136F"/>
    <w:p w14:paraId="6EBF6DC3" w14:textId="77777777" w:rsidR="00F95EB5" w:rsidRDefault="00F95EB5" w:rsidP="00F4136F"/>
    <w:p w14:paraId="40E2B3C5" w14:textId="77777777" w:rsidR="00F95EB5" w:rsidRDefault="00F95EB5" w:rsidP="00F4136F"/>
    <w:p w14:paraId="541775FD" w14:textId="77777777" w:rsidR="00F95EB5" w:rsidRDefault="00F95EB5" w:rsidP="00F4136F"/>
    <w:p w14:paraId="55AC62B6" w14:textId="77777777" w:rsidR="006D69B3" w:rsidRDefault="006D69B3" w:rsidP="006D69B3">
      <w:bookmarkStart w:id="224" w:name="_Toc271530557"/>
    </w:p>
    <w:p w14:paraId="45002C22" w14:textId="77777777" w:rsidR="009258B3" w:rsidRDefault="009258B3" w:rsidP="006D69B3"/>
    <w:p w14:paraId="17D339A4" w14:textId="77777777" w:rsidR="009258B3" w:rsidRDefault="009258B3" w:rsidP="006D69B3"/>
    <w:p w14:paraId="1D56F863" w14:textId="77777777" w:rsidR="009258B3" w:rsidRDefault="009258B3" w:rsidP="006D69B3"/>
    <w:p w14:paraId="2C839D19" w14:textId="77777777" w:rsidR="009258B3" w:rsidRDefault="009258B3" w:rsidP="006D69B3"/>
    <w:p w14:paraId="502E8539" w14:textId="77777777" w:rsidR="009258B3" w:rsidRDefault="009258B3" w:rsidP="006D69B3"/>
    <w:p w14:paraId="23B9BDF1" w14:textId="77777777" w:rsidR="009258B3" w:rsidRDefault="009258B3" w:rsidP="006D69B3"/>
    <w:p w14:paraId="27B87F0C" w14:textId="77777777" w:rsidR="009258B3" w:rsidRDefault="009258B3" w:rsidP="006D69B3"/>
    <w:p w14:paraId="6BEEC78C" w14:textId="77777777" w:rsidR="009258B3" w:rsidRDefault="009258B3" w:rsidP="006D69B3"/>
    <w:p w14:paraId="426A3E0B" w14:textId="77777777" w:rsidR="009258B3" w:rsidRDefault="009258B3" w:rsidP="006D69B3"/>
    <w:p w14:paraId="00DB1354" w14:textId="77777777" w:rsidR="009258B3" w:rsidRDefault="009258B3" w:rsidP="006D69B3"/>
    <w:p w14:paraId="6F811D22" w14:textId="77777777" w:rsidR="009258B3" w:rsidRDefault="009258B3" w:rsidP="006D69B3"/>
    <w:p w14:paraId="47479438" w14:textId="77777777" w:rsidR="009258B3" w:rsidRDefault="009258B3" w:rsidP="006D69B3"/>
    <w:p w14:paraId="200DF8E5" w14:textId="77777777" w:rsidR="009258B3" w:rsidRDefault="009258B3" w:rsidP="006D69B3"/>
    <w:p w14:paraId="531226C8" w14:textId="77777777" w:rsidR="009258B3" w:rsidRDefault="009258B3" w:rsidP="006D69B3"/>
    <w:p w14:paraId="7A66AC55" w14:textId="77777777" w:rsidR="009258B3" w:rsidRDefault="009258B3" w:rsidP="006D69B3"/>
    <w:p w14:paraId="4FEE2560" w14:textId="77777777" w:rsidR="009258B3" w:rsidRDefault="009258B3" w:rsidP="006D69B3"/>
    <w:p w14:paraId="7E1CAE4F" w14:textId="77777777" w:rsidR="009258B3" w:rsidRDefault="009258B3" w:rsidP="006D69B3"/>
    <w:p w14:paraId="2D58161F" w14:textId="77777777" w:rsidR="009258B3" w:rsidRDefault="009258B3" w:rsidP="006D69B3"/>
    <w:p w14:paraId="27555BD6" w14:textId="77777777" w:rsidR="009258B3" w:rsidRDefault="009258B3" w:rsidP="006D69B3"/>
    <w:p w14:paraId="10B0D98B" w14:textId="77777777" w:rsidR="009258B3" w:rsidRDefault="009258B3" w:rsidP="006D69B3"/>
    <w:p w14:paraId="6B9650D5" w14:textId="77777777" w:rsidR="009258B3" w:rsidRDefault="009258B3" w:rsidP="006D69B3"/>
    <w:p w14:paraId="00A7E315" w14:textId="77777777" w:rsidR="009258B3" w:rsidRDefault="009258B3" w:rsidP="006D69B3"/>
    <w:p w14:paraId="43BF5F17" w14:textId="77777777" w:rsidR="009258B3" w:rsidRDefault="009258B3" w:rsidP="006D69B3"/>
    <w:p w14:paraId="1FAFD39E" w14:textId="77777777" w:rsidR="009258B3" w:rsidRDefault="009258B3" w:rsidP="006D69B3"/>
    <w:p w14:paraId="375626AC" w14:textId="77777777" w:rsidR="009258B3" w:rsidRDefault="009258B3" w:rsidP="006D69B3"/>
    <w:p w14:paraId="7F1658E4" w14:textId="77777777" w:rsidR="009258B3" w:rsidRDefault="009258B3" w:rsidP="006D69B3"/>
    <w:p w14:paraId="175D1CD0" w14:textId="77777777" w:rsidR="009258B3" w:rsidRDefault="009258B3" w:rsidP="006D69B3"/>
    <w:p w14:paraId="6A27264F" w14:textId="77777777" w:rsidR="009258B3" w:rsidRDefault="009258B3" w:rsidP="006D69B3"/>
    <w:p w14:paraId="7AF5A13A" w14:textId="77777777" w:rsidR="009258B3" w:rsidRDefault="009258B3" w:rsidP="006D69B3"/>
    <w:p w14:paraId="5153C665" w14:textId="77777777" w:rsidR="006D69B3" w:rsidRPr="006D69B3" w:rsidRDefault="006D69B3" w:rsidP="006D69B3"/>
    <w:p w14:paraId="385CA5CF" w14:textId="77777777" w:rsidR="00AB4846" w:rsidRPr="006968D7" w:rsidRDefault="00325F3A" w:rsidP="00330D0F">
      <w:pPr>
        <w:pStyle w:val="Heading1"/>
      </w:pPr>
      <w:bookmarkStart w:id="225" w:name="_Toc531596084"/>
      <w:r w:rsidRPr="001A036A">
        <w:lastRenderedPageBreak/>
        <w:t>PARTE</w:t>
      </w:r>
      <w:bookmarkEnd w:id="224"/>
      <w:r w:rsidR="00CB6546" w:rsidRPr="001A036A">
        <w:t xml:space="preserve"> 3</w:t>
      </w:r>
      <w:bookmarkEnd w:id="225"/>
    </w:p>
    <w:p w14:paraId="5551BE5B" w14:textId="77777777" w:rsidR="00A231DC" w:rsidRPr="006968D7" w:rsidRDefault="00883802" w:rsidP="00330D0F">
      <w:pPr>
        <w:pStyle w:val="Heading1"/>
      </w:pPr>
      <w:bookmarkStart w:id="226" w:name="_Toc531596085"/>
      <w:r w:rsidRPr="001A036A">
        <w:t>ENTR</w:t>
      </w:r>
      <w:bookmarkStart w:id="227" w:name="_Toc271530559"/>
      <w:r w:rsidRPr="001A036A">
        <w:t>EGA</w:t>
      </w:r>
      <w:r w:rsidR="00A4744A" w:rsidRPr="001A036A">
        <w:t xml:space="preserve"> Y RECEPCIÓ</w:t>
      </w:r>
      <w:r w:rsidR="005131F2" w:rsidRPr="001A036A">
        <w:t>N</w:t>
      </w:r>
      <w:bookmarkEnd w:id="226"/>
      <w:r w:rsidR="005131F2" w:rsidRPr="001A036A">
        <w:t xml:space="preserve"> </w:t>
      </w:r>
    </w:p>
    <w:p w14:paraId="3C007FD3" w14:textId="77777777" w:rsidR="00325F3A" w:rsidRPr="001A036A" w:rsidRDefault="00325F3A" w:rsidP="00F4136F">
      <w:pPr>
        <w:rPr>
          <w:lang w:val="es-MX"/>
        </w:rPr>
      </w:pPr>
    </w:p>
    <w:p w14:paraId="7A34A887" w14:textId="77777777" w:rsidR="00325F3A" w:rsidRPr="00F95EB5" w:rsidRDefault="00777DE1" w:rsidP="004651DF">
      <w:pPr>
        <w:pStyle w:val="Heading2"/>
      </w:pPr>
      <w:bookmarkStart w:id="228" w:name="_Toc531596086"/>
      <w:r w:rsidRPr="00F95EB5">
        <w:t>Sección VI</w:t>
      </w:r>
      <w:bookmarkEnd w:id="228"/>
    </w:p>
    <w:p w14:paraId="51322BF1" w14:textId="77777777" w:rsidR="00883802" w:rsidRPr="00F95EB5" w:rsidRDefault="00883802" w:rsidP="004651DF">
      <w:pPr>
        <w:pStyle w:val="Heading2"/>
      </w:pPr>
      <w:bookmarkStart w:id="229" w:name="_Toc271530558"/>
      <w:bookmarkStart w:id="230" w:name="_Toc531596087"/>
      <w:r w:rsidRPr="00F95EB5">
        <w:t>Recepción de los Productos</w:t>
      </w:r>
      <w:bookmarkEnd w:id="229"/>
      <w:bookmarkEnd w:id="230"/>
    </w:p>
    <w:p w14:paraId="0CCCA1C8" w14:textId="77777777" w:rsidR="00883802" w:rsidRPr="001A036A" w:rsidRDefault="00883802" w:rsidP="00F4136F">
      <w:pPr>
        <w:rPr>
          <w:lang w:val="es-MX"/>
        </w:rPr>
      </w:pPr>
    </w:p>
    <w:p w14:paraId="21673858" w14:textId="77777777" w:rsidR="00AB4846" w:rsidRPr="001A036A" w:rsidRDefault="00797279" w:rsidP="00090D17">
      <w:pPr>
        <w:pStyle w:val="Heading3"/>
      </w:pPr>
      <w:bookmarkStart w:id="231" w:name="_Toc531596088"/>
      <w:r w:rsidRPr="001A036A">
        <w:t xml:space="preserve">6.1 </w:t>
      </w:r>
      <w:r w:rsidR="00AB4846" w:rsidRPr="001A036A">
        <w:t>Requisitos de Entrega</w:t>
      </w:r>
      <w:bookmarkEnd w:id="227"/>
      <w:bookmarkEnd w:id="231"/>
    </w:p>
    <w:p w14:paraId="0FE954C6" w14:textId="77777777" w:rsidR="00AB4846" w:rsidRPr="001A036A" w:rsidRDefault="00AB4846" w:rsidP="00F4136F">
      <w:pPr>
        <w:rPr>
          <w:rFonts w:cs="Arial"/>
          <w:sz w:val="14"/>
        </w:rPr>
      </w:pPr>
    </w:p>
    <w:p w14:paraId="0565EA61" w14:textId="77777777" w:rsidR="00A231DC" w:rsidRPr="00846EE9" w:rsidRDefault="00AC5E88" w:rsidP="00F4136F">
      <w:pPr>
        <w:rPr>
          <w:rFonts w:cs="Arial"/>
        </w:rPr>
      </w:pPr>
      <w:bookmarkStart w:id="232" w:name="_Toc271530560"/>
      <w:r w:rsidRPr="00846EE9">
        <w:rPr>
          <w:rFonts w:cs="Arial"/>
        </w:rPr>
        <w:t xml:space="preserve">Las entregas se harán diariamente en los Centros Educativos en base al menú </w:t>
      </w:r>
      <w:r w:rsidR="00F836B0" w:rsidRPr="00846EE9">
        <w:rPr>
          <w:rFonts w:cs="Arial"/>
        </w:rPr>
        <w:t>y las rutas establecid</w:t>
      </w:r>
      <w:r w:rsidR="00846EE9">
        <w:rPr>
          <w:rFonts w:cs="Arial"/>
        </w:rPr>
        <w:t>a</w:t>
      </w:r>
      <w:r w:rsidR="00F836B0" w:rsidRPr="00846EE9">
        <w:rPr>
          <w:rFonts w:cs="Arial"/>
        </w:rPr>
        <w:t>s</w:t>
      </w:r>
      <w:r w:rsidRPr="00846EE9">
        <w:rPr>
          <w:rFonts w:cs="Arial"/>
        </w:rPr>
        <w:t>.</w:t>
      </w:r>
    </w:p>
    <w:p w14:paraId="31DD326D" w14:textId="77777777" w:rsidR="00155134" w:rsidRPr="002538FD" w:rsidRDefault="00155134" w:rsidP="00CA7641">
      <w:pPr>
        <w:rPr>
          <w:strike/>
        </w:rPr>
      </w:pPr>
    </w:p>
    <w:p w14:paraId="0DE4595D" w14:textId="77777777" w:rsidR="00AB4846" w:rsidRPr="001A036A" w:rsidRDefault="00797279" w:rsidP="00090D17">
      <w:pPr>
        <w:pStyle w:val="Heading3"/>
      </w:pPr>
      <w:bookmarkStart w:id="233" w:name="_Toc271530562"/>
      <w:bookmarkStart w:id="234" w:name="_Toc531596089"/>
      <w:bookmarkEnd w:id="232"/>
      <w:r w:rsidRPr="001A036A">
        <w:t>6.</w:t>
      </w:r>
      <w:r w:rsidR="00FB2893">
        <w:t>2</w:t>
      </w:r>
      <w:r w:rsidRPr="001A036A">
        <w:t xml:space="preserve"> </w:t>
      </w:r>
      <w:r w:rsidR="00AB4846" w:rsidRPr="001A036A">
        <w:t>Recepción Definitiva</w:t>
      </w:r>
      <w:bookmarkEnd w:id="233"/>
      <w:bookmarkEnd w:id="234"/>
    </w:p>
    <w:p w14:paraId="0C450F7E" w14:textId="77777777" w:rsidR="00AB4846" w:rsidRPr="001A036A" w:rsidRDefault="00AB4846" w:rsidP="00F4136F">
      <w:pPr>
        <w:rPr>
          <w:rFonts w:cs="Arial"/>
          <w:sz w:val="14"/>
        </w:rPr>
      </w:pPr>
    </w:p>
    <w:p w14:paraId="50700BEC" w14:textId="77777777" w:rsidR="00AB4846" w:rsidRPr="001A036A" w:rsidRDefault="006618B9" w:rsidP="00F4136F">
      <w:pPr>
        <w:jc w:val="both"/>
        <w:rPr>
          <w:rFonts w:cs="Arial"/>
        </w:rPr>
      </w:pPr>
      <w:r w:rsidRPr="001A036A">
        <w:rPr>
          <w:rFonts w:cs="Arial"/>
        </w:rPr>
        <w:t xml:space="preserve">Si </w:t>
      </w:r>
      <w:r w:rsidR="00890E9B" w:rsidRPr="001A036A">
        <w:rPr>
          <w:rFonts w:cs="Arial"/>
        </w:rPr>
        <w:t>los Bienes son recibidos CONFORME y de acuerdo a lo establecido en el presente Pliego de Condiciones Específicas</w:t>
      </w:r>
      <w:r w:rsidR="00F95EB5">
        <w:rPr>
          <w:rFonts w:cs="Arial"/>
        </w:rPr>
        <w:t xml:space="preserve"> y en el </w:t>
      </w:r>
      <w:r w:rsidR="00015E21">
        <w:rPr>
          <w:rFonts w:cs="Arial"/>
        </w:rPr>
        <w:t>Contrato</w:t>
      </w:r>
      <w:r w:rsidR="00015E21" w:rsidRPr="001A036A">
        <w:rPr>
          <w:rFonts w:cs="Arial"/>
        </w:rPr>
        <w:t>, se</w:t>
      </w:r>
      <w:r w:rsidR="00890E9B" w:rsidRPr="001A036A">
        <w:rPr>
          <w:rFonts w:cs="Arial"/>
        </w:rPr>
        <w:t xml:space="preserve"> procede a la recepción definitiva</w:t>
      </w:r>
      <w:r w:rsidR="00CA6A91">
        <w:rPr>
          <w:rFonts w:cs="Arial"/>
        </w:rPr>
        <w:t>.</w:t>
      </w:r>
      <w:r w:rsidR="00890E9B" w:rsidRPr="001A036A">
        <w:rPr>
          <w:rFonts w:cs="Arial"/>
        </w:rPr>
        <w:t xml:space="preserve"> </w:t>
      </w:r>
    </w:p>
    <w:p w14:paraId="75862A95" w14:textId="77777777" w:rsidR="00890E9B" w:rsidRPr="001A036A" w:rsidRDefault="00890E9B" w:rsidP="00F4136F">
      <w:pPr>
        <w:rPr>
          <w:rFonts w:cs="Arial"/>
        </w:rPr>
      </w:pPr>
    </w:p>
    <w:p w14:paraId="371C8BC4" w14:textId="77777777" w:rsidR="00AB4846" w:rsidRDefault="00AB4846" w:rsidP="00F4136F">
      <w:pPr>
        <w:jc w:val="both"/>
        <w:rPr>
          <w:rFonts w:cs="Arial"/>
        </w:rPr>
      </w:pPr>
      <w:r w:rsidRPr="001A036A">
        <w:rPr>
          <w:rFonts w:cs="Arial"/>
        </w:rPr>
        <w:t xml:space="preserve">No se entenderán suministrados, ni entregados los </w:t>
      </w:r>
      <w:r w:rsidR="00890E9B" w:rsidRPr="001A036A">
        <w:rPr>
          <w:rFonts w:cs="Arial"/>
        </w:rPr>
        <w:t>Bienes</w:t>
      </w:r>
      <w:r w:rsidRPr="001A036A">
        <w:rPr>
          <w:rFonts w:cs="Arial"/>
        </w:rPr>
        <w:t xml:space="preserve"> que no hayan sido objeto de recepción definitiva.</w:t>
      </w:r>
    </w:p>
    <w:p w14:paraId="5D2ABEEF" w14:textId="77777777" w:rsidR="00DE7324" w:rsidRDefault="00DE7324" w:rsidP="00F4136F">
      <w:pPr>
        <w:jc w:val="both"/>
        <w:rPr>
          <w:rFonts w:cs="Arial"/>
        </w:rPr>
      </w:pPr>
    </w:p>
    <w:p w14:paraId="4BEBC3C5" w14:textId="77777777" w:rsidR="007E2F24" w:rsidRPr="00292662" w:rsidRDefault="007E2F24" w:rsidP="00F4136F">
      <w:pPr>
        <w:jc w:val="both"/>
        <w:rPr>
          <w:rFonts w:cs="Arial"/>
        </w:rPr>
      </w:pPr>
      <w:r w:rsidRPr="00000B24">
        <w:rPr>
          <w:rFonts w:cs="Arial"/>
          <w:b/>
        </w:rPr>
        <w:t>PARRAFO:</w:t>
      </w:r>
      <w:r w:rsidRPr="00000B24">
        <w:rPr>
          <w:rFonts w:cs="Arial"/>
        </w:rPr>
        <w:t xml:space="preserve"> La Recepción Definitiva se dará luego de</w:t>
      </w:r>
      <w:r w:rsidR="003D244D" w:rsidRPr="00000B24">
        <w:rPr>
          <w:rFonts w:cs="Arial"/>
        </w:rPr>
        <w:t xml:space="preserve"> verificar la no ocurrencia del incumplimiento dispuesto en el </w:t>
      </w:r>
      <w:r w:rsidR="00DF5580" w:rsidRPr="00000B24">
        <w:rPr>
          <w:rFonts w:cs="Arial"/>
        </w:rPr>
        <w:t>A</w:t>
      </w:r>
      <w:r w:rsidRPr="00000B24">
        <w:rPr>
          <w:rFonts w:cs="Arial"/>
        </w:rPr>
        <w:t xml:space="preserve">cápite 5.1.5 y que no haya sido afectado con lo dispuesto en el </w:t>
      </w:r>
      <w:r w:rsidR="00DF5580" w:rsidRPr="00000B24">
        <w:rPr>
          <w:rFonts w:cs="Arial"/>
        </w:rPr>
        <w:t>A</w:t>
      </w:r>
      <w:r w:rsidRPr="00000B24">
        <w:rPr>
          <w:rFonts w:cs="Arial"/>
        </w:rPr>
        <w:t>cápite 5.1.6; ambos de este pliego de condiciones específicas.</w:t>
      </w:r>
    </w:p>
    <w:p w14:paraId="2EC23A74" w14:textId="77777777" w:rsidR="007E2F24" w:rsidRDefault="007E2F24" w:rsidP="00F4136F">
      <w:pPr>
        <w:jc w:val="both"/>
        <w:rPr>
          <w:rFonts w:cs="Arial"/>
        </w:rPr>
      </w:pPr>
    </w:p>
    <w:p w14:paraId="6C493E78" w14:textId="77777777" w:rsidR="00AB4846" w:rsidRPr="001A036A" w:rsidRDefault="00797279" w:rsidP="00090D17">
      <w:pPr>
        <w:pStyle w:val="Heading3"/>
      </w:pPr>
      <w:bookmarkStart w:id="235" w:name="_Toc531596090"/>
      <w:r w:rsidRPr="001A036A">
        <w:t>6.</w:t>
      </w:r>
      <w:r w:rsidR="00FB2893">
        <w:t>3</w:t>
      </w:r>
      <w:r w:rsidRPr="001A036A">
        <w:t xml:space="preserve"> </w:t>
      </w:r>
      <w:r w:rsidR="00890E9B" w:rsidRPr="001A036A">
        <w:t>Obligaciones del Proveedor</w:t>
      </w:r>
      <w:bookmarkEnd w:id="235"/>
    </w:p>
    <w:p w14:paraId="50EE62A0" w14:textId="77777777" w:rsidR="00AB4846" w:rsidRPr="001A036A" w:rsidRDefault="00AB4846" w:rsidP="00F4136F">
      <w:pPr>
        <w:jc w:val="both"/>
        <w:rPr>
          <w:rFonts w:cs="Arial"/>
          <w:sz w:val="14"/>
        </w:rPr>
      </w:pPr>
    </w:p>
    <w:p w14:paraId="15347626" w14:textId="77777777" w:rsidR="00C26D25" w:rsidRPr="00C26D25" w:rsidRDefault="00C26D25" w:rsidP="00C26D25">
      <w:pPr>
        <w:jc w:val="both"/>
        <w:rPr>
          <w:rFonts w:cs="Arial"/>
        </w:rPr>
      </w:pPr>
      <w:r w:rsidRPr="00C26D25">
        <w:rPr>
          <w:rFonts w:cs="Arial"/>
        </w:rPr>
        <w:t>El Proveedor está obligado a reponer Bienes deteriorados durante su transporte o en cualquier otro momento, por cualquier causa que no sea imputable a la Entidad Contratante.</w:t>
      </w:r>
    </w:p>
    <w:p w14:paraId="18A55F88" w14:textId="77777777" w:rsidR="00C26D25" w:rsidRPr="00C26D25" w:rsidRDefault="00C26D25" w:rsidP="00C26D25">
      <w:pPr>
        <w:jc w:val="both"/>
        <w:rPr>
          <w:rFonts w:cs="Arial"/>
        </w:rPr>
      </w:pPr>
    </w:p>
    <w:p w14:paraId="1B4EA213" w14:textId="77777777" w:rsidR="00C26D25" w:rsidRPr="00C26D25" w:rsidRDefault="00C26D25" w:rsidP="00C26D25">
      <w:pPr>
        <w:jc w:val="both"/>
        <w:rPr>
          <w:rFonts w:cs="Arial"/>
        </w:rPr>
      </w:pPr>
      <w:r w:rsidRPr="00C26D25">
        <w:rPr>
          <w:rFonts w:cs="Arial"/>
        </w:rPr>
        <w:t>Si se estimase que los citados Bienes no son aptos para la finalidad para la cual se adquirieron, se rechazarán los mismos y se dejarán a cuenta del Proveedor, quedando la Entidad Contratante exenta de la obligación de pago y de cualquier otra obligación.</w:t>
      </w:r>
    </w:p>
    <w:p w14:paraId="32AC7930" w14:textId="77777777" w:rsidR="00C26D25" w:rsidRPr="00C26D25" w:rsidRDefault="00C26D25" w:rsidP="00C26D25">
      <w:pPr>
        <w:jc w:val="both"/>
        <w:rPr>
          <w:rFonts w:cs="Arial"/>
        </w:rPr>
      </w:pPr>
    </w:p>
    <w:p w14:paraId="1DB1E874" w14:textId="77777777" w:rsidR="00C26D25" w:rsidRPr="00C26D25" w:rsidRDefault="00C26D25" w:rsidP="00C26D25">
      <w:pPr>
        <w:jc w:val="both"/>
        <w:rPr>
          <w:rFonts w:cs="Arial"/>
        </w:rPr>
      </w:pPr>
      <w:r w:rsidRPr="00C26D25">
        <w:rPr>
          <w:rFonts w:cs="Arial"/>
        </w:rPr>
        <w:t>El Proveedor es el único responsable ante Entidad Contratante de cumplir con el Suministro de los productos según los centros que les sean adjudicados, en las condiciones establecidas en el presente Pliego de Condiciones Específicas. El Proveedor responderá de todos los daños y perjuicios causados a la Entidad Contratante y/o entidades destinatarias y/o frente a terceros derivados del proceso contractual.</w:t>
      </w:r>
    </w:p>
    <w:p w14:paraId="56980D27" w14:textId="06055257" w:rsidR="00AB4846" w:rsidRPr="001A036A" w:rsidRDefault="00AB4846" w:rsidP="00F4136F">
      <w:pPr>
        <w:jc w:val="both"/>
        <w:rPr>
          <w:rFonts w:cs="Arial"/>
        </w:rPr>
      </w:pPr>
      <w:r w:rsidRPr="001A036A">
        <w:rPr>
          <w:rFonts w:cs="Arial"/>
        </w:rPr>
        <w:t>.</w:t>
      </w:r>
    </w:p>
    <w:p w14:paraId="223D77D2" w14:textId="77777777" w:rsidR="000E61B6" w:rsidRDefault="000E61B6">
      <w:pPr>
        <w:rPr>
          <w:rFonts w:cs="Arial"/>
          <w:b/>
          <w:bCs/>
          <w:lang w:val="es-MX"/>
        </w:rPr>
      </w:pPr>
      <w:bookmarkStart w:id="236" w:name="_Toc271530572"/>
      <w:r>
        <w:br w:type="page"/>
      </w:r>
    </w:p>
    <w:p w14:paraId="2B2A8749" w14:textId="77777777" w:rsidR="00AB4846" w:rsidRPr="00F95EB5" w:rsidRDefault="00777DE1" w:rsidP="004651DF">
      <w:pPr>
        <w:pStyle w:val="Heading2"/>
      </w:pPr>
      <w:bookmarkStart w:id="237" w:name="_Toc531596091"/>
      <w:r w:rsidRPr="00F95EB5">
        <w:lastRenderedPageBreak/>
        <w:t xml:space="preserve">Sección </w:t>
      </w:r>
      <w:bookmarkEnd w:id="236"/>
      <w:r w:rsidRPr="00F95EB5">
        <w:t>VII</w:t>
      </w:r>
      <w:bookmarkEnd w:id="237"/>
    </w:p>
    <w:p w14:paraId="1994C6C0" w14:textId="77777777" w:rsidR="002B25CE" w:rsidRPr="00F95EB5" w:rsidRDefault="002B25CE" w:rsidP="00CA7641"/>
    <w:p w14:paraId="7B99754F" w14:textId="77777777" w:rsidR="00797279" w:rsidRPr="00F95EB5" w:rsidRDefault="002B25CE" w:rsidP="004651DF">
      <w:pPr>
        <w:pStyle w:val="Heading2"/>
      </w:pPr>
      <w:bookmarkStart w:id="238" w:name="_Toc531596092"/>
      <w:r w:rsidRPr="00F95EB5">
        <w:t xml:space="preserve">Documentos y </w:t>
      </w:r>
      <w:r w:rsidR="00777DE1" w:rsidRPr="00F95EB5">
        <w:t>Formularios</w:t>
      </w:r>
      <w:bookmarkEnd w:id="238"/>
    </w:p>
    <w:p w14:paraId="4936556E" w14:textId="77777777" w:rsidR="00AB4846" w:rsidRPr="001A036A" w:rsidRDefault="00AB4846" w:rsidP="00F4136F">
      <w:pPr>
        <w:rPr>
          <w:rFonts w:cs="Arial"/>
        </w:rPr>
      </w:pPr>
    </w:p>
    <w:p w14:paraId="44782F02" w14:textId="77777777" w:rsidR="00777DE1" w:rsidRPr="001A036A" w:rsidRDefault="00777DE1" w:rsidP="00090D17">
      <w:pPr>
        <w:pStyle w:val="Heading3"/>
      </w:pPr>
      <w:bookmarkStart w:id="239" w:name="_Toc531596093"/>
      <w:r w:rsidRPr="001A036A">
        <w:t xml:space="preserve">7.1 </w:t>
      </w:r>
      <w:r w:rsidR="000E61B6">
        <w:t xml:space="preserve">Documentos y </w:t>
      </w:r>
      <w:r w:rsidRPr="001A036A">
        <w:t>Formularios Tipo</w:t>
      </w:r>
      <w:bookmarkEnd w:id="239"/>
      <w:r w:rsidRPr="001A036A">
        <w:t xml:space="preserve"> </w:t>
      </w:r>
    </w:p>
    <w:p w14:paraId="51B03598" w14:textId="77777777" w:rsidR="00777DE1" w:rsidRPr="001A036A" w:rsidRDefault="00777DE1" w:rsidP="00F4136F">
      <w:pPr>
        <w:rPr>
          <w:rFonts w:cs="Arial"/>
          <w:sz w:val="14"/>
        </w:rPr>
      </w:pPr>
    </w:p>
    <w:p w14:paraId="7004E833" w14:textId="77777777" w:rsidR="00AB4846" w:rsidRDefault="00F95EB5" w:rsidP="00F4136F">
      <w:pPr>
        <w:jc w:val="both"/>
        <w:rPr>
          <w:rFonts w:cs="Arial"/>
        </w:rPr>
      </w:pPr>
      <w:r w:rsidRPr="001A036A">
        <w:rPr>
          <w:rFonts w:cs="Arial"/>
        </w:rPr>
        <w:t xml:space="preserve">El Oferente/Proponente deberá presentar sus Ofertas de conformidad con los Formularios determinados en el presente Pliego de Condiciones Específicas, los cuales se anexan </w:t>
      </w:r>
      <w:r w:rsidRPr="004A0119">
        <w:rPr>
          <w:rFonts w:cs="Arial"/>
        </w:rPr>
        <w:t>como parte integral del mismo</w:t>
      </w:r>
      <w:r w:rsidR="000E61B6">
        <w:rPr>
          <w:rFonts w:cs="Arial"/>
        </w:rPr>
        <w:t>.</w:t>
      </w:r>
    </w:p>
    <w:p w14:paraId="074CE085" w14:textId="77777777" w:rsidR="000E61B6" w:rsidRPr="001A036A" w:rsidRDefault="000E61B6" w:rsidP="00F4136F">
      <w:pPr>
        <w:jc w:val="both"/>
        <w:rPr>
          <w:rFonts w:cs="Arial"/>
        </w:rPr>
      </w:pPr>
    </w:p>
    <w:p w14:paraId="2B4E08B0" w14:textId="77777777" w:rsidR="00F95EB5" w:rsidRPr="00EE7EB6" w:rsidRDefault="00F95EB5" w:rsidP="00090D17">
      <w:pPr>
        <w:pStyle w:val="Heading3"/>
        <w:rPr>
          <w:color w:val="FF0000"/>
        </w:rPr>
      </w:pPr>
      <w:bookmarkStart w:id="240" w:name="_Toc531596094"/>
      <w:r w:rsidRPr="00EE7EB6">
        <w:t>7.2 Anexos</w:t>
      </w:r>
      <w:bookmarkEnd w:id="240"/>
      <w:r w:rsidR="00411D91" w:rsidRPr="00EE7EB6">
        <w:t xml:space="preserve">       </w:t>
      </w:r>
    </w:p>
    <w:p w14:paraId="58D59B57" w14:textId="77777777" w:rsidR="00CB0D09" w:rsidRDefault="00CB0D09" w:rsidP="00CB0D09">
      <w:pPr>
        <w:jc w:val="both"/>
        <w:rPr>
          <w:rFonts w:cs="Arial"/>
          <w:sz w:val="14"/>
          <w:lang w:val="pt-BR"/>
        </w:rPr>
      </w:pPr>
    </w:p>
    <w:p w14:paraId="666CB83F" w14:textId="2041CD33" w:rsidR="00F95EB5" w:rsidRPr="00D02838" w:rsidRDefault="00F95EB5" w:rsidP="00D02838">
      <w:pPr>
        <w:pStyle w:val="ListParagraph"/>
        <w:numPr>
          <w:ilvl w:val="0"/>
          <w:numId w:val="35"/>
        </w:numPr>
        <w:jc w:val="both"/>
        <w:rPr>
          <w:rFonts w:cs="Arial"/>
        </w:rPr>
      </w:pPr>
      <w:r w:rsidRPr="00CB0D09">
        <w:rPr>
          <w:rFonts w:cs="Arial"/>
        </w:rPr>
        <w:t xml:space="preserve">Formulario de Presentación de la Oferta </w:t>
      </w:r>
      <w:r w:rsidRPr="00CB0D09">
        <w:rPr>
          <w:sz w:val="22"/>
          <w:szCs w:val="22"/>
        </w:rPr>
        <w:t>(Referencia: MOD-INABIE-01</w:t>
      </w:r>
      <w:r w:rsidR="00F12526" w:rsidRPr="00CB0D09">
        <w:rPr>
          <w:sz w:val="22"/>
          <w:szCs w:val="22"/>
        </w:rPr>
        <w:t>-1</w:t>
      </w:r>
      <w:r w:rsidRPr="00CB0D09">
        <w:rPr>
          <w:rFonts w:cs="Arial"/>
          <w:sz w:val="22"/>
          <w:szCs w:val="22"/>
        </w:rPr>
        <w:t>).</w:t>
      </w:r>
      <w:r w:rsidRPr="00CB0D09">
        <w:rPr>
          <w:rFonts w:cs="Arial"/>
        </w:rPr>
        <w:t xml:space="preserve"> </w:t>
      </w:r>
    </w:p>
    <w:p w14:paraId="60EC79DC" w14:textId="77777777" w:rsidR="00F95EB5" w:rsidRDefault="00F95EB5" w:rsidP="00CB0D09">
      <w:pPr>
        <w:tabs>
          <w:tab w:val="left" w:pos="426"/>
          <w:tab w:val="left" w:pos="709"/>
        </w:tabs>
        <w:spacing w:line="200" w:lineRule="exact"/>
        <w:ind w:left="142"/>
        <w:jc w:val="both"/>
        <w:rPr>
          <w:rFonts w:cs="Arial"/>
        </w:rPr>
      </w:pPr>
    </w:p>
    <w:p w14:paraId="42BFFFDE" w14:textId="08FFD9D5" w:rsidR="00453D92" w:rsidRPr="00CB0D09" w:rsidRDefault="00453D92" w:rsidP="004E3765">
      <w:pPr>
        <w:pStyle w:val="ListParagraph"/>
        <w:numPr>
          <w:ilvl w:val="0"/>
          <w:numId w:val="35"/>
        </w:numPr>
        <w:tabs>
          <w:tab w:val="left" w:pos="426"/>
        </w:tabs>
        <w:jc w:val="both"/>
        <w:rPr>
          <w:rFonts w:cs="Arial"/>
        </w:rPr>
      </w:pPr>
      <w:r w:rsidRPr="00CB0D09">
        <w:rPr>
          <w:rFonts w:cs="Arial"/>
        </w:rPr>
        <w:t>Modelo de Declaración Jurada de No Prohibición a Participar, De No Litigio Judicial Pendiente</w:t>
      </w:r>
      <w:r w:rsidR="00A3584A" w:rsidRPr="00CB0D09">
        <w:rPr>
          <w:rFonts w:cs="Arial"/>
        </w:rPr>
        <w:t>,</w:t>
      </w:r>
      <w:r w:rsidRPr="00CB0D09">
        <w:rPr>
          <w:rFonts w:cs="Arial"/>
        </w:rPr>
        <w:t xml:space="preserve"> De No Quiebra</w:t>
      </w:r>
      <w:r w:rsidR="00A3584A" w:rsidRPr="00CB0D09">
        <w:rPr>
          <w:rFonts w:cs="Arial"/>
        </w:rPr>
        <w:t>,</w:t>
      </w:r>
      <w:r w:rsidRPr="00CB0D09">
        <w:rPr>
          <w:rFonts w:cs="Arial"/>
        </w:rPr>
        <w:t xml:space="preserve"> </w:t>
      </w:r>
      <w:r w:rsidR="00A3584A" w:rsidRPr="00CB0D09">
        <w:rPr>
          <w:rFonts w:cs="Arial"/>
        </w:rPr>
        <w:t xml:space="preserve">De Capacidad Instalada y Buenas Prácticas de Manufactura </w:t>
      </w:r>
      <w:r w:rsidRPr="00CB0D09">
        <w:rPr>
          <w:rFonts w:cs="Arial"/>
          <w:sz w:val="22"/>
          <w:szCs w:val="22"/>
        </w:rPr>
        <w:t>(Referencia: MOD-INABIE-05-02-1)</w:t>
      </w:r>
    </w:p>
    <w:p w14:paraId="5AC7BF17" w14:textId="77777777" w:rsidR="00453D92" w:rsidRPr="008428C7" w:rsidRDefault="00453D92" w:rsidP="00CB0D09">
      <w:pPr>
        <w:tabs>
          <w:tab w:val="left" w:pos="426"/>
          <w:tab w:val="left" w:pos="709"/>
        </w:tabs>
        <w:spacing w:line="200" w:lineRule="exact"/>
        <w:ind w:left="142"/>
        <w:jc w:val="both"/>
        <w:rPr>
          <w:rFonts w:cs="Arial"/>
        </w:rPr>
      </w:pPr>
    </w:p>
    <w:p w14:paraId="3BFAAE39" w14:textId="1F0B0625" w:rsidR="00A26737" w:rsidRPr="00CB0D09" w:rsidRDefault="00F95EB5" w:rsidP="004E3765">
      <w:pPr>
        <w:pStyle w:val="ListParagraph"/>
        <w:numPr>
          <w:ilvl w:val="0"/>
          <w:numId w:val="35"/>
        </w:numPr>
        <w:jc w:val="both"/>
        <w:rPr>
          <w:rFonts w:cs="Arial"/>
          <w:sz w:val="22"/>
          <w:szCs w:val="22"/>
        </w:rPr>
      </w:pPr>
      <w:r w:rsidRPr="00CB0D09">
        <w:rPr>
          <w:rFonts w:cs="Arial"/>
        </w:rPr>
        <w:t xml:space="preserve">Formulario de </w:t>
      </w:r>
      <w:r w:rsidR="00A26737" w:rsidRPr="00CB0D09">
        <w:rPr>
          <w:rFonts w:cs="Arial"/>
        </w:rPr>
        <w:t>Capacidad Instalada y Calificación del Personal</w:t>
      </w:r>
      <w:r w:rsidRPr="00CB0D09">
        <w:rPr>
          <w:rFonts w:cs="Arial"/>
        </w:rPr>
        <w:t xml:space="preserve"> </w:t>
      </w:r>
      <w:r w:rsidRPr="00CB0D09">
        <w:rPr>
          <w:rFonts w:cs="Arial"/>
          <w:sz w:val="22"/>
          <w:szCs w:val="22"/>
        </w:rPr>
        <w:t>(Referencia: MOD-INABIE-0</w:t>
      </w:r>
      <w:r w:rsidR="00A26737" w:rsidRPr="00CB0D09">
        <w:rPr>
          <w:rFonts w:cs="Arial"/>
          <w:sz w:val="22"/>
          <w:szCs w:val="22"/>
        </w:rPr>
        <w:t>7</w:t>
      </w:r>
      <w:r w:rsidRPr="00CB0D09">
        <w:rPr>
          <w:rFonts w:cs="Arial"/>
          <w:sz w:val="22"/>
          <w:szCs w:val="22"/>
        </w:rPr>
        <w:t>)</w:t>
      </w:r>
      <w:r w:rsidR="00A26737" w:rsidRPr="00CB0D09">
        <w:rPr>
          <w:rFonts w:cs="Arial"/>
          <w:sz w:val="22"/>
          <w:szCs w:val="22"/>
        </w:rPr>
        <w:t>.</w:t>
      </w:r>
    </w:p>
    <w:p w14:paraId="1AFA8485" w14:textId="016D48D6" w:rsidR="00F95EB5" w:rsidRPr="008428C7" w:rsidRDefault="00F95EB5" w:rsidP="00CB0D09">
      <w:pPr>
        <w:spacing w:line="200" w:lineRule="exact"/>
        <w:ind w:firstLine="45"/>
        <w:jc w:val="both"/>
        <w:rPr>
          <w:rFonts w:cs="Arial"/>
        </w:rPr>
      </w:pPr>
    </w:p>
    <w:p w14:paraId="17BAA48E" w14:textId="04F789FE" w:rsidR="00826A02" w:rsidRPr="00CB0D09" w:rsidRDefault="00F95EB5" w:rsidP="004E3765">
      <w:pPr>
        <w:pStyle w:val="ListParagraph"/>
        <w:numPr>
          <w:ilvl w:val="0"/>
          <w:numId w:val="35"/>
        </w:numPr>
        <w:tabs>
          <w:tab w:val="left" w:pos="284"/>
        </w:tabs>
        <w:jc w:val="both"/>
        <w:rPr>
          <w:rFonts w:cs="Arial"/>
          <w:sz w:val="22"/>
          <w:szCs w:val="22"/>
        </w:rPr>
      </w:pPr>
      <w:r w:rsidRPr="00CB0D09">
        <w:rPr>
          <w:rFonts w:cs="Arial"/>
        </w:rPr>
        <w:t xml:space="preserve">Modelo de Índice para la Oferta Técnica ¨Sobre A¨ </w:t>
      </w:r>
      <w:r w:rsidRPr="00CB0D09">
        <w:rPr>
          <w:rFonts w:cs="Arial"/>
          <w:sz w:val="22"/>
          <w:szCs w:val="22"/>
        </w:rPr>
        <w:t>(Referencia: MOD-INABIE-10</w:t>
      </w:r>
      <w:r w:rsidR="00A26737" w:rsidRPr="00CB0D09">
        <w:rPr>
          <w:rFonts w:cs="Arial"/>
          <w:sz w:val="22"/>
          <w:szCs w:val="22"/>
        </w:rPr>
        <w:t xml:space="preserve">). </w:t>
      </w:r>
    </w:p>
    <w:p w14:paraId="057482DE" w14:textId="77777777" w:rsidR="00CB0D09" w:rsidRDefault="00CB0D09" w:rsidP="00CB0D09">
      <w:pPr>
        <w:tabs>
          <w:tab w:val="left" w:pos="284"/>
        </w:tabs>
        <w:jc w:val="both"/>
        <w:rPr>
          <w:rFonts w:cs="Arial"/>
          <w:lang w:val="es-ES"/>
        </w:rPr>
      </w:pPr>
    </w:p>
    <w:p w14:paraId="2C0BA4AF" w14:textId="77777777" w:rsidR="00D02838" w:rsidRDefault="004E19CC" w:rsidP="00D02838">
      <w:pPr>
        <w:pStyle w:val="ListParagraph"/>
        <w:numPr>
          <w:ilvl w:val="0"/>
          <w:numId w:val="35"/>
        </w:numPr>
        <w:tabs>
          <w:tab w:val="left" w:pos="284"/>
        </w:tabs>
        <w:jc w:val="both"/>
        <w:rPr>
          <w:rFonts w:cs="Arial"/>
          <w:lang w:val="es-ES"/>
        </w:rPr>
      </w:pPr>
      <w:r w:rsidRPr="00CB0D09">
        <w:rPr>
          <w:rFonts w:cs="Arial"/>
          <w:lang w:val="es-ES"/>
        </w:rPr>
        <w:t>Formulario de Información sobre el Oferente (Referencia: MOD-INABIE-11).</w:t>
      </w:r>
    </w:p>
    <w:p w14:paraId="4DB1A6AE" w14:textId="77777777" w:rsidR="00D02838" w:rsidRPr="00D02838" w:rsidRDefault="00D02838" w:rsidP="00D02838">
      <w:pPr>
        <w:pStyle w:val="ListParagraph"/>
        <w:rPr>
          <w:rFonts w:cs="Arial"/>
          <w:lang w:val="es-ES"/>
        </w:rPr>
      </w:pPr>
    </w:p>
    <w:p w14:paraId="78C1ED37" w14:textId="7151BB9C" w:rsidR="00D02838" w:rsidRDefault="007546C3" w:rsidP="00D02838">
      <w:pPr>
        <w:pStyle w:val="ListParagraph"/>
        <w:numPr>
          <w:ilvl w:val="0"/>
          <w:numId w:val="35"/>
        </w:numPr>
        <w:tabs>
          <w:tab w:val="left" w:pos="284"/>
        </w:tabs>
        <w:jc w:val="both"/>
        <w:rPr>
          <w:rFonts w:cs="Arial"/>
          <w:lang w:val="es-ES"/>
        </w:rPr>
      </w:pPr>
      <w:r w:rsidRPr="00D02838">
        <w:rPr>
          <w:rFonts w:cs="Arial"/>
          <w:lang w:val="es-ES"/>
        </w:rPr>
        <w:t>Lineamientos para cumplir con las especificaciones nutricionales de las diferentes modalidades del PAE.</w:t>
      </w:r>
    </w:p>
    <w:p w14:paraId="0355368A" w14:textId="77777777" w:rsidR="00D02838" w:rsidRPr="00D02838" w:rsidRDefault="00D02838" w:rsidP="00D02838">
      <w:pPr>
        <w:pStyle w:val="ListParagraph"/>
        <w:rPr>
          <w:rFonts w:cs="Arial"/>
          <w:lang w:val="es-ES"/>
        </w:rPr>
      </w:pPr>
    </w:p>
    <w:p w14:paraId="4AC504C8" w14:textId="2D89F78F" w:rsidR="00D02838" w:rsidRPr="00D02838" w:rsidRDefault="00D02838" w:rsidP="00D02838">
      <w:pPr>
        <w:pStyle w:val="ListParagraph"/>
        <w:numPr>
          <w:ilvl w:val="0"/>
          <w:numId w:val="35"/>
        </w:numPr>
        <w:tabs>
          <w:tab w:val="left" w:pos="284"/>
        </w:tabs>
        <w:jc w:val="both"/>
        <w:rPr>
          <w:rFonts w:cs="Arial"/>
          <w:lang w:val="es-ES"/>
        </w:rPr>
      </w:pPr>
      <w:r>
        <w:rPr>
          <w:rFonts w:cs="Arial"/>
          <w:lang w:val="es-ES"/>
        </w:rPr>
        <w:t>Menús</w:t>
      </w:r>
      <w:r w:rsidR="007546C3">
        <w:rPr>
          <w:rFonts w:cs="Arial"/>
          <w:lang w:val="es-ES"/>
        </w:rPr>
        <w:t xml:space="preserve"> Almuerzo Escolar por</w:t>
      </w:r>
      <w:r>
        <w:rPr>
          <w:rFonts w:cs="Arial"/>
          <w:lang w:val="es-ES"/>
        </w:rPr>
        <w:t xml:space="preserve"> Regionales de Educación</w:t>
      </w:r>
      <w:r w:rsidR="007546C3">
        <w:rPr>
          <w:rFonts w:cs="Arial"/>
          <w:lang w:val="es-ES"/>
        </w:rPr>
        <w:t xml:space="preserve">. </w:t>
      </w:r>
    </w:p>
    <w:p w14:paraId="61CD32B9" w14:textId="77777777" w:rsidR="00CB0D09" w:rsidRDefault="00CB0D09" w:rsidP="00CB0D09">
      <w:pPr>
        <w:tabs>
          <w:tab w:val="left" w:pos="142"/>
          <w:tab w:val="left" w:pos="284"/>
          <w:tab w:val="left" w:pos="426"/>
        </w:tabs>
        <w:jc w:val="both"/>
        <w:rPr>
          <w:rFonts w:eastAsia="SimSun" w:cs="Arial"/>
          <w:lang w:val="es-ES"/>
        </w:rPr>
      </w:pPr>
    </w:p>
    <w:p w14:paraId="4952064A" w14:textId="77777777" w:rsidR="00826A02" w:rsidRPr="008428C7" w:rsidRDefault="00826A02" w:rsidP="00826A02">
      <w:pPr>
        <w:tabs>
          <w:tab w:val="left" w:pos="142"/>
          <w:tab w:val="left" w:pos="284"/>
          <w:tab w:val="left" w:pos="426"/>
        </w:tabs>
        <w:rPr>
          <w:rFonts w:eastAsia="SimSun" w:cs="Arial"/>
          <w:lang w:val="es-MX"/>
        </w:rPr>
      </w:pPr>
    </w:p>
    <w:p w14:paraId="5BCD24EA" w14:textId="77777777" w:rsidR="00CF7D77" w:rsidRDefault="00CF7D77" w:rsidP="00CF7D77">
      <w:pPr>
        <w:tabs>
          <w:tab w:val="left" w:pos="142"/>
          <w:tab w:val="left" w:pos="284"/>
          <w:tab w:val="left" w:pos="426"/>
        </w:tabs>
        <w:rPr>
          <w:rFonts w:cs="Arial"/>
          <w:color w:val="0000FF"/>
        </w:rPr>
      </w:pPr>
    </w:p>
    <w:p w14:paraId="680E10C1" w14:textId="77777777" w:rsidR="00CF7D77" w:rsidRDefault="00CF7D77" w:rsidP="00CF7D77">
      <w:pPr>
        <w:tabs>
          <w:tab w:val="left" w:pos="142"/>
          <w:tab w:val="left" w:pos="284"/>
          <w:tab w:val="left" w:pos="426"/>
        </w:tabs>
        <w:rPr>
          <w:rFonts w:cs="Arial"/>
          <w:color w:val="0000FF"/>
        </w:rPr>
      </w:pPr>
    </w:p>
    <w:p w14:paraId="7EA59D97" w14:textId="77777777" w:rsidR="00CF7D77" w:rsidRDefault="00CF7D77" w:rsidP="00CF7D77">
      <w:pPr>
        <w:tabs>
          <w:tab w:val="left" w:pos="142"/>
          <w:tab w:val="left" w:pos="284"/>
          <w:tab w:val="left" w:pos="426"/>
        </w:tabs>
        <w:rPr>
          <w:rFonts w:cs="Arial"/>
          <w:color w:val="0000FF"/>
        </w:rPr>
      </w:pPr>
    </w:p>
    <w:p w14:paraId="329BB61F" w14:textId="77777777" w:rsidR="00CF7D77" w:rsidRDefault="00CF7D77" w:rsidP="00CF7D77">
      <w:pPr>
        <w:tabs>
          <w:tab w:val="left" w:pos="142"/>
          <w:tab w:val="left" w:pos="284"/>
          <w:tab w:val="left" w:pos="426"/>
        </w:tabs>
        <w:rPr>
          <w:rFonts w:cs="Arial"/>
          <w:color w:val="0000FF"/>
        </w:rPr>
      </w:pPr>
    </w:p>
    <w:p w14:paraId="1AA69E4D" w14:textId="77777777" w:rsidR="00CF7D77" w:rsidRDefault="00CF7D77" w:rsidP="00CF7D77">
      <w:pPr>
        <w:tabs>
          <w:tab w:val="left" w:pos="142"/>
          <w:tab w:val="left" w:pos="284"/>
          <w:tab w:val="left" w:pos="426"/>
        </w:tabs>
        <w:rPr>
          <w:rFonts w:cs="Arial"/>
          <w:color w:val="0000FF"/>
        </w:rPr>
      </w:pPr>
    </w:p>
    <w:p w14:paraId="0513BE0D" w14:textId="77777777" w:rsidR="00CF7D77" w:rsidRDefault="00CF7D77" w:rsidP="00CF7D77">
      <w:pPr>
        <w:tabs>
          <w:tab w:val="left" w:pos="142"/>
          <w:tab w:val="left" w:pos="284"/>
          <w:tab w:val="left" w:pos="426"/>
        </w:tabs>
        <w:rPr>
          <w:rFonts w:cs="Arial"/>
          <w:color w:val="0000FF"/>
        </w:rPr>
      </w:pPr>
    </w:p>
    <w:p w14:paraId="616EB689" w14:textId="77777777" w:rsidR="00CF7D77" w:rsidRDefault="00CF7D77" w:rsidP="00CF7D77">
      <w:pPr>
        <w:tabs>
          <w:tab w:val="left" w:pos="142"/>
          <w:tab w:val="left" w:pos="284"/>
          <w:tab w:val="left" w:pos="426"/>
        </w:tabs>
        <w:rPr>
          <w:rFonts w:cs="Arial"/>
          <w:color w:val="0000FF"/>
        </w:rPr>
      </w:pPr>
    </w:p>
    <w:p w14:paraId="6F5DA05A" w14:textId="77777777" w:rsidR="00CF7D77" w:rsidRDefault="00CF7D77" w:rsidP="00CF7D77">
      <w:pPr>
        <w:tabs>
          <w:tab w:val="left" w:pos="142"/>
          <w:tab w:val="left" w:pos="284"/>
          <w:tab w:val="left" w:pos="426"/>
        </w:tabs>
        <w:rPr>
          <w:rFonts w:cs="Arial"/>
          <w:color w:val="0000FF"/>
        </w:rPr>
      </w:pPr>
    </w:p>
    <w:p w14:paraId="75DD7CD3" w14:textId="77777777" w:rsidR="00CF7D77" w:rsidRDefault="00CF7D77" w:rsidP="00CF7D77">
      <w:pPr>
        <w:tabs>
          <w:tab w:val="left" w:pos="142"/>
          <w:tab w:val="left" w:pos="284"/>
          <w:tab w:val="left" w:pos="426"/>
        </w:tabs>
        <w:rPr>
          <w:rFonts w:cs="Arial"/>
          <w:color w:val="0000FF"/>
        </w:rPr>
      </w:pPr>
    </w:p>
    <w:p w14:paraId="181FC644" w14:textId="77777777" w:rsidR="00CB0D09" w:rsidRDefault="00CB0D09" w:rsidP="00CF7D77">
      <w:pPr>
        <w:tabs>
          <w:tab w:val="left" w:pos="142"/>
          <w:tab w:val="left" w:pos="284"/>
          <w:tab w:val="left" w:pos="426"/>
        </w:tabs>
        <w:rPr>
          <w:rFonts w:cs="Arial"/>
          <w:color w:val="0000FF"/>
        </w:rPr>
      </w:pPr>
    </w:p>
    <w:p w14:paraId="43BCC772" w14:textId="77777777" w:rsidR="00E63115" w:rsidRDefault="00E63115" w:rsidP="00CF7D77">
      <w:pPr>
        <w:tabs>
          <w:tab w:val="left" w:pos="142"/>
          <w:tab w:val="left" w:pos="284"/>
          <w:tab w:val="left" w:pos="426"/>
        </w:tabs>
        <w:rPr>
          <w:rFonts w:cs="Arial"/>
          <w:color w:val="0000FF"/>
        </w:rPr>
      </w:pPr>
    </w:p>
    <w:p w14:paraId="3C3C34B5" w14:textId="77777777" w:rsidR="00E63115" w:rsidRDefault="00E63115" w:rsidP="00CF7D77">
      <w:pPr>
        <w:tabs>
          <w:tab w:val="left" w:pos="142"/>
          <w:tab w:val="left" w:pos="284"/>
          <w:tab w:val="left" w:pos="426"/>
        </w:tabs>
        <w:rPr>
          <w:rFonts w:cs="Arial"/>
          <w:color w:val="0000FF"/>
        </w:rPr>
      </w:pPr>
    </w:p>
    <w:p w14:paraId="6CBEEADA" w14:textId="77777777" w:rsidR="00E63115" w:rsidRDefault="00E63115" w:rsidP="00CF7D77">
      <w:pPr>
        <w:tabs>
          <w:tab w:val="left" w:pos="142"/>
          <w:tab w:val="left" w:pos="284"/>
          <w:tab w:val="left" w:pos="426"/>
        </w:tabs>
        <w:rPr>
          <w:rFonts w:cs="Arial"/>
          <w:color w:val="0000FF"/>
        </w:rPr>
      </w:pPr>
    </w:p>
    <w:p w14:paraId="7344AAFF" w14:textId="77777777" w:rsidR="00E63115" w:rsidRDefault="00E63115" w:rsidP="00CF7D77">
      <w:pPr>
        <w:tabs>
          <w:tab w:val="left" w:pos="142"/>
          <w:tab w:val="left" w:pos="284"/>
          <w:tab w:val="left" w:pos="426"/>
        </w:tabs>
        <w:rPr>
          <w:rFonts w:cs="Arial"/>
          <w:color w:val="0000FF"/>
        </w:rPr>
      </w:pPr>
    </w:p>
    <w:p w14:paraId="4DB8B703" w14:textId="77777777" w:rsidR="00E61ECA" w:rsidRDefault="00E61ECA" w:rsidP="00CF7D77">
      <w:pPr>
        <w:tabs>
          <w:tab w:val="left" w:pos="142"/>
          <w:tab w:val="left" w:pos="284"/>
          <w:tab w:val="left" w:pos="426"/>
        </w:tabs>
        <w:rPr>
          <w:rFonts w:cs="Arial"/>
          <w:color w:val="0000FF"/>
        </w:rPr>
      </w:pPr>
    </w:p>
    <w:p w14:paraId="4B198967" w14:textId="77777777" w:rsidR="00E63115" w:rsidRDefault="00E63115" w:rsidP="00E63115">
      <w:pPr>
        <w:tabs>
          <w:tab w:val="left" w:pos="142"/>
          <w:tab w:val="left" w:pos="284"/>
          <w:tab w:val="left" w:pos="426"/>
        </w:tabs>
        <w:rPr>
          <w:rFonts w:cs="Arial"/>
          <w:color w:val="0000FF"/>
        </w:rPr>
      </w:pPr>
    </w:p>
    <w:p w14:paraId="04A2B49D" w14:textId="77777777" w:rsidR="00A17C8D" w:rsidRDefault="00A17C8D" w:rsidP="00E63115">
      <w:pPr>
        <w:tabs>
          <w:tab w:val="left" w:pos="142"/>
          <w:tab w:val="left" w:pos="284"/>
          <w:tab w:val="left" w:pos="426"/>
        </w:tabs>
        <w:rPr>
          <w:rFonts w:cs="Arial"/>
          <w:color w:val="0000FF"/>
        </w:rPr>
      </w:pPr>
    </w:p>
    <w:p w14:paraId="31320077" w14:textId="7F3DE5B8" w:rsidR="00E63115" w:rsidRPr="00CF7D77" w:rsidRDefault="00E63115" w:rsidP="00E63115">
      <w:pPr>
        <w:tabs>
          <w:tab w:val="left" w:pos="142"/>
          <w:tab w:val="left" w:pos="284"/>
          <w:tab w:val="left" w:pos="426"/>
        </w:tabs>
        <w:rPr>
          <w:rFonts w:cs="Arial"/>
          <w:color w:val="0000FF"/>
        </w:rPr>
      </w:pPr>
      <w:r>
        <w:rPr>
          <w:rFonts w:cs="Arial"/>
          <w:b/>
          <w:sz w:val="16"/>
          <w:szCs w:val="16"/>
          <w:lang w:val="es-ES_tradnl"/>
        </w:rPr>
        <w:lastRenderedPageBreak/>
        <w:t xml:space="preserve">                                                                                                                                                                                        </w:t>
      </w:r>
      <w:r w:rsidRPr="000253C1">
        <w:rPr>
          <w:rFonts w:cs="Arial"/>
          <w:b/>
          <w:sz w:val="16"/>
          <w:szCs w:val="16"/>
          <w:lang w:val="es-ES_tradnl"/>
        </w:rPr>
        <w:t>Referencia: MOD-INABIE-01</w:t>
      </w:r>
      <w:r>
        <w:rPr>
          <w:rFonts w:cs="Arial"/>
          <w:b/>
          <w:sz w:val="16"/>
          <w:szCs w:val="16"/>
          <w:lang w:val="es-ES_tradnl"/>
        </w:rPr>
        <w:t>-1</w:t>
      </w:r>
    </w:p>
    <w:p w14:paraId="3C8B4BDA" w14:textId="77777777" w:rsidR="00E61ECA" w:rsidRDefault="00E61ECA" w:rsidP="00E63115">
      <w:pPr>
        <w:jc w:val="center"/>
        <w:rPr>
          <w:rFonts w:eastAsia="Calibri"/>
        </w:rPr>
      </w:pPr>
    </w:p>
    <w:p w14:paraId="664898E4" w14:textId="77777777" w:rsidR="00E63115" w:rsidRPr="00722F25" w:rsidRDefault="00E63115" w:rsidP="00E63115">
      <w:pPr>
        <w:jc w:val="center"/>
        <w:rPr>
          <w:rFonts w:eastAsia="Calibri"/>
        </w:rPr>
      </w:pPr>
      <w:r w:rsidRPr="00722F25">
        <w:rPr>
          <w:rFonts w:eastAsia="Calibri"/>
        </w:rPr>
        <w:t>INSTITUTO NACIONAL DE BIENESTAR ESTUDIANTIL</w:t>
      </w:r>
    </w:p>
    <w:p w14:paraId="2EC50445" w14:textId="77777777" w:rsidR="00094779" w:rsidRPr="00687C0A" w:rsidRDefault="00094779" w:rsidP="00094779">
      <w:pPr>
        <w:autoSpaceDE w:val="0"/>
        <w:autoSpaceDN w:val="0"/>
        <w:jc w:val="center"/>
        <w:rPr>
          <w:rFonts w:cs="Arial"/>
          <w:b/>
          <w:bCs/>
          <w:i/>
        </w:rPr>
      </w:pPr>
      <w:r w:rsidRPr="00687C0A">
        <w:rPr>
          <w:rFonts w:cs="Arial"/>
          <w:b/>
          <w:bCs/>
          <w:i/>
        </w:rPr>
        <w:t>“Año de la Innovación y la Competitividad”</w:t>
      </w:r>
    </w:p>
    <w:p w14:paraId="4529DC5F" w14:textId="77777777" w:rsidR="00E63115" w:rsidRPr="00722F25" w:rsidRDefault="00E63115" w:rsidP="00E63115">
      <w:pPr>
        <w:jc w:val="center"/>
        <w:rPr>
          <w:rFonts w:eastAsia="Calibri"/>
        </w:rPr>
      </w:pPr>
      <w:r w:rsidRPr="00722F25">
        <w:rPr>
          <w:rFonts w:eastAsia="Calibri"/>
        </w:rPr>
        <w:t>Comité de Compras y Contrataciones del INABIE</w:t>
      </w:r>
    </w:p>
    <w:p w14:paraId="71F7FAEE" w14:textId="77777777" w:rsidR="00E63115" w:rsidRPr="00722F25" w:rsidRDefault="00E63115" w:rsidP="00E63115">
      <w:pPr>
        <w:spacing w:before="240"/>
        <w:jc w:val="center"/>
        <w:rPr>
          <w:rFonts w:eastAsia="Calibri"/>
          <w:b/>
        </w:rPr>
      </w:pPr>
      <w:r w:rsidRPr="00722F25">
        <w:rPr>
          <w:rFonts w:eastAsia="Calibri"/>
          <w:b/>
        </w:rPr>
        <w:t xml:space="preserve">FORMULARIO DE </w:t>
      </w:r>
      <w:r>
        <w:rPr>
          <w:rFonts w:eastAsia="Calibri"/>
          <w:b/>
        </w:rPr>
        <w:t>PRESENTACIÓ</w:t>
      </w:r>
      <w:r w:rsidRPr="00722F25">
        <w:rPr>
          <w:rFonts w:eastAsia="Calibri"/>
          <w:b/>
        </w:rPr>
        <w:t>N DE OFERTAS</w:t>
      </w:r>
    </w:p>
    <w:p w14:paraId="5162752B" w14:textId="77777777" w:rsidR="00E63115" w:rsidRPr="000253C1" w:rsidRDefault="00E63115" w:rsidP="00E63115">
      <w:pPr>
        <w:jc w:val="center"/>
        <w:rPr>
          <w:rFonts w:eastAsia="Calibri"/>
          <w:b/>
        </w:rPr>
      </w:pPr>
    </w:p>
    <w:p w14:paraId="4935E470" w14:textId="77777777" w:rsidR="00E63115" w:rsidRPr="00722F25" w:rsidRDefault="00E63115" w:rsidP="00E63115">
      <w:pPr>
        <w:spacing w:before="240"/>
        <w:ind w:firstLine="708"/>
        <w:jc w:val="both"/>
        <w:rPr>
          <w:rFonts w:eastAsia="Calibri"/>
          <w:sz w:val="22"/>
          <w:szCs w:val="22"/>
        </w:rPr>
      </w:pPr>
      <w:r w:rsidRPr="00722F25">
        <w:rPr>
          <w:rFonts w:eastAsia="Calibri"/>
          <w:sz w:val="22"/>
          <w:szCs w:val="22"/>
        </w:rPr>
        <w:t>A los señores del:          Instituto Nacional de Bienestar Estudiantil</w:t>
      </w:r>
    </w:p>
    <w:p w14:paraId="33897328" w14:textId="77777777" w:rsidR="00E63115" w:rsidRDefault="00E63115" w:rsidP="00E63115">
      <w:pPr>
        <w:jc w:val="both"/>
        <w:rPr>
          <w:rFonts w:eastAsia="Calibri"/>
          <w:sz w:val="22"/>
          <w:szCs w:val="22"/>
        </w:rPr>
      </w:pPr>
    </w:p>
    <w:p w14:paraId="3B139089" w14:textId="77777777" w:rsidR="00E63115" w:rsidRPr="00722F25" w:rsidRDefault="00E63115" w:rsidP="00E63115">
      <w:pPr>
        <w:spacing w:before="240"/>
        <w:ind w:firstLine="708"/>
        <w:jc w:val="both"/>
        <w:rPr>
          <w:rFonts w:eastAsia="Calibri"/>
          <w:sz w:val="22"/>
          <w:szCs w:val="22"/>
        </w:rPr>
      </w:pPr>
      <w:r w:rsidRPr="00722F25">
        <w:rPr>
          <w:rFonts w:eastAsia="Calibri"/>
          <w:sz w:val="22"/>
          <w:szCs w:val="22"/>
        </w:rPr>
        <w:t>Nosotros, los suscritos, declaramos</w:t>
      </w:r>
    </w:p>
    <w:p w14:paraId="789CAAC9" w14:textId="77777777" w:rsidR="00E63115" w:rsidRPr="0023545D" w:rsidRDefault="00E63115" w:rsidP="00E63115">
      <w:pPr>
        <w:jc w:val="both"/>
        <w:rPr>
          <w:rFonts w:eastAsia="Calibri"/>
          <w:sz w:val="22"/>
          <w:szCs w:val="22"/>
        </w:rPr>
      </w:pPr>
      <w:r w:rsidRPr="0023545D">
        <w:rPr>
          <w:rFonts w:eastAsia="Calibri"/>
          <w:sz w:val="22"/>
          <w:szCs w:val="22"/>
        </w:rPr>
        <w:t xml:space="preserve"> </w:t>
      </w:r>
    </w:p>
    <w:p w14:paraId="2D50EB1D" w14:textId="77777777" w:rsidR="00E63115" w:rsidRPr="00722F25" w:rsidRDefault="00E63115" w:rsidP="004E3765">
      <w:pPr>
        <w:numPr>
          <w:ilvl w:val="0"/>
          <w:numId w:val="16"/>
        </w:numPr>
        <w:tabs>
          <w:tab w:val="clear" w:pos="720"/>
          <w:tab w:val="num" w:pos="567"/>
        </w:tabs>
        <w:spacing w:before="240" w:line="276" w:lineRule="auto"/>
        <w:ind w:left="567"/>
        <w:jc w:val="both"/>
        <w:rPr>
          <w:rFonts w:eastAsia="Calibri"/>
          <w:sz w:val="22"/>
          <w:szCs w:val="22"/>
        </w:rPr>
      </w:pPr>
      <w:r w:rsidRPr="00722F25">
        <w:rPr>
          <w:rFonts w:eastAsia="Calibri"/>
          <w:sz w:val="22"/>
          <w:szCs w:val="22"/>
        </w:rPr>
        <w:t xml:space="preserve">Hemos examinado y no tenemos reservas a los Pliegos de Condiciones para la Licitación de referencia, incluyendo las siguientes adendas realizadas a los mismos: </w:t>
      </w:r>
      <w:r w:rsidRPr="000E7DCD">
        <w:rPr>
          <w:rFonts w:eastAsia="Calibri"/>
          <w:i/>
          <w:sz w:val="22"/>
          <w:szCs w:val="22"/>
        </w:rPr>
        <w:t>(</w:t>
      </w:r>
      <w:r>
        <w:rPr>
          <w:rFonts w:eastAsia="Calibri"/>
          <w:i/>
          <w:sz w:val="22"/>
          <w:szCs w:val="22"/>
        </w:rPr>
        <w:t xml:space="preserve"> Debe </w:t>
      </w:r>
      <w:r w:rsidRPr="000E7DCD">
        <w:rPr>
          <w:rFonts w:eastAsia="Calibri"/>
          <w:i/>
          <w:sz w:val="22"/>
          <w:szCs w:val="22"/>
        </w:rPr>
        <w:t>I</w:t>
      </w:r>
      <w:r>
        <w:rPr>
          <w:rFonts w:eastAsia="Calibri"/>
          <w:i/>
          <w:sz w:val="22"/>
          <w:szCs w:val="22"/>
        </w:rPr>
        <w:t>ncluir el nombre del Pliego de C</w:t>
      </w:r>
      <w:r w:rsidRPr="000E7DCD">
        <w:rPr>
          <w:rFonts w:eastAsia="Calibri"/>
          <w:i/>
          <w:sz w:val="22"/>
          <w:szCs w:val="22"/>
        </w:rPr>
        <w:t xml:space="preserve">ondiciones </w:t>
      </w:r>
      <w:r>
        <w:rPr>
          <w:rFonts w:eastAsia="Calibri"/>
          <w:i/>
          <w:sz w:val="22"/>
          <w:szCs w:val="22"/>
        </w:rPr>
        <w:t>E</w:t>
      </w:r>
      <w:r w:rsidRPr="000E7DCD">
        <w:rPr>
          <w:rFonts w:eastAsia="Calibri"/>
          <w:i/>
          <w:sz w:val="22"/>
          <w:szCs w:val="22"/>
        </w:rPr>
        <w:t>specíficas junto a la referencia del proceso y las adendas que fueren realizadas</w:t>
      </w:r>
      <w:r>
        <w:rPr>
          <w:rFonts w:eastAsia="Calibri"/>
          <w:sz w:val="22"/>
          <w:szCs w:val="22"/>
        </w:rPr>
        <w:t>)</w:t>
      </w:r>
      <w:r w:rsidRPr="00754A3E">
        <w:rPr>
          <w:rFonts w:eastAsia="Calibri"/>
          <w:sz w:val="22"/>
          <w:szCs w:val="22"/>
        </w:rPr>
        <w:t xml:space="preserve">:  </w:t>
      </w:r>
    </w:p>
    <w:p w14:paraId="14588863" w14:textId="77777777" w:rsidR="00E63115" w:rsidRPr="00722F25" w:rsidRDefault="00E63115" w:rsidP="00E63115">
      <w:pPr>
        <w:spacing w:before="240"/>
        <w:ind w:left="540"/>
        <w:jc w:val="both"/>
        <w:rPr>
          <w:rFonts w:eastAsia="Calibri"/>
          <w:sz w:val="22"/>
          <w:szCs w:val="22"/>
        </w:rPr>
      </w:pPr>
      <w:r w:rsidRPr="00722F25">
        <w:rPr>
          <w:rFonts w:eastAsia="Calibri"/>
          <w:sz w:val="22"/>
          <w:szCs w:val="22"/>
        </w:rPr>
        <w:t>____________________________________________________________________________________________________________________________________</w:t>
      </w:r>
      <w:r w:rsidRPr="00722F25">
        <w:rPr>
          <w:sz w:val="22"/>
          <w:szCs w:val="22"/>
        </w:rPr>
        <w:t>______________________________________________________________________________________</w:t>
      </w:r>
      <w:r>
        <w:rPr>
          <w:sz w:val="22"/>
          <w:szCs w:val="22"/>
          <w:lang w:val="en-US"/>
        </w:rPr>
        <w:t>________________________________________</w:t>
      </w:r>
      <w:r w:rsidRPr="00722F25">
        <w:rPr>
          <w:sz w:val="22"/>
          <w:szCs w:val="22"/>
        </w:rPr>
        <w:t>_</w:t>
      </w:r>
      <w:r w:rsidRPr="00722F25">
        <w:rPr>
          <w:rFonts w:eastAsia="Calibri"/>
          <w:sz w:val="22"/>
          <w:szCs w:val="22"/>
        </w:rPr>
        <w:t xml:space="preserve"> </w:t>
      </w:r>
    </w:p>
    <w:p w14:paraId="2374F111" w14:textId="77777777" w:rsidR="00E63115" w:rsidRPr="00722F25" w:rsidRDefault="00E63115" w:rsidP="00E63115">
      <w:pPr>
        <w:tabs>
          <w:tab w:val="num" w:pos="567"/>
        </w:tabs>
        <w:ind w:left="567"/>
        <w:jc w:val="both"/>
        <w:rPr>
          <w:rFonts w:eastAsia="Calibri"/>
          <w:sz w:val="22"/>
          <w:szCs w:val="22"/>
        </w:rPr>
      </w:pPr>
    </w:p>
    <w:p w14:paraId="5850EE5E" w14:textId="77777777" w:rsidR="00E63115" w:rsidRPr="00722F25" w:rsidRDefault="00E63115" w:rsidP="004E3765">
      <w:pPr>
        <w:numPr>
          <w:ilvl w:val="0"/>
          <w:numId w:val="16"/>
        </w:numPr>
        <w:tabs>
          <w:tab w:val="clear" w:pos="720"/>
          <w:tab w:val="num" w:pos="0"/>
        </w:tabs>
        <w:spacing w:line="276" w:lineRule="auto"/>
        <w:ind w:left="567"/>
        <w:jc w:val="both"/>
        <w:rPr>
          <w:rFonts w:eastAsia="Calibri"/>
          <w:sz w:val="22"/>
          <w:szCs w:val="22"/>
        </w:rPr>
      </w:pPr>
      <w:r w:rsidRPr="00722F25">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_________________________________________________________________________________________________________________________________________________________________________________________________________________</w:t>
      </w:r>
      <w:r w:rsidRPr="00722F25">
        <w:rPr>
          <w:sz w:val="22"/>
          <w:szCs w:val="22"/>
        </w:rPr>
        <w:t>___________________________________________________</w:t>
      </w:r>
      <w:r>
        <w:rPr>
          <w:sz w:val="22"/>
          <w:szCs w:val="22"/>
        </w:rPr>
        <w:t>_</w:t>
      </w:r>
    </w:p>
    <w:p w14:paraId="33D57A25" w14:textId="77777777" w:rsidR="00E63115" w:rsidRPr="00722F25" w:rsidRDefault="00E63115" w:rsidP="00E63115">
      <w:pPr>
        <w:tabs>
          <w:tab w:val="num" w:pos="567"/>
        </w:tabs>
        <w:ind w:left="567"/>
        <w:jc w:val="both"/>
        <w:rPr>
          <w:rFonts w:eastAsia="Calibri"/>
          <w:sz w:val="22"/>
          <w:szCs w:val="22"/>
        </w:rPr>
      </w:pPr>
    </w:p>
    <w:p w14:paraId="1FBBA9CC" w14:textId="62DE6369" w:rsidR="00E63115" w:rsidRPr="00E63115" w:rsidRDefault="00E63115" w:rsidP="00E63115">
      <w:pPr>
        <w:tabs>
          <w:tab w:val="num" w:pos="567"/>
        </w:tabs>
        <w:ind w:left="567"/>
        <w:jc w:val="both"/>
        <w:rPr>
          <w:rFonts w:eastAsia="Calibri"/>
          <w:sz w:val="22"/>
          <w:szCs w:val="22"/>
        </w:rPr>
      </w:pPr>
      <w:r w:rsidRPr="00E63115">
        <w:rPr>
          <w:rFonts w:eastAsia="Calibri"/>
          <w:sz w:val="22"/>
          <w:szCs w:val="22"/>
        </w:rPr>
        <w:t>b.1 Que</w:t>
      </w:r>
      <w:r w:rsidR="00804BFD">
        <w:rPr>
          <w:rFonts w:eastAsia="Calibri"/>
          <w:sz w:val="22"/>
          <w:szCs w:val="22"/>
        </w:rPr>
        <w:t xml:space="preserve"> el</w:t>
      </w:r>
      <w:r w:rsidRPr="00E63115">
        <w:rPr>
          <w:rFonts w:eastAsia="Calibri"/>
          <w:sz w:val="22"/>
          <w:szCs w:val="22"/>
        </w:rPr>
        <w:t xml:space="preserve"> Municipio  para el cual estamos  licitando (no puede ser distinto al municipio en que se encuentra instalada la empresa) es el siguiente:</w:t>
      </w:r>
    </w:p>
    <w:p w14:paraId="7D6DAE1A" w14:textId="77777777" w:rsidR="00E63115" w:rsidRPr="00E63115" w:rsidRDefault="00E63115" w:rsidP="00E63115">
      <w:pPr>
        <w:tabs>
          <w:tab w:val="num" w:pos="567"/>
        </w:tabs>
        <w:jc w:val="both"/>
        <w:rPr>
          <w:rFonts w:eastAsia="Calibri"/>
          <w:sz w:val="22"/>
          <w:szCs w:val="22"/>
        </w:rPr>
      </w:pPr>
    </w:p>
    <w:p w14:paraId="73BD2815" w14:textId="77777777" w:rsidR="00E63115" w:rsidRPr="00E63115" w:rsidRDefault="00E63115" w:rsidP="00E63115">
      <w:pPr>
        <w:tabs>
          <w:tab w:val="num" w:pos="567"/>
        </w:tabs>
        <w:ind w:left="567"/>
        <w:jc w:val="both"/>
        <w:rPr>
          <w:rFonts w:eastAsia="Calibri"/>
          <w:sz w:val="22"/>
          <w:szCs w:val="22"/>
        </w:rPr>
      </w:pPr>
    </w:p>
    <w:tbl>
      <w:tblPr>
        <w:tblW w:w="0" w:type="auto"/>
        <w:jc w:val="center"/>
        <w:tblLook w:val="04A0" w:firstRow="1" w:lastRow="0" w:firstColumn="1" w:lastColumn="0" w:noHBand="0" w:noVBand="1"/>
      </w:tblPr>
      <w:tblGrid>
        <w:gridCol w:w="1951"/>
        <w:gridCol w:w="2410"/>
        <w:gridCol w:w="2126"/>
      </w:tblGrid>
      <w:tr w:rsidR="00E63115" w14:paraId="49760C91" w14:textId="77777777" w:rsidTr="00504411">
        <w:trPr>
          <w:trHeight w:val="3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3AB7AB96" w14:textId="77777777" w:rsidR="00E63115" w:rsidRPr="00E63115" w:rsidRDefault="00E63115" w:rsidP="00504411">
            <w:pPr>
              <w:pStyle w:val="Default"/>
              <w:jc w:val="center"/>
              <w:rPr>
                <w:rFonts w:ascii="Arial Narrow" w:hAnsi="Arial Narrow"/>
                <w:b/>
                <w:sz w:val="22"/>
                <w:szCs w:val="22"/>
                <w:lang w:val="es-DO"/>
              </w:rPr>
            </w:pPr>
            <w:r w:rsidRPr="00E63115">
              <w:rPr>
                <w:rFonts w:ascii="Arial Narrow" w:hAnsi="Arial Narrow"/>
                <w:b/>
                <w:sz w:val="22"/>
                <w:szCs w:val="22"/>
                <w:lang w:val="es-DO"/>
              </w:rPr>
              <w:t>Municipio</w:t>
            </w:r>
          </w:p>
        </w:tc>
        <w:tc>
          <w:tcPr>
            <w:tcW w:w="2410" w:type="dxa"/>
            <w:tcBorders>
              <w:top w:val="single" w:sz="4" w:space="0" w:color="auto"/>
              <w:left w:val="single" w:sz="4" w:space="0" w:color="auto"/>
              <w:bottom w:val="single" w:sz="4" w:space="0" w:color="auto"/>
              <w:right w:val="single" w:sz="4" w:space="0" w:color="auto"/>
            </w:tcBorders>
            <w:vAlign w:val="center"/>
          </w:tcPr>
          <w:p w14:paraId="333E5A02" w14:textId="77777777" w:rsidR="00E63115" w:rsidRPr="00E63115" w:rsidRDefault="00E63115" w:rsidP="00504411">
            <w:pPr>
              <w:pStyle w:val="Default"/>
              <w:jc w:val="center"/>
              <w:rPr>
                <w:rFonts w:ascii="Arial Narrow" w:hAnsi="Arial Narrow"/>
                <w:b/>
                <w:sz w:val="22"/>
                <w:szCs w:val="22"/>
                <w:lang w:val="es-DO"/>
              </w:rPr>
            </w:pPr>
            <w:r w:rsidRPr="00E63115">
              <w:rPr>
                <w:rFonts w:ascii="Arial Narrow" w:hAnsi="Arial Narrow"/>
                <w:b/>
                <w:sz w:val="22"/>
                <w:szCs w:val="22"/>
                <w:lang w:val="es-DO"/>
              </w:rPr>
              <w:t>Oficina de Recepción</w:t>
            </w:r>
          </w:p>
        </w:tc>
        <w:tc>
          <w:tcPr>
            <w:tcW w:w="2126" w:type="dxa"/>
            <w:tcBorders>
              <w:top w:val="single" w:sz="4" w:space="0" w:color="auto"/>
              <w:left w:val="single" w:sz="4" w:space="0" w:color="auto"/>
              <w:bottom w:val="single" w:sz="4" w:space="0" w:color="auto"/>
              <w:right w:val="single" w:sz="4" w:space="0" w:color="auto"/>
            </w:tcBorders>
            <w:vAlign w:val="center"/>
          </w:tcPr>
          <w:p w14:paraId="7A0FC142" w14:textId="77777777" w:rsidR="00E63115" w:rsidRPr="00F12B93" w:rsidRDefault="00E63115" w:rsidP="00504411">
            <w:pPr>
              <w:pStyle w:val="Default"/>
              <w:jc w:val="center"/>
              <w:rPr>
                <w:rFonts w:ascii="Arial Narrow" w:hAnsi="Arial Narrow"/>
                <w:b/>
                <w:sz w:val="22"/>
                <w:szCs w:val="22"/>
                <w:lang w:val="es-DO"/>
              </w:rPr>
            </w:pPr>
            <w:r w:rsidRPr="00E63115">
              <w:rPr>
                <w:rFonts w:ascii="Arial Narrow" w:hAnsi="Arial Narrow"/>
                <w:b/>
                <w:sz w:val="22"/>
                <w:szCs w:val="22"/>
                <w:lang w:val="es-DO"/>
              </w:rPr>
              <w:t>Provincia</w:t>
            </w:r>
          </w:p>
        </w:tc>
      </w:tr>
      <w:tr w:rsidR="00E63115" w14:paraId="13B0F78C" w14:textId="77777777" w:rsidTr="00504411">
        <w:trPr>
          <w:trHeight w:val="341"/>
          <w:jc w:val="center"/>
        </w:trPr>
        <w:tc>
          <w:tcPr>
            <w:tcW w:w="1951" w:type="dxa"/>
            <w:tcBorders>
              <w:top w:val="single" w:sz="4" w:space="0" w:color="auto"/>
              <w:left w:val="single" w:sz="4" w:space="0" w:color="auto"/>
              <w:bottom w:val="single" w:sz="4" w:space="0" w:color="auto"/>
              <w:right w:val="single" w:sz="4" w:space="0" w:color="auto"/>
            </w:tcBorders>
          </w:tcPr>
          <w:p w14:paraId="50CCFFCD" w14:textId="77777777" w:rsidR="00E63115" w:rsidRPr="00F12B93" w:rsidRDefault="00E63115" w:rsidP="00504411">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637E2F3E" w14:textId="77777777" w:rsidR="00E63115" w:rsidRPr="00F12B93" w:rsidRDefault="00E63115" w:rsidP="00504411">
            <w:pPr>
              <w:pStyle w:val="Default"/>
              <w:rPr>
                <w:rFonts w:ascii="Arial Narrow" w:hAnsi="Arial Narrow"/>
                <w:sz w:val="22"/>
                <w:szCs w:val="22"/>
                <w:lang w:val="es-DO"/>
              </w:rPr>
            </w:pPr>
          </w:p>
        </w:tc>
        <w:tc>
          <w:tcPr>
            <w:tcW w:w="2126" w:type="dxa"/>
            <w:tcBorders>
              <w:top w:val="single" w:sz="4" w:space="0" w:color="auto"/>
              <w:left w:val="single" w:sz="4" w:space="0" w:color="auto"/>
              <w:bottom w:val="single" w:sz="4" w:space="0" w:color="auto"/>
              <w:right w:val="single" w:sz="4" w:space="0" w:color="auto"/>
            </w:tcBorders>
          </w:tcPr>
          <w:p w14:paraId="7AE73A35" w14:textId="77777777" w:rsidR="00E63115" w:rsidRPr="00F12B93" w:rsidRDefault="00E63115" w:rsidP="00504411">
            <w:pPr>
              <w:pStyle w:val="Default"/>
              <w:rPr>
                <w:rFonts w:ascii="Arial Narrow" w:hAnsi="Arial Narrow"/>
                <w:sz w:val="22"/>
                <w:szCs w:val="22"/>
                <w:lang w:val="es-DO"/>
              </w:rPr>
            </w:pPr>
          </w:p>
        </w:tc>
      </w:tr>
    </w:tbl>
    <w:p w14:paraId="6E29D907" w14:textId="77777777" w:rsidR="00E63115" w:rsidRPr="00F12B93" w:rsidRDefault="00E63115" w:rsidP="00E63115">
      <w:pPr>
        <w:tabs>
          <w:tab w:val="num" w:pos="567"/>
        </w:tabs>
        <w:jc w:val="both"/>
        <w:rPr>
          <w:rFonts w:eastAsia="Calibri"/>
          <w:sz w:val="22"/>
          <w:szCs w:val="22"/>
        </w:rPr>
      </w:pPr>
    </w:p>
    <w:p w14:paraId="5677E02C" w14:textId="77777777" w:rsidR="00E63115" w:rsidRPr="00F12B93" w:rsidRDefault="00E63115" w:rsidP="004E3765">
      <w:pPr>
        <w:numPr>
          <w:ilvl w:val="0"/>
          <w:numId w:val="16"/>
        </w:numPr>
        <w:tabs>
          <w:tab w:val="clear" w:pos="720"/>
          <w:tab w:val="num" w:pos="567"/>
        </w:tabs>
        <w:ind w:left="567"/>
        <w:jc w:val="both"/>
        <w:rPr>
          <w:rFonts w:eastAsia="Calibri"/>
          <w:sz w:val="22"/>
          <w:szCs w:val="22"/>
        </w:rPr>
      </w:pPr>
      <w:r>
        <w:rPr>
          <w:rFonts w:eastAsia="Calibri"/>
          <w:sz w:val="22"/>
          <w:szCs w:val="22"/>
        </w:rPr>
        <w:t xml:space="preserve">Nuestra </w:t>
      </w:r>
      <w:r w:rsidRPr="0023545D">
        <w:rPr>
          <w:rFonts w:eastAsia="Calibri"/>
          <w:sz w:val="22"/>
          <w:szCs w:val="22"/>
        </w:rPr>
        <w:t xml:space="preserve">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p>
    <w:p w14:paraId="4FDFD0EC" w14:textId="77777777" w:rsidR="00E63115" w:rsidRPr="00F12B93" w:rsidRDefault="00E63115" w:rsidP="00E63115">
      <w:pPr>
        <w:tabs>
          <w:tab w:val="num" w:pos="567"/>
        </w:tabs>
        <w:ind w:left="567"/>
        <w:jc w:val="both"/>
        <w:rPr>
          <w:rFonts w:eastAsia="Calibri"/>
          <w:sz w:val="22"/>
          <w:szCs w:val="22"/>
        </w:rPr>
      </w:pPr>
    </w:p>
    <w:p w14:paraId="585EDEE0" w14:textId="77777777" w:rsidR="00E63115" w:rsidRPr="00F12B93" w:rsidRDefault="00E63115" w:rsidP="004E3765">
      <w:pPr>
        <w:numPr>
          <w:ilvl w:val="0"/>
          <w:numId w:val="16"/>
        </w:numPr>
        <w:tabs>
          <w:tab w:val="clear" w:pos="720"/>
          <w:tab w:val="num" w:pos="567"/>
        </w:tabs>
        <w:ind w:left="567"/>
        <w:jc w:val="both"/>
        <w:rPr>
          <w:rFonts w:eastAsia="Calibri"/>
          <w:sz w:val="22"/>
          <w:szCs w:val="22"/>
        </w:rPr>
      </w:pPr>
      <w:r w:rsidRPr="00F12B93">
        <w:rPr>
          <w:rFonts w:eastAsia="Calibri"/>
          <w:sz w:val="22"/>
          <w:szCs w:val="22"/>
        </w:rPr>
        <w:t xml:space="preserve">Si nuestra oferta es aceptada, nos comprometemos a obtener una garantía de fiel cumplimiento del Contrato, de conformidad con los Pliegos de Condiciones de la Licitación, </w:t>
      </w:r>
      <w:r w:rsidRPr="00F12B93">
        <w:rPr>
          <w:rFonts w:eastAsia="SimSun"/>
          <w:sz w:val="22"/>
          <w:szCs w:val="22"/>
          <w:lang w:val="es-MX"/>
        </w:rPr>
        <w:t xml:space="preserve">por el importe del </w:t>
      </w:r>
      <w:r w:rsidRPr="00F12B93">
        <w:rPr>
          <w:rFonts w:eastAsia="SimSun"/>
          <w:b/>
          <w:sz w:val="22"/>
          <w:szCs w:val="22"/>
          <w:lang w:val="es-MX"/>
        </w:rPr>
        <w:t>CUATRO POR CIENTO (4%)</w:t>
      </w:r>
      <w:r w:rsidRPr="00F12B93">
        <w:rPr>
          <w:rFonts w:eastAsia="SimSun"/>
          <w:sz w:val="22"/>
          <w:szCs w:val="22"/>
          <w:lang w:val="es-MX"/>
        </w:rPr>
        <w:t xml:space="preserve"> del monto total  de la adjudicación,</w:t>
      </w:r>
      <w:r w:rsidRPr="00F12B93">
        <w:rPr>
          <w:rFonts w:eastAsia="Calibri"/>
          <w:sz w:val="22"/>
          <w:szCs w:val="22"/>
        </w:rPr>
        <w:t xml:space="preserve"> para asegurar el</w:t>
      </w:r>
      <w:r w:rsidRPr="00F12B93">
        <w:rPr>
          <w:sz w:val="22"/>
          <w:szCs w:val="22"/>
        </w:rPr>
        <w:t xml:space="preserve"> fiel cumplimiento del Contrato</w:t>
      </w:r>
      <w:proofErr w:type="gramStart"/>
      <w:r w:rsidRPr="00F12B93">
        <w:rPr>
          <w:sz w:val="22"/>
          <w:szCs w:val="22"/>
        </w:rPr>
        <w:t>.(</w:t>
      </w:r>
      <w:proofErr w:type="gramEnd"/>
      <w:r w:rsidRPr="00F12B93">
        <w:rPr>
          <w:sz w:val="22"/>
          <w:szCs w:val="22"/>
        </w:rPr>
        <w:t xml:space="preserve">En caso de estar certificado como MIPYMES,  la garantía será de </w:t>
      </w:r>
      <w:r w:rsidRPr="00F12B93">
        <w:rPr>
          <w:rFonts w:eastAsia="SimSun"/>
          <w:b/>
          <w:sz w:val="22"/>
          <w:szCs w:val="22"/>
          <w:lang w:val="es-MX"/>
        </w:rPr>
        <w:t>UNO POR CIENTO (1%)</w:t>
      </w:r>
    </w:p>
    <w:p w14:paraId="4A991BDB" w14:textId="77777777" w:rsidR="00E63115" w:rsidRPr="00F12B93" w:rsidRDefault="00E63115" w:rsidP="00E63115">
      <w:pPr>
        <w:tabs>
          <w:tab w:val="num" w:pos="567"/>
        </w:tabs>
        <w:ind w:left="567"/>
        <w:jc w:val="both"/>
        <w:rPr>
          <w:rFonts w:eastAsia="Calibri"/>
          <w:color w:val="000000"/>
          <w:sz w:val="22"/>
          <w:szCs w:val="22"/>
        </w:rPr>
      </w:pPr>
    </w:p>
    <w:p w14:paraId="6ECE6A49" w14:textId="77777777" w:rsidR="00E63115" w:rsidRPr="00F12B93" w:rsidRDefault="00E63115" w:rsidP="004E3765">
      <w:pPr>
        <w:numPr>
          <w:ilvl w:val="0"/>
          <w:numId w:val="16"/>
        </w:numPr>
        <w:tabs>
          <w:tab w:val="clear" w:pos="720"/>
          <w:tab w:val="num" w:pos="567"/>
        </w:tabs>
        <w:ind w:left="567"/>
        <w:jc w:val="both"/>
        <w:rPr>
          <w:rFonts w:eastAsia="Calibri"/>
          <w:color w:val="000000"/>
          <w:sz w:val="22"/>
          <w:szCs w:val="22"/>
        </w:rPr>
      </w:pPr>
      <w:r w:rsidRPr="00F12B93">
        <w:rPr>
          <w:rFonts w:eastAsia="Calibri"/>
          <w:color w:val="000000"/>
          <w:sz w:val="22"/>
          <w:szCs w:val="22"/>
        </w:rPr>
        <w:lastRenderedPageBreak/>
        <w:t xml:space="preserve">Para esta licitación no somos partícipes en calidad de Oferentes en más de una Oferta, excepto en el caso de ofertas alternativas, de conformidad con los Pliegos de Condiciones de la Licitación. </w:t>
      </w:r>
    </w:p>
    <w:p w14:paraId="7FD06887" w14:textId="77777777" w:rsidR="00E63115" w:rsidRPr="00F12B93" w:rsidRDefault="00E63115" w:rsidP="00E63115">
      <w:pPr>
        <w:tabs>
          <w:tab w:val="num" w:pos="567"/>
        </w:tabs>
        <w:ind w:left="567"/>
        <w:jc w:val="both"/>
        <w:rPr>
          <w:rFonts w:eastAsia="Calibri"/>
          <w:color w:val="000000"/>
          <w:sz w:val="22"/>
          <w:szCs w:val="22"/>
        </w:rPr>
      </w:pPr>
    </w:p>
    <w:p w14:paraId="7947068A" w14:textId="77777777" w:rsidR="00E63115" w:rsidRPr="00F12B93" w:rsidRDefault="00E63115" w:rsidP="004E3765">
      <w:pPr>
        <w:numPr>
          <w:ilvl w:val="0"/>
          <w:numId w:val="16"/>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34D2D3F2" w14:textId="77777777" w:rsidR="00E63115" w:rsidRPr="00F12B93" w:rsidRDefault="00E63115" w:rsidP="00E63115">
      <w:pPr>
        <w:pStyle w:val="ListParagraph"/>
        <w:tabs>
          <w:tab w:val="num" w:pos="567"/>
        </w:tabs>
        <w:ind w:left="567"/>
        <w:jc w:val="both"/>
        <w:rPr>
          <w:color w:val="000000"/>
          <w:sz w:val="22"/>
          <w:szCs w:val="22"/>
        </w:rPr>
      </w:pPr>
    </w:p>
    <w:p w14:paraId="1719AF7A" w14:textId="77777777" w:rsidR="00E63115" w:rsidRPr="00F12B93" w:rsidRDefault="00E63115" w:rsidP="004E3765">
      <w:pPr>
        <w:numPr>
          <w:ilvl w:val="0"/>
          <w:numId w:val="16"/>
        </w:numPr>
        <w:tabs>
          <w:tab w:val="clear" w:pos="720"/>
          <w:tab w:val="num" w:pos="567"/>
        </w:tabs>
        <w:ind w:left="567"/>
        <w:jc w:val="both"/>
        <w:rPr>
          <w:color w:val="000000"/>
          <w:sz w:val="22"/>
          <w:szCs w:val="22"/>
        </w:rPr>
      </w:pPr>
      <w:r w:rsidRPr="00F12B93">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4F6D9683" w14:textId="77777777" w:rsidR="00E63115" w:rsidRPr="00F12B93" w:rsidRDefault="00E63115" w:rsidP="00E63115">
      <w:pPr>
        <w:tabs>
          <w:tab w:val="num" w:pos="567"/>
        </w:tabs>
        <w:ind w:left="567"/>
        <w:jc w:val="both"/>
        <w:rPr>
          <w:color w:val="000000"/>
          <w:sz w:val="22"/>
          <w:szCs w:val="22"/>
        </w:rPr>
      </w:pPr>
    </w:p>
    <w:p w14:paraId="3A340C76" w14:textId="77777777" w:rsidR="00E63115" w:rsidRPr="00F12B93" w:rsidRDefault="00E63115" w:rsidP="004E3765">
      <w:pPr>
        <w:numPr>
          <w:ilvl w:val="0"/>
          <w:numId w:val="16"/>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Entendemos que el Comprador no está obligado a aceptar la Oferta evaluada como la más baja ni ninguna otra de las Ofertas que reciba. </w:t>
      </w:r>
    </w:p>
    <w:p w14:paraId="79CEE1C8" w14:textId="77777777" w:rsidR="00E63115" w:rsidRPr="0023545D" w:rsidRDefault="00E63115" w:rsidP="00E63115">
      <w:pPr>
        <w:tabs>
          <w:tab w:val="num" w:pos="567"/>
        </w:tabs>
        <w:ind w:left="567"/>
        <w:jc w:val="both"/>
        <w:rPr>
          <w:rFonts w:eastAsia="Calibri"/>
          <w:color w:val="000000"/>
          <w:sz w:val="22"/>
          <w:szCs w:val="22"/>
        </w:rPr>
      </w:pPr>
    </w:p>
    <w:p w14:paraId="10B8AA79" w14:textId="77777777" w:rsidR="00E63115" w:rsidRPr="00F12B93" w:rsidRDefault="00E63115" w:rsidP="00E63115">
      <w:pPr>
        <w:pStyle w:val="BodyText"/>
        <w:spacing w:line="480" w:lineRule="auto"/>
        <w:rPr>
          <w:rFonts w:cs="Arial"/>
          <w:color w:val="FF0000"/>
          <w:sz w:val="22"/>
          <w:szCs w:val="22"/>
        </w:rPr>
      </w:pPr>
      <w:r w:rsidRPr="00F12B93">
        <w:rPr>
          <w:rFonts w:cs="Arial"/>
          <w:color w:val="FF0000"/>
          <w:sz w:val="22"/>
          <w:szCs w:val="22"/>
        </w:rPr>
        <w:t xml:space="preserve">(Nombre y apellido) </w:t>
      </w:r>
      <w:r w:rsidRPr="00F12B93">
        <w:rPr>
          <w:rFonts w:cs="Arial"/>
          <w:sz w:val="22"/>
          <w:szCs w:val="22"/>
        </w:rPr>
        <w:t xml:space="preserve">__________________________________________________en calidad de ____________________________________ debidamente autorizado para actuar en nombre y representación de </w:t>
      </w:r>
      <w:r w:rsidRPr="00F12B93">
        <w:rPr>
          <w:rFonts w:cs="Arial"/>
          <w:color w:val="FF0000"/>
          <w:sz w:val="22"/>
          <w:szCs w:val="22"/>
        </w:rPr>
        <w:t>(poner aquí nombre del Oferente)</w:t>
      </w:r>
    </w:p>
    <w:p w14:paraId="17709E54" w14:textId="77777777" w:rsidR="00E63115" w:rsidRPr="00F12B93" w:rsidRDefault="00E63115" w:rsidP="00E63115">
      <w:pPr>
        <w:spacing w:line="360" w:lineRule="auto"/>
        <w:jc w:val="both"/>
        <w:rPr>
          <w:rFonts w:eastAsia="Calibri"/>
          <w:color w:val="FF0000"/>
          <w:sz w:val="22"/>
          <w:szCs w:val="22"/>
        </w:rPr>
      </w:pPr>
    </w:p>
    <w:p w14:paraId="5676C319" w14:textId="77777777" w:rsidR="00E63115" w:rsidRPr="00F12B93" w:rsidRDefault="00E63115" w:rsidP="00E63115">
      <w:pPr>
        <w:jc w:val="both"/>
        <w:rPr>
          <w:rFonts w:eastAsia="Calibri"/>
          <w:color w:val="000000"/>
          <w:sz w:val="22"/>
          <w:szCs w:val="22"/>
        </w:rPr>
      </w:pPr>
    </w:p>
    <w:p w14:paraId="252773F8" w14:textId="77777777" w:rsidR="00E63115" w:rsidRPr="00F12B93" w:rsidRDefault="00E63115" w:rsidP="00E63115">
      <w:pPr>
        <w:jc w:val="both"/>
        <w:rPr>
          <w:rFonts w:eastAsia="Calibri"/>
          <w:color w:val="000000"/>
          <w:sz w:val="22"/>
          <w:szCs w:val="22"/>
        </w:rPr>
      </w:pPr>
      <w:r w:rsidRPr="00F12B93">
        <w:rPr>
          <w:rFonts w:eastAsia="Calibri"/>
          <w:color w:val="000000"/>
          <w:sz w:val="22"/>
          <w:szCs w:val="22"/>
        </w:rPr>
        <w:t xml:space="preserve">Firma </w:t>
      </w:r>
      <w:r w:rsidRPr="00F12B93">
        <w:rPr>
          <w:color w:val="000000"/>
          <w:sz w:val="22"/>
          <w:szCs w:val="22"/>
        </w:rPr>
        <w:t>___________</w:t>
      </w:r>
      <w:r w:rsidRPr="00F12B93">
        <w:rPr>
          <w:rFonts w:eastAsia="Calibri"/>
          <w:color w:val="000000"/>
          <w:sz w:val="22"/>
          <w:szCs w:val="22"/>
        </w:rPr>
        <w:t>_________________________</w:t>
      </w:r>
    </w:p>
    <w:p w14:paraId="7598BB6B" w14:textId="77777777" w:rsidR="00E63115" w:rsidRPr="00F12B93" w:rsidRDefault="00E63115" w:rsidP="00E63115">
      <w:pPr>
        <w:spacing w:before="240"/>
        <w:jc w:val="both"/>
        <w:rPr>
          <w:rFonts w:eastAsia="Calibri"/>
          <w:color w:val="000000"/>
          <w:sz w:val="22"/>
          <w:szCs w:val="22"/>
        </w:rPr>
      </w:pPr>
      <w:r w:rsidRPr="00F12B93">
        <w:rPr>
          <w:rFonts w:eastAsia="Calibri"/>
          <w:color w:val="000000"/>
          <w:sz w:val="22"/>
          <w:szCs w:val="22"/>
        </w:rPr>
        <w:t>Sello</w:t>
      </w:r>
    </w:p>
    <w:p w14:paraId="7F5AFF43" w14:textId="77777777" w:rsidR="00E63115" w:rsidRDefault="00E63115" w:rsidP="00E63115">
      <w:pPr>
        <w:pStyle w:val="Default"/>
        <w:jc w:val="center"/>
        <w:rPr>
          <w:rFonts w:ascii="Arial" w:hAnsi="Arial" w:cs="Arial"/>
          <w:color w:val="FF0000"/>
          <w:sz w:val="22"/>
          <w:szCs w:val="22"/>
        </w:rPr>
      </w:pPr>
    </w:p>
    <w:p w14:paraId="60FFB63B" w14:textId="77777777" w:rsidR="00E63115" w:rsidRPr="00F12B93" w:rsidRDefault="00E63115" w:rsidP="00E63115">
      <w:pPr>
        <w:pStyle w:val="Default"/>
        <w:jc w:val="center"/>
        <w:rPr>
          <w:rFonts w:ascii="Arial Narrow" w:hAnsi="Arial Narrow" w:cs="Arial"/>
          <w:color w:val="FF0000"/>
          <w:sz w:val="22"/>
          <w:szCs w:val="22"/>
        </w:rPr>
      </w:pPr>
      <w:r w:rsidRPr="00F12B93">
        <w:rPr>
          <w:rFonts w:ascii="Arial Narrow" w:hAnsi="Arial Narrow" w:cs="Arial"/>
          <w:color w:val="FF0000"/>
          <w:sz w:val="22"/>
          <w:szCs w:val="22"/>
        </w:rPr>
        <w:t>(Persona  o personas autorizadas a firmar en nombre del Oferente)</w:t>
      </w:r>
    </w:p>
    <w:p w14:paraId="013562B1" w14:textId="77777777" w:rsidR="00CD741F" w:rsidRPr="00E63115" w:rsidRDefault="00CD741F" w:rsidP="00CD741F">
      <w:pPr>
        <w:jc w:val="both"/>
        <w:rPr>
          <w:bCs/>
          <w:color w:val="FF0000"/>
          <w:sz w:val="22"/>
          <w:szCs w:val="22"/>
          <w:lang w:val="es-ES"/>
        </w:rPr>
      </w:pPr>
    </w:p>
    <w:p w14:paraId="79A0B27D" w14:textId="41A0FDDE" w:rsidR="00F12B93" w:rsidRDefault="00F12B93" w:rsidP="00D02838">
      <w:pPr>
        <w:rPr>
          <w:rFonts w:cs="Arial"/>
        </w:rPr>
      </w:pPr>
    </w:p>
    <w:p w14:paraId="5837F820" w14:textId="77777777" w:rsidR="00D02838" w:rsidRDefault="00D02838" w:rsidP="00D02838">
      <w:pPr>
        <w:rPr>
          <w:rFonts w:cs="Arial"/>
        </w:rPr>
      </w:pPr>
    </w:p>
    <w:p w14:paraId="7636D297" w14:textId="77777777" w:rsidR="00D02838" w:rsidRDefault="00D02838" w:rsidP="00D02838">
      <w:pPr>
        <w:rPr>
          <w:rFonts w:cs="Arial"/>
        </w:rPr>
      </w:pPr>
    </w:p>
    <w:p w14:paraId="3039EB6F" w14:textId="77777777" w:rsidR="00D02838" w:rsidRDefault="00D02838" w:rsidP="00D02838">
      <w:pPr>
        <w:rPr>
          <w:rFonts w:cs="Arial"/>
        </w:rPr>
      </w:pPr>
    </w:p>
    <w:p w14:paraId="3909CF7A" w14:textId="77777777" w:rsidR="00D02838" w:rsidRDefault="00D02838" w:rsidP="00D02838">
      <w:pPr>
        <w:rPr>
          <w:rFonts w:cs="Arial"/>
        </w:rPr>
      </w:pPr>
    </w:p>
    <w:p w14:paraId="4869401B" w14:textId="77777777" w:rsidR="00D02838" w:rsidRDefault="00D02838" w:rsidP="00D02838">
      <w:pPr>
        <w:rPr>
          <w:rFonts w:cs="Arial"/>
        </w:rPr>
      </w:pPr>
    </w:p>
    <w:p w14:paraId="08CD1BE9" w14:textId="77777777" w:rsidR="00D02838" w:rsidRDefault="00D02838" w:rsidP="00D02838">
      <w:pPr>
        <w:rPr>
          <w:rFonts w:cs="Arial"/>
        </w:rPr>
      </w:pPr>
    </w:p>
    <w:p w14:paraId="3FB473CA" w14:textId="77777777" w:rsidR="00D02838" w:rsidRDefault="00D02838" w:rsidP="00D02838">
      <w:pPr>
        <w:rPr>
          <w:rFonts w:cs="Arial"/>
        </w:rPr>
      </w:pPr>
    </w:p>
    <w:p w14:paraId="08CAE46D" w14:textId="77777777" w:rsidR="00D02838" w:rsidRDefault="00D02838" w:rsidP="00D02838">
      <w:pPr>
        <w:rPr>
          <w:rFonts w:cs="Arial"/>
        </w:rPr>
      </w:pPr>
    </w:p>
    <w:p w14:paraId="6AA9ED7B" w14:textId="77777777" w:rsidR="00D02838" w:rsidRDefault="00D02838" w:rsidP="00D02838">
      <w:pPr>
        <w:rPr>
          <w:rFonts w:cs="Arial"/>
        </w:rPr>
      </w:pPr>
    </w:p>
    <w:p w14:paraId="46E9D006" w14:textId="77777777" w:rsidR="00E61ECA" w:rsidRDefault="00E61ECA" w:rsidP="00D02838">
      <w:pPr>
        <w:rPr>
          <w:rFonts w:cs="Arial"/>
        </w:rPr>
      </w:pPr>
    </w:p>
    <w:p w14:paraId="14087741" w14:textId="77777777" w:rsidR="00D02838" w:rsidRDefault="00D02838" w:rsidP="00D02838">
      <w:pPr>
        <w:rPr>
          <w:rFonts w:cs="Arial"/>
        </w:rPr>
      </w:pPr>
    </w:p>
    <w:p w14:paraId="23D3BDD9" w14:textId="77777777" w:rsidR="00D02838" w:rsidRDefault="00D02838" w:rsidP="00D02838">
      <w:pPr>
        <w:rPr>
          <w:rFonts w:cs="Arial"/>
        </w:rPr>
      </w:pPr>
    </w:p>
    <w:p w14:paraId="0D270161" w14:textId="77777777" w:rsidR="00D02838" w:rsidRDefault="00D02838" w:rsidP="00D02838">
      <w:pPr>
        <w:rPr>
          <w:rFonts w:cs="Arial"/>
        </w:rPr>
      </w:pPr>
    </w:p>
    <w:p w14:paraId="2C6CAE05" w14:textId="77777777" w:rsidR="00D02838" w:rsidRDefault="00D02838" w:rsidP="00D02838">
      <w:pPr>
        <w:rPr>
          <w:rFonts w:cs="Arial"/>
        </w:rPr>
      </w:pPr>
    </w:p>
    <w:p w14:paraId="13B3112F" w14:textId="77777777" w:rsidR="00E2093F" w:rsidRDefault="00E2093F" w:rsidP="00D02838">
      <w:pPr>
        <w:rPr>
          <w:rFonts w:cs="Arial"/>
        </w:rPr>
      </w:pPr>
    </w:p>
    <w:p w14:paraId="605CD01A" w14:textId="77777777" w:rsidR="00D02838" w:rsidRDefault="00D02838" w:rsidP="00D02838">
      <w:pPr>
        <w:rPr>
          <w:rFonts w:cs="Arial"/>
        </w:rPr>
      </w:pPr>
    </w:p>
    <w:p w14:paraId="63A870ED" w14:textId="77777777" w:rsidR="00D02838" w:rsidRDefault="00D02838" w:rsidP="00D02838">
      <w:pPr>
        <w:rPr>
          <w:rFonts w:cs="Arial"/>
        </w:rPr>
      </w:pPr>
    </w:p>
    <w:p w14:paraId="50011B20" w14:textId="77777777" w:rsidR="00D02838" w:rsidRDefault="00D02838" w:rsidP="00D02838">
      <w:pPr>
        <w:rPr>
          <w:rFonts w:cs="Arial"/>
        </w:rPr>
      </w:pPr>
    </w:p>
    <w:p w14:paraId="557A6B19" w14:textId="77777777" w:rsidR="00D02838" w:rsidRPr="00D02838" w:rsidRDefault="00D02838" w:rsidP="00D02838">
      <w:pPr>
        <w:rPr>
          <w:rFonts w:cs="Arial"/>
        </w:rPr>
      </w:pPr>
    </w:p>
    <w:p w14:paraId="2C5195D4" w14:textId="77777777" w:rsidR="00000B24" w:rsidRPr="00000B24" w:rsidRDefault="00000B24" w:rsidP="00000B24">
      <w:pPr>
        <w:jc w:val="center"/>
        <w:rPr>
          <w:rFonts w:eastAsia="Calibri"/>
          <w:b/>
        </w:rPr>
      </w:pPr>
      <w:r w:rsidRPr="00000B24">
        <w:rPr>
          <w:rFonts w:eastAsia="Calibri"/>
          <w:b/>
        </w:rPr>
        <w:lastRenderedPageBreak/>
        <w:t>INSTITUTO NACIONAL DE BIENESTAR ESTUDIANTIL</w:t>
      </w:r>
    </w:p>
    <w:p w14:paraId="08835672" w14:textId="77777777" w:rsidR="00094779" w:rsidRPr="00687C0A" w:rsidRDefault="00094779" w:rsidP="00094779">
      <w:pPr>
        <w:autoSpaceDE w:val="0"/>
        <w:autoSpaceDN w:val="0"/>
        <w:jc w:val="center"/>
        <w:rPr>
          <w:rFonts w:cs="Arial"/>
          <w:b/>
          <w:bCs/>
          <w:i/>
        </w:rPr>
      </w:pPr>
      <w:r w:rsidRPr="00687C0A">
        <w:rPr>
          <w:rFonts w:cs="Arial"/>
          <w:b/>
          <w:bCs/>
          <w:i/>
        </w:rPr>
        <w:t>“Año de la Innovación y la Competitividad”</w:t>
      </w:r>
    </w:p>
    <w:p w14:paraId="4A05FBD4" w14:textId="77777777" w:rsidR="00000B24" w:rsidRPr="00000B24" w:rsidRDefault="00000B24" w:rsidP="00000B24">
      <w:pPr>
        <w:jc w:val="center"/>
        <w:rPr>
          <w:rFonts w:eastAsia="Calibri"/>
        </w:rPr>
      </w:pPr>
      <w:r w:rsidRPr="00000B24">
        <w:rPr>
          <w:rFonts w:eastAsia="Calibri"/>
        </w:rPr>
        <w:t>Comité de Compras y Contrataciones del INABIE</w:t>
      </w:r>
    </w:p>
    <w:p w14:paraId="629ACB15" w14:textId="77777777" w:rsidR="00000B24" w:rsidRDefault="00000B24" w:rsidP="00000B24">
      <w:pPr>
        <w:jc w:val="center"/>
        <w:rPr>
          <w:rFonts w:eastAsia="Calibri"/>
        </w:rPr>
      </w:pPr>
    </w:p>
    <w:p w14:paraId="57A6E135" w14:textId="77777777" w:rsidR="00E2093F" w:rsidRPr="00000B24" w:rsidRDefault="00E2093F" w:rsidP="00000B24">
      <w:pPr>
        <w:jc w:val="center"/>
        <w:rPr>
          <w:rFonts w:eastAsia="Calibri"/>
        </w:rPr>
      </w:pPr>
    </w:p>
    <w:p w14:paraId="676DC103" w14:textId="77777777" w:rsidR="00000B24" w:rsidRDefault="00000B24" w:rsidP="00000B24">
      <w:pPr>
        <w:widowControl w:val="0"/>
        <w:tabs>
          <w:tab w:val="left" w:pos="0"/>
          <w:tab w:val="left" w:pos="360"/>
          <w:tab w:val="left" w:pos="3619"/>
        </w:tabs>
        <w:autoSpaceDE w:val="0"/>
        <w:autoSpaceDN w:val="0"/>
        <w:adjustRightInd w:val="0"/>
        <w:ind w:left="720"/>
        <w:jc w:val="both"/>
        <w:rPr>
          <w:rFonts w:cs="Arial"/>
          <w:b/>
          <w:lang w:val="es-ES_tradnl"/>
        </w:rPr>
      </w:pPr>
      <w:r w:rsidRPr="00000B24">
        <w:rPr>
          <w:rFonts w:cs="Arial"/>
          <w:b/>
          <w:lang w:val="es-ES_tradnl"/>
        </w:rPr>
        <w:t>DECLARACIÓN  JURADA DE NO PROHIBICIÓN A PARTICIPAR, DE NO LITIGIO JUDICIAL PENDIENTE, DE NO ESTAR EN PROCESO DE QUIEBRA, DE CAPACIDAD INSTALADA Y BUENAS PRÁCTICAS DE MANUFACTURA</w:t>
      </w:r>
    </w:p>
    <w:p w14:paraId="381AA3BE" w14:textId="77777777" w:rsidR="00E2093F" w:rsidRPr="00000B24" w:rsidRDefault="00E2093F" w:rsidP="00000B24">
      <w:pPr>
        <w:widowControl w:val="0"/>
        <w:tabs>
          <w:tab w:val="left" w:pos="0"/>
          <w:tab w:val="left" w:pos="360"/>
          <w:tab w:val="left" w:pos="3619"/>
        </w:tabs>
        <w:autoSpaceDE w:val="0"/>
        <w:autoSpaceDN w:val="0"/>
        <w:adjustRightInd w:val="0"/>
        <w:ind w:left="720"/>
        <w:jc w:val="both"/>
        <w:rPr>
          <w:rFonts w:cs="Arial"/>
          <w:b/>
          <w:lang w:val="es-ES_tradnl"/>
        </w:rPr>
      </w:pPr>
    </w:p>
    <w:p w14:paraId="78928EDE" w14:textId="77777777" w:rsidR="00000B24" w:rsidRPr="00000B24" w:rsidRDefault="00000B24" w:rsidP="00000B24">
      <w:pPr>
        <w:ind w:left="360"/>
        <w:jc w:val="both"/>
        <w:rPr>
          <w:rFonts w:cs="Arial"/>
          <w:highlight w:val="yellow"/>
          <w:lang w:val="es-ES_tradnl"/>
        </w:rPr>
      </w:pPr>
    </w:p>
    <w:p w14:paraId="297FC160" w14:textId="77777777" w:rsid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710882AB" w14:textId="77777777" w:rsidR="00E2093F" w:rsidRPr="00000B24" w:rsidRDefault="00E2093F" w:rsidP="00000B24">
      <w:pPr>
        <w:widowControl w:val="0"/>
        <w:tabs>
          <w:tab w:val="left" w:pos="0"/>
          <w:tab w:val="left" w:pos="360"/>
          <w:tab w:val="left" w:pos="3619"/>
        </w:tabs>
        <w:autoSpaceDE w:val="0"/>
        <w:autoSpaceDN w:val="0"/>
        <w:adjustRightInd w:val="0"/>
        <w:ind w:left="360"/>
        <w:jc w:val="both"/>
        <w:rPr>
          <w:rFonts w:cs="Arial"/>
          <w:lang w:val="es-ES_tradnl"/>
        </w:rPr>
      </w:pPr>
    </w:p>
    <w:p w14:paraId="252A5AE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p>
    <w:p w14:paraId="64EE9115"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 xml:space="preserve">PRIMERO: </w:t>
      </w:r>
      <w:r w:rsidRPr="00000B24">
        <w:rPr>
          <w:rFonts w:cs="Arial"/>
          <w:lang w:val="es-ES_tradnl"/>
        </w:rPr>
        <w:t>Que no se encuentra dentro de las prohibiciones que establece el Artículo 14 de la Ley 340-06 sobre Compras y Contrataciones de Bienes, Servicios, Obras y Concesiones del Estado Dominicano;</w:t>
      </w:r>
    </w:p>
    <w:p w14:paraId="2F40B6CF"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p>
    <w:p w14:paraId="60B1F76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 xml:space="preserve">SEGUNDO: </w:t>
      </w:r>
      <w:r w:rsidRPr="00000B24">
        <w:rPr>
          <w:rFonts w:cs="Arial"/>
          <w:lang w:val="es-ES_tradnl"/>
        </w:rPr>
        <w:t>Que estamos al día en el pago de nuestras obligaciones laborales y fiscales, conforme a nuestra legislación vigente;</w:t>
      </w:r>
    </w:p>
    <w:p w14:paraId="266DA40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p>
    <w:p w14:paraId="573995E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TERCERO:</w:t>
      </w:r>
      <w:r w:rsidRPr="00000B24">
        <w:rPr>
          <w:rFonts w:cs="Arial"/>
          <w:lang w:val="es-ES_tradnl"/>
        </w:rPr>
        <w:t xml:space="preserve"> Que no tiene juicio pendiente con el Estado Dominicano o sus entidades del Gobierno Central, con las Instituciones Descentralizadas y Autónomas no financieras, ni con las Instituciones Públicas de la Seguridad Social; ni estamos sometidos a un proceso de quiebra;</w:t>
      </w:r>
    </w:p>
    <w:p w14:paraId="57397D96"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5393D130" w14:textId="5B470146" w:rsidR="00000B24" w:rsidRPr="00000B24" w:rsidRDefault="00000B24" w:rsidP="00000B24">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000B24">
        <w:rPr>
          <w:rFonts w:cs="Arial"/>
          <w:b/>
          <w:lang w:val="es-ES_tradnl"/>
        </w:rPr>
        <w:t>CUARTO</w:t>
      </w:r>
      <w:r w:rsidRPr="00000B24">
        <w:rPr>
          <w:rFonts w:cs="Arial"/>
          <w:b/>
          <w:color w:val="0000FF"/>
          <w:lang w:val="es-ES_tradnl"/>
        </w:rPr>
        <w:t>:</w:t>
      </w:r>
      <w:r w:rsidRPr="00000B24">
        <w:rPr>
          <w:rFonts w:cs="Arial"/>
          <w:lang w:val="es-ES_tradnl"/>
        </w:rPr>
        <w:t xml:space="preserve"> Que es propietario de la </w:t>
      </w:r>
      <w:r w:rsidR="00CB0D09">
        <w:rPr>
          <w:rFonts w:cs="Arial"/>
          <w:lang w:val="es-ES_tradnl"/>
        </w:rPr>
        <w:t>cocina</w:t>
      </w:r>
      <w:r w:rsidRPr="00000B24">
        <w:rPr>
          <w:rFonts w:cs="Arial"/>
          <w:lang w:val="es-ES_tradnl"/>
        </w:rPr>
        <w:t xml:space="preserve"> __________, ubicada en la Calle_________, No._____, del Municipio y Provincia __________, local que</w:t>
      </w:r>
      <w:r w:rsidRPr="00000B24">
        <w:rPr>
          <w:rFonts w:ascii="Arial" w:hAnsi="Arial" w:cs="Arial"/>
          <w:lang w:val="es-ES_tradnl"/>
        </w:rPr>
        <w:t xml:space="preserve"> </w:t>
      </w:r>
      <w:r w:rsidRPr="00000B24">
        <w:rPr>
          <w:rFonts w:cs="Arial"/>
          <w:lang w:val="es-ES_tradnl"/>
        </w:rPr>
        <w:t>tiene la calidad</w:t>
      </w:r>
      <w:r w:rsidRPr="00000B24">
        <w:rPr>
          <w:rFonts w:ascii="Arial" w:hAnsi="Arial" w:cs="Arial"/>
          <w:lang w:val="es-ES_tradnl"/>
        </w:rPr>
        <w:t xml:space="preserve"> </w:t>
      </w:r>
      <w:r w:rsidRPr="00000B24">
        <w:rPr>
          <w:rFonts w:cs="Arial"/>
          <w:lang w:val="es-ES_tradnl"/>
        </w:rPr>
        <w:t>de__________;</w:t>
      </w:r>
    </w:p>
    <w:p w14:paraId="68CCF547"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19EA92A4" w14:textId="77777777" w:rsid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 xml:space="preserve">QUINTO: </w:t>
      </w:r>
      <w:r w:rsidRPr="00000B24">
        <w:rPr>
          <w:rFonts w:cs="Arial"/>
          <w:lang w:val="es-ES_tradnl"/>
        </w:rPr>
        <w:t xml:space="preserve">Que la planta física, las maquinarias y equipos de esta empresa elaboradora de raciones de almuerzo escolar </w:t>
      </w:r>
      <w:r w:rsidRPr="00000B24">
        <w:rPr>
          <w:rFonts w:cs="Arial"/>
          <w:b/>
          <w:lang w:val="es-ES_tradnl"/>
        </w:rPr>
        <w:t xml:space="preserve"> </w:t>
      </w:r>
      <w:r w:rsidRPr="00000B24">
        <w:rPr>
          <w:rFonts w:cs="Arial"/>
          <w:lang w:val="es-ES_tradnl"/>
        </w:rPr>
        <w:t>cumplen con los requerimientos técnicos y dentro de un ambiente de Buenas Prácticas de Manufactura para productos alimenticios, en los términos a continuación descritos:</w:t>
      </w:r>
    </w:p>
    <w:p w14:paraId="6E89C15F" w14:textId="77777777" w:rsidR="00E2093F" w:rsidRPr="00000B24" w:rsidRDefault="00E2093F" w:rsidP="00E61ECA">
      <w:pPr>
        <w:widowControl w:val="0"/>
        <w:tabs>
          <w:tab w:val="left" w:pos="0"/>
          <w:tab w:val="left" w:pos="360"/>
          <w:tab w:val="left" w:pos="3619"/>
        </w:tabs>
        <w:autoSpaceDE w:val="0"/>
        <w:autoSpaceDN w:val="0"/>
        <w:adjustRightInd w:val="0"/>
        <w:jc w:val="both"/>
        <w:rPr>
          <w:rFonts w:cs="Arial"/>
          <w:lang w:val="es-ES_tradnl"/>
        </w:rPr>
      </w:pPr>
    </w:p>
    <w:p w14:paraId="76BE04E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b/>
        </w:rPr>
        <w:lastRenderedPageBreak/>
        <w:t>1) Planta Física.</w:t>
      </w:r>
    </w:p>
    <w:p w14:paraId="72CDEAE6"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w:t>
      </w:r>
    </w:p>
    <w:p w14:paraId="60B97E8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w:t>
      </w:r>
      <w:r w:rsidRPr="00000B24">
        <w:rPr>
          <w:rFonts w:cs="Arial"/>
          <w:b/>
        </w:rPr>
        <w:t>2    Área externa</w:t>
      </w:r>
      <w:r w:rsidRPr="00000B24">
        <w:rPr>
          <w:rFonts w:cs="Arial"/>
        </w:rPr>
        <w:t>. Las áreas externas (patios, vías de acceso) libres de basura, chatarra, acumulación de agua, maleza.</w:t>
      </w:r>
    </w:p>
    <w:p w14:paraId="4738D0F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1.2 </w:t>
      </w:r>
      <w:r w:rsidRPr="00000B24">
        <w:rPr>
          <w:rFonts w:cs="Arial"/>
          <w:b/>
        </w:rPr>
        <w:t>Edificaciones.</w:t>
      </w:r>
      <w:r w:rsidRPr="00000B24">
        <w:rPr>
          <w:rFonts w:cs="Arial"/>
        </w:rPr>
        <w:t xml:space="preserve"> El establecimiento debe ser de fácil acceso y  estar  aislado de focos de contaminación. </w:t>
      </w:r>
    </w:p>
    <w:p w14:paraId="69B4B91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552CA342" w14:textId="77777777" w:rsidR="00000B24" w:rsidRDefault="00000B24" w:rsidP="00000B24">
      <w:pPr>
        <w:widowControl w:val="0"/>
        <w:tabs>
          <w:tab w:val="left" w:pos="0"/>
          <w:tab w:val="left" w:pos="360"/>
          <w:tab w:val="left" w:pos="3619"/>
        </w:tabs>
        <w:autoSpaceDE w:val="0"/>
        <w:autoSpaceDN w:val="0"/>
        <w:adjustRightInd w:val="0"/>
        <w:ind w:left="360"/>
        <w:jc w:val="both"/>
        <w:rPr>
          <w:rFonts w:cs="Arial"/>
          <w:sz w:val="22"/>
          <w:szCs w:val="22"/>
        </w:rPr>
      </w:pPr>
      <w:r w:rsidRPr="00000B24">
        <w:rPr>
          <w:rFonts w:cs="Arial"/>
          <w:b/>
          <w:sz w:val="22"/>
          <w:szCs w:val="22"/>
        </w:rPr>
        <w:t>Espacio</w:t>
      </w:r>
      <w:r w:rsidRPr="00000B24">
        <w:rPr>
          <w:rFonts w:cs="Arial"/>
          <w:sz w:val="22"/>
          <w:szCs w:val="22"/>
        </w:rPr>
        <w:t>: Las edificaciones tienen   espacio  suficientemente amplio para  realizar las operaciones,  y permitir que   los equipos   estén  ubicados de acuerdo al orden del proceso, sin posibilidades de contaminación cruzada además de   permitir la limpieza y desinfección del área y equipos.</w:t>
      </w:r>
    </w:p>
    <w:p w14:paraId="35CC3F0A" w14:textId="77777777" w:rsidR="00E2093F" w:rsidRPr="00000B24" w:rsidRDefault="00E2093F" w:rsidP="00000B24">
      <w:pPr>
        <w:widowControl w:val="0"/>
        <w:tabs>
          <w:tab w:val="left" w:pos="0"/>
          <w:tab w:val="left" w:pos="360"/>
          <w:tab w:val="left" w:pos="3619"/>
        </w:tabs>
        <w:autoSpaceDE w:val="0"/>
        <w:autoSpaceDN w:val="0"/>
        <w:adjustRightInd w:val="0"/>
        <w:ind w:left="360"/>
        <w:jc w:val="both"/>
        <w:rPr>
          <w:rFonts w:cs="Arial"/>
          <w:sz w:val="22"/>
          <w:szCs w:val="22"/>
        </w:rPr>
      </w:pPr>
    </w:p>
    <w:p w14:paraId="2C7FEBE7"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1.3 Área interna:</w:t>
      </w:r>
    </w:p>
    <w:p w14:paraId="4289B6F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1.3.1 Los pisos  de material fácilmente lavable y en buen estado.</w:t>
      </w:r>
    </w:p>
    <w:p w14:paraId="383DD8FC"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1.3.2 Los techos  bien conservados, sin filtraciones ni goteras. </w:t>
      </w:r>
    </w:p>
    <w:p w14:paraId="37BA038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1.3.3 Las paredes  de material fácilmente lavable, sin orificios ni grietas.</w:t>
      </w:r>
    </w:p>
    <w:p w14:paraId="7627276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1.3.4 Las ventanas y puertas  en buen estado. Las de acceso al área externa están  protegidas con mallas protectoras.</w:t>
      </w:r>
    </w:p>
    <w:p w14:paraId="571FFCA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1.3.5 Puertas: De material liso, lavable. Cuando se requiera con cierre hermético y protección </w:t>
      </w:r>
    </w:p>
    <w:p w14:paraId="012B6E5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1.3.6Las instalaciones eléctricas  en buen estado y protegidas.</w:t>
      </w:r>
    </w:p>
    <w:p w14:paraId="7A353F9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1.3.7La iluminación natural o artificial permite realizar las actividades productivas. Las lámparas están protegidas para evitar contaminación en caso de roturas.</w:t>
      </w:r>
    </w:p>
    <w:p w14:paraId="67D4ABD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1.3.8  Eliminación de desechos líquidos.  El piso de la edificación con  drenaje adecuado, que evite la acumulación de agua de limpieza, protegido con rejillas en buen estado.</w:t>
      </w:r>
    </w:p>
    <w:p w14:paraId="64D045F8"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sz w:val="22"/>
          <w:szCs w:val="22"/>
        </w:rPr>
      </w:pPr>
      <w:r w:rsidRPr="00000B24">
        <w:rPr>
          <w:rFonts w:cs="Arial"/>
        </w:rPr>
        <w:t xml:space="preserve">1.3.9 Eliminación de desechos sólidos. </w:t>
      </w:r>
      <w:r w:rsidRPr="00000B24">
        <w:rPr>
          <w:sz w:val="22"/>
          <w:szCs w:val="22"/>
        </w:rPr>
        <w:t>Se dispone de  zafacones suficientes y bien ubicados, con funda plástica y tapa. Depósito de basura en el área externa, retiro periódico de basura que evite acumulación.</w:t>
      </w:r>
    </w:p>
    <w:p w14:paraId="25191B27"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sz w:val="22"/>
          <w:szCs w:val="22"/>
        </w:rPr>
      </w:pPr>
      <w:r w:rsidRPr="00000B24">
        <w:rPr>
          <w:sz w:val="22"/>
          <w:szCs w:val="22"/>
        </w:rPr>
        <w:t>1.3.10 Ventilación. Adecuada, para evitar el calor excesivo</w:t>
      </w:r>
    </w:p>
    <w:p w14:paraId="4F337BC3" w14:textId="77777777" w:rsidR="00000B24" w:rsidRPr="00000B24" w:rsidRDefault="00000B24" w:rsidP="00000B24">
      <w:pPr>
        <w:widowControl w:val="0"/>
        <w:tabs>
          <w:tab w:val="left" w:pos="0"/>
          <w:tab w:val="left" w:pos="360"/>
          <w:tab w:val="left" w:pos="3619"/>
        </w:tabs>
        <w:autoSpaceDE w:val="0"/>
        <w:autoSpaceDN w:val="0"/>
        <w:adjustRightInd w:val="0"/>
        <w:jc w:val="both"/>
        <w:rPr>
          <w:rFonts w:cs="Arial"/>
          <w:sz w:val="22"/>
          <w:szCs w:val="22"/>
        </w:rPr>
      </w:pPr>
    </w:p>
    <w:p w14:paraId="051FC475"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 2) Abastecimiento de agua.</w:t>
      </w:r>
    </w:p>
    <w:p w14:paraId="2EC05D19"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2.1. La empresa cuenta con suministro  de agua potable, con la presión necesaria para las operaciones, limpieza y servicios de higiene del personal.</w:t>
      </w:r>
    </w:p>
    <w:p w14:paraId="24C06273"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Para la elaboración de los alimentos, tiene un suministro de agua   segura. Utiliza agua purificada si la misma  no es segura y  para el lavado de alimentos listos para comer.</w:t>
      </w:r>
    </w:p>
    <w:p w14:paraId="038D8B8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2.2.  Los medios de almacenamiento de agua (tinacos, cisternas, tanques) se encuentran limpios y en buen estado. Se realiza periódicamente  la limpieza y desinfección de los mismos.</w:t>
      </w:r>
    </w:p>
    <w:p w14:paraId="682D9067"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3709B6A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3) Servicios de higiene del personal </w:t>
      </w:r>
    </w:p>
    <w:p w14:paraId="0AB017F5"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3.1 La empresa cuenta con baño (s)  que tienen inodoro (s)  y lavamanos, ubicado (s) fuera del área de   proceso .con materiales para la higienización del personal (papel y jabón y papel toalla.).</w:t>
      </w:r>
    </w:p>
    <w:p w14:paraId="2093C0D6"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3.2La empresa  cuenta con lavamanos ubicado (s)  en el área de proceso,  con materiales para la higienización del personal (jabón y papel toalla).</w:t>
      </w:r>
    </w:p>
    <w:p w14:paraId="5F59995F"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0B5DC43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4) Higiene del Personal.</w:t>
      </w:r>
    </w:p>
    <w:p w14:paraId="273DC26F"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4.1 El personal que elabora los productos   viste uniformes o ropa de color claro y limpio.</w:t>
      </w:r>
    </w:p>
    <w:p w14:paraId="0758DC3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4.2 El personal con  buenas condiciones de higiene (uñas cortadas y limpias, cabello corto y   recogido con cubre pelo, sin barba, sin  prendas.  Con comportamiento adecuado (sin hablar sobre los </w:t>
      </w:r>
      <w:r w:rsidRPr="00000B24">
        <w:rPr>
          <w:rFonts w:cs="Arial"/>
        </w:rPr>
        <w:lastRenderedPageBreak/>
        <w:t>alimentos, toser, tocarse cabellos / nariz).</w:t>
      </w:r>
    </w:p>
    <w:p w14:paraId="3895B7AF" w14:textId="0727EF39" w:rsid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4.3 Salud del Personal. Sin heridas ni  lesiones abiertas. No se permite  personal tosiendo. La empresa realiza periódicamente evaluaciones de salud de los empleados y están registradas.</w:t>
      </w:r>
    </w:p>
    <w:p w14:paraId="779B4144" w14:textId="77777777" w:rsidR="00E2093F" w:rsidRPr="00000B24" w:rsidRDefault="00E2093F" w:rsidP="00000B24">
      <w:pPr>
        <w:widowControl w:val="0"/>
        <w:tabs>
          <w:tab w:val="left" w:pos="0"/>
          <w:tab w:val="left" w:pos="360"/>
          <w:tab w:val="left" w:pos="3619"/>
        </w:tabs>
        <w:autoSpaceDE w:val="0"/>
        <w:autoSpaceDN w:val="0"/>
        <w:adjustRightInd w:val="0"/>
        <w:ind w:left="360"/>
        <w:jc w:val="both"/>
        <w:rPr>
          <w:rFonts w:cs="Arial"/>
        </w:rPr>
      </w:pPr>
    </w:p>
    <w:p w14:paraId="62B47456" w14:textId="77777777" w:rsidR="00000B24" w:rsidRPr="00000B24" w:rsidRDefault="00000B24" w:rsidP="00000B24">
      <w:pPr>
        <w:widowControl w:val="0"/>
        <w:tabs>
          <w:tab w:val="left" w:pos="0"/>
          <w:tab w:val="left" w:pos="360"/>
          <w:tab w:val="left" w:pos="3619"/>
        </w:tabs>
        <w:autoSpaceDE w:val="0"/>
        <w:autoSpaceDN w:val="0"/>
        <w:adjustRightInd w:val="0"/>
        <w:jc w:val="both"/>
        <w:rPr>
          <w:rFonts w:cs="Arial"/>
          <w:b/>
        </w:rPr>
      </w:pPr>
      <w:r w:rsidRPr="00000B24">
        <w:rPr>
          <w:rFonts w:cs="Arial"/>
          <w:sz w:val="22"/>
          <w:szCs w:val="22"/>
        </w:rPr>
        <w:t xml:space="preserve">      </w:t>
      </w:r>
      <w:r w:rsidRPr="00000B24">
        <w:rPr>
          <w:rFonts w:cs="Arial"/>
          <w:b/>
          <w:sz w:val="22"/>
          <w:szCs w:val="22"/>
        </w:rPr>
        <w:t xml:space="preserve">5) Programa de  </w:t>
      </w:r>
      <w:r w:rsidRPr="00000B24">
        <w:rPr>
          <w:rFonts w:cs="Arial"/>
          <w:b/>
        </w:rPr>
        <w:t xml:space="preserve"> Control de plagas.</w:t>
      </w:r>
    </w:p>
    <w:p w14:paraId="3FDFF72F"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La empresa  tiene un plan para controlar las plagas (ratas, cucarachas, moscas y otros) donde se define el método de control, frecuencia, productos utilizados, responsable. . Utiliza productos químicos aprobados para la industria de alimentos.</w:t>
      </w:r>
    </w:p>
    <w:p w14:paraId="2222B1B3" w14:textId="77777777" w:rsidR="00000B24" w:rsidRPr="00000B24" w:rsidRDefault="00000B24" w:rsidP="00000B24">
      <w:pPr>
        <w:widowControl w:val="0"/>
        <w:tabs>
          <w:tab w:val="left" w:pos="0"/>
          <w:tab w:val="left" w:pos="360"/>
          <w:tab w:val="left" w:pos="3619"/>
        </w:tabs>
        <w:autoSpaceDE w:val="0"/>
        <w:autoSpaceDN w:val="0"/>
        <w:adjustRightInd w:val="0"/>
        <w:jc w:val="both"/>
        <w:rPr>
          <w:rFonts w:cs="Arial"/>
        </w:rPr>
      </w:pPr>
    </w:p>
    <w:p w14:paraId="2807DAD9"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6) Programa de limpieza y desinfección.</w:t>
      </w:r>
    </w:p>
    <w:p w14:paraId="506380DC"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6.1 La empresa  tiene un programa  para ejecutar la limpieza y desinfección de áreas y equipos, donde se especifica: equipo / área, método de limpieza, productos utilizados, frecuencia, responsable. Utiliza productos químicos de limpieza  aprobados para la industria de alimentos.</w:t>
      </w:r>
    </w:p>
    <w:p w14:paraId="1453637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6.2 Realiza periódicamente una limpieza profunda </w:t>
      </w:r>
      <w:r w:rsidRPr="00000B24">
        <w:t>de áreas, equipos, campanas - extractor - ductos  de recolección de grasa y humo, cuartos fríos, almacenes.</w:t>
      </w:r>
    </w:p>
    <w:p w14:paraId="5E1AD8F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4703542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7) Almacén de materias primas.</w:t>
      </w:r>
    </w:p>
    <w:p w14:paraId="65C11C4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7.1 La empresa  tiene un área limpia y organizada,  para colocar las materias primas que se almacenan a temperatura ambiente, colocadas  sobre tarimas y anaqueles, con buena ventilación y protegidas de plagas.</w:t>
      </w:r>
    </w:p>
    <w:p w14:paraId="3C660EF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7.2 La empresa dispone de refrigerador (es) y congelador (es), limpio (s), en buen estado de funcionamiento, con termómetros para medir la temperatura. </w:t>
      </w:r>
    </w:p>
    <w:p w14:paraId="32598874"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7.3 La empresa aplica controles de rotación de las materias primas de acuerdo al orden de llegada y consumo, siguiendo el l criterio: primero en entrar, primero en salir (PEPS).</w:t>
      </w:r>
    </w:p>
    <w:p w14:paraId="2FD498BE" w14:textId="77777777" w:rsidR="00000B24" w:rsidRPr="00000B24" w:rsidRDefault="00000B24" w:rsidP="00000B24">
      <w:pPr>
        <w:widowControl w:val="0"/>
        <w:tabs>
          <w:tab w:val="left" w:pos="0"/>
          <w:tab w:val="left" w:pos="360"/>
          <w:tab w:val="left" w:pos="3619"/>
        </w:tabs>
        <w:autoSpaceDE w:val="0"/>
        <w:autoSpaceDN w:val="0"/>
        <w:adjustRightInd w:val="0"/>
        <w:spacing w:line="200" w:lineRule="exact"/>
        <w:ind w:left="357"/>
        <w:jc w:val="both"/>
        <w:rPr>
          <w:rFonts w:cs="Arial"/>
        </w:rPr>
      </w:pPr>
    </w:p>
    <w:p w14:paraId="09F4794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8) Equipos y utensilios </w:t>
      </w:r>
    </w:p>
    <w:p w14:paraId="02DC905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8.1  </w:t>
      </w:r>
      <w:r w:rsidRPr="00000B24">
        <w:rPr>
          <w:rFonts w:cs="Arial"/>
          <w:b/>
        </w:rPr>
        <w:t>Equipos y utensilios de proceso</w:t>
      </w:r>
      <w:r w:rsidRPr="00000B24">
        <w:rPr>
          <w:rFonts w:cs="Arial"/>
        </w:rPr>
        <w:t>. La empresa cuenta con los equipos y utensilios  necesarios para la elaboración de las raciones de almuerzo escolar,  en buen  estado y  buen funcionamiento.</w:t>
      </w:r>
    </w:p>
    <w:p w14:paraId="629A8916" w14:textId="77777777" w:rsid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El material del cual están construidos es no poroso y  lavable. </w:t>
      </w:r>
    </w:p>
    <w:p w14:paraId="1A23B75B" w14:textId="77777777" w:rsidR="00E2093F" w:rsidRPr="00000B24" w:rsidRDefault="00E2093F" w:rsidP="00000B24">
      <w:pPr>
        <w:widowControl w:val="0"/>
        <w:tabs>
          <w:tab w:val="left" w:pos="0"/>
          <w:tab w:val="left" w:pos="360"/>
          <w:tab w:val="left" w:pos="3619"/>
        </w:tabs>
        <w:autoSpaceDE w:val="0"/>
        <w:autoSpaceDN w:val="0"/>
        <w:adjustRightInd w:val="0"/>
        <w:ind w:left="360"/>
        <w:jc w:val="both"/>
        <w:rPr>
          <w:rFonts w:cs="Arial"/>
        </w:rPr>
      </w:pPr>
    </w:p>
    <w:p w14:paraId="5D89FA44"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b/>
        </w:rPr>
        <w:t>8.2 Auxiliares</w:t>
      </w:r>
      <w:r w:rsidRPr="00000B24">
        <w:rPr>
          <w:rFonts w:cs="Arial"/>
        </w:rPr>
        <w:t>. La empresa dispone de un medio para recolectar vapores,  humo y grasa en la cocina, integrado por  campana-extractor y ducto, en buen estado de funcionamiento. Mantiene un programa de limpieza periódica para evitar acumulación de grasa y suciedad.</w:t>
      </w:r>
    </w:p>
    <w:p w14:paraId="1152FB6A" w14:textId="77777777" w:rsid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La empresa dispone de mesas de trabajo con topes de acero inoxidable para las operaciones de la cocina. </w:t>
      </w:r>
    </w:p>
    <w:p w14:paraId="221112FC"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3783DCE3"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9) Proceso de elaboración del almuerzo escolar. </w:t>
      </w:r>
    </w:p>
    <w:p w14:paraId="58BDBFF6"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9.1 .1 Recepción de Materias Primas. La empresa define  estándares para cada materia prima, tiene  suplidores confiables, evalúa la calidad en la recepción, rechaza materias primas que no cumplen con los requisitos.</w:t>
      </w:r>
    </w:p>
    <w:p w14:paraId="027A35DC" w14:textId="77777777" w:rsidR="00000B24" w:rsidRPr="00000B24" w:rsidRDefault="00000B24" w:rsidP="00000B24">
      <w:pPr>
        <w:widowControl w:val="0"/>
        <w:tabs>
          <w:tab w:val="left" w:pos="0"/>
          <w:tab w:val="left" w:pos="360"/>
          <w:tab w:val="left" w:pos="3619"/>
        </w:tabs>
        <w:autoSpaceDE w:val="0"/>
        <w:autoSpaceDN w:val="0"/>
        <w:adjustRightInd w:val="0"/>
        <w:ind w:left="360"/>
        <w:jc w:val="both"/>
      </w:pPr>
      <w:r w:rsidRPr="00000B24">
        <w:rPr>
          <w:rFonts w:cs="Arial"/>
        </w:rPr>
        <w:t>9.1.2</w:t>
      </w:r>
      <w:r w:rsidRPr="00000B24">
        <w:t xml:space="preserve"> Conservación de las Materias Primas. En condiciones de orden, higiene, ventilación y requerimientos de temperatura. </w:t>
      </w:r>
    </w:p>
    <w:p w14:paraId="2570E535" w14:textId="77777777" w:rsidR="00000B24" w:rsidRPr="00000B24" w:rsidRDefault="00000B24" w:rsidP="00000B24">
      <w:pPr>
        <w:widowControl w:val="0"/>
        <w:tabs>
          <w:tab w:val="left" w:pos="0"/>
          <w:tab w:val="left" w:pos="360"/>
          <w:tab w:val="left" w:pos="3619"/>
        </w:tabs>
        <w:autoSpaceDE w:val="0"/>
        <w:autoSpaceDN w:val="0"/>
        <w:adjustRightInd w:val="0"/>
        <w:ind w:left="360"/>
        <w:jc w:val="both"/>
      </w:pPr>
      <w:r w:rsidRPr="00000B24">
        <w:t>9.1.3 Preparación de los alimentos. En condiciones de higiene y orden, evitando la contaminación cruzada.</w:t>
      </w:r>
    </w:p>
    <w:p w14:paraId="7715E324" w14:textId="77777777" w:rsidR="00000B24" w:rsidRPr="00000B24" w:rsidRDefault="00000B24" w:rsidP="00000B24">
      <w:pPr>
        <w:widowControl w:val="0"/>
        <w:tabs>
          <w:tab w:val="left" w:pos="0"/>
          <w:tab w:val="left" w:pos="360"/>
          <w:tab w:val="left" w:pos="3619"/>
        </w:tabs>
        <w:autoSpaceDE w:val="0"/>
        <w:autoSpaceDN w:val="0"/>
        <w:adjustRightInd w:val="0"/>
        <w:ind w:left="360"/>
        <w:jc w:val="both"/>
      </w:pPr>
      <w:r w:rsidRPr="00000B24">
        <w:lastRenderedPageBreak/>
        <w:t>9.1.4 Tiempo y temperatura de cocción adecuada y estandarizada para los diferentes alimentos a fin de lograr su cocción y eliminación de microorganismos contaminantes. Uso de envases con tapa hermética, No se utiliza fundas plásticas para tapar los envases durante la  cocción.</w:t>
      </w:r>
    </w:p>
    <w:p w14:paraId="1DB7D876" w14:textId="77777777" w:rsidR="00000B24" w:rsidRPr="00000B24" w:rsidRDefault="00000B24" w:rsidP="00000B24">
      <w:pPr>
        <w:widowControl w:val="0"/>
        <w:tabs>
          <w:tab w:val="left" w:pos="0"/>
          <w:tab w:val="left" w:pos="360"/>
          <w:tab w:val="left" w:pos="3619"/>
        </w:tabs>
        <w:autoSpaceDE w:val="0"/>
        <w:autoSpaceDN w:val="0"/>
        <w:adjustRightInd w:val="0"/>
        <w:ind w:left="360"/>
        <w:jc w:val="both"/>
      </w:pPr>
      <w:r w:rsidRPr="00000B24">
        <w:t>9.1.5 Envasado de los alimentos, sin contaminación, el personal con vestimenta adecuada, usa mandil, cubre pelo y tapaboca.</w:t>
      </w:r>
    </w:p>
    <w:p w14:paraId="30F7EE6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Envases limpios y desinfectados. Los envases son  aprobados internacionalmente para almacenar alimentos calientes.</w:t>
      </w:r>
    </w:p>
    <w:p w14:paraId="328290FB" w14:textId="4295AB27" w:rsidR="00000B24" w:rsidRPr="00000B24" w:rsidRDefault="00000B24" w:rsidP="004E3765">
      <w:pPr>
        <w:pStyle w:val="ListParagraph"/>
        <w:widowControl w:val="0"/>
        <w:numPr>
          <w:ilvl w:val="1"/>
          <w:numId w:val="28"/>
        </w:numPr>
        <w:tabs>
          <w:tab w:val="left" w:pos="0"/>
          <w:tab w:val="left" w:pos="360"/>
          <w:tab w:val="left" w:pos="3619"/>
        </w:tabs>
        <w:autoSpaceDE w:val="0"/>
        <w:autoSpaceDN w:val="0"/>
        <w:adjustRightInd w:val="0"/>
        <w:jc w:val="both"/>
        <w:rPr>
          <w:rFonts w:cs="Arial"/>
        </w:rPr>
      </w:pPr>
      <w:r w:rsidRPr="00000B24">
        <w:rPr>
          <w:rFonts w:cs="Arial"/>
        </w:rPr>
        <w:t>Mantenimiento en caliente. Los alimentos se mantienen a temperatura superior a 65 grados Celsius hasta su consumo.</w:t>
      </w:r>
    </w:p>
    <w:p w14:paraId="041206A5" w14:textId="77777777" w:rsidR="00000B24" w:rsidRPr="00000B24" w:rsidRDefault="00000B24" w:rsidP="00000B24">
      <w:pPr>
        <w:pStyle w:val="ListParagraph"/>
        <w:widowControl w:val="0"/>
        <w:tabs>
          <w:tab w:val="left" w:pos="0"/>
          <w:tab w:val="left" w:pos="360"/>
          <w:tab w:val="left" w:pos="3619"/>
        </w:tabs>
        <w:autoSpaceDE w:val="0"/>
        <w:autoSpaceDN w:val="0"/>
        <w:adjustRightInd w:val="0"/>
        <w:jc w:val="both"/>
        <w:rPr>
          <w:rFonts w:cs="Arial"/>
        </w:rPr>
      </w:pPr>
    </w:p>
    <w:p w14:paraId="5600CEA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10. Áreas de lavado de  vegetales y carnes y  de fregado de equipos y utensilios.</w:t>
      </w:r>
    </w:p>
    <w:p w14:paraId="780535A8"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La empresa tiene   un  área  para el lavado de vegetales y carnes, con agua potable disponible y fácil de limpiar.</w:t>
      </w:r>
    </w:p>
    <w:p w14:paraId="7AE86F6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Se dispone de un fregadero de dos compartimientos, uno para los vegetales y otro para las carnes, para evitar contaminación cruzada. </w:t>
      </w:r>
    </w:p>
    <w:p w14:paraId="4207C37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La empresa tiene un área  para el fregado   de los equipos y utensilios utilizados en la preparación del almuerzo escolar. Con agua potable disponible, fácil de limpiar.</w:t>
      </w:r>
    </w:p>
    <w:p w14:paraId="3EE2E42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Las áreas de lavado tienen un sistema de disposición de desechos líquidos, para evitar acumulación de agua de la limpieza y de disposición  de desechos sólidos  para colocar la basura proveniente de la limpieza.</w:t>
      </w:r>
    </w:p>
    <w:p w14:paraId="21588FC8"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5D90A1A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11. Distribución</w:t>
      </w:r>
    </w:p>
    <w:p w14:paraId="109768A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11.1 Los vehículos utilizados para la distribución del almuerzo escolar en los centros educativos, son cerrados, limpios, ordenados,    en buen estado  y con buen funcionamiento. Los alimentos protegidos de contaminación externa. No se transporta ningún otro material junto con los alimentos.</w:t>
      </w:r>
    </w:p>
    <w:p w14:paraId="1B95A8D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rPr>
        <w:t>11.2 La cantidad de vehículos permite  cumplir con las entregas en el horario establecido.</w:t>
      </w:r>
      <w:r w:rsidRPr="00000B24">
        <w:rPr>
          <w:rFonts w:cs="Arial"/>
          <w:b/>
        </w:rPr>
        <w:t xml:space="preserve"> </w:t>
      </w:r>
    </w:p>
    <w:p w14:paraId="577B8E28" w14:textId="77777777" w:rsidR="00000B24" w:rsidRPr="00000B24" w:rsidRDefault="00000B24" w:rsidP="00000B24">
      <w:pPr>
        <w:widowControl w:val="0"/>
        <w:tabs>
          <w:tab w:val="left" w:pos="0"/>
          <w:tab w:val="left" w:pos="360"/>
          <w:tab w:val="left" w:pos="3619"/>
        </w:tabs>
        <w:autoSpaceDE w:val="0"/>
        <w:autoSpaceDN w:val="0"/>
        <w:adjustRightInd w:val="0"/>
        <w:jc w:val="both"/>
        <w:rPr>
          <w:rFonts w:cs="Arial"/>
          <w:b/>
        </w:rPr>
      </w:pPr>
    </w:p>
    <w:p w14:paraId="3A09820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12. Servicio en los centros educativos.</w:t>
      </w:r>
    </w:p>
    <w:p w14:paraId="19CD224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La empresa tiene personal para el servicio de los alimentos en los centros educativos,  con vestimenta de color claro, limpia, usa mandiles, cubre pelo, guantes y tapaboca. </w:t>
      </w:r>
    </w:p>
    <w:p w14:paraId="6DA9B7D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22FDB095"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13.  Capacitación del personal.</w:t>
      </w:r>
    </w:p>
    <w:p w14:paraId="796C0E14"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La empresa mantiene un programa de capacitación del personal sobre inocuidad, manejo higiénico de los alimentos y otros temas relacionados con la elaboración, servicio de alimentos preparados.</w:t>
      </w:r>
    </w:p>
    <w:p w14:paraId="4165202F" w14:textId="77777777" w:rsidR="00000B24" w:rsidRPr="00000B24" w:rsidRDefault="00000B24" w:rsidP="00000B24">
      <w:pPr>
        <w:ind w:left="360"/>
        <w:jc w:val="both"/>
        <w:rPr>
          <w:rFonts w:cs="Arial"/>
        </w:rPr>
      </w:pPr>
    </w:p>
    <w:p w14:paraId="5F907BEC"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b/>
        </w:rPr>
        <w:t>SEXTO:</w:t>
      </w:r>
      <w:r w:rsidRPr="00000B24">
        <w:rPr>
          <w:rFonts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14:paraId="44EEE633"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1C0207B9"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rPr>
        <w:t>SEPTIMO</w:t>
      </w:r>
      <w:r w:rsidRPr="00000B24">
        <w:rPr>
          <w:rFonts w:cs="Arial"/>
          <w:b/>
          <w:lang w:val="es-ES_tradnl"/>
        </w:rPr>
        <w:t xml:space="preserve">: </w:t>
      </w:r>
      <w:r w:rsidRPr="00000B24">
        <w:rPr>
          <w:rFonts w:cs="Arial"/>
          <w:lang w:val="es-ES_tradnl"/>
        </w:rPr>
        <w:t>Que todos los documentos presentados y  requeridos a los fines de esta licitación son originales.</w:t>
      </w:r>
    </w:p>
    <w:p w14:paraId="14EF0BD7" w14:textId="77777777" w:rsidR="00000B24" w:rsidRPr="00000B24" w:rsidRDefault="00000B24" w:rsidP="00000B24">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31A60375" w14:textId="77777777" w:rsidR="00000B24" w:rsidRPr="00000B24" w:rsidRDefault="00000B24" w:rsidP="00000B24">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48DF7CD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HECHO Y PASADO EN MI ESTUDIO</w:t>
      </w:r>
      <w:r w:rsidRPr="00000B24">
        <w:rPr>
          <w:rFonts w:cs="Arial"/>
          <w:lang w:val="es-ES_tradnl"/>
        </w:rPr>
        <w:t xml:space="preserve"> el día, mes y año antes indicados, acto que he leído íntegramente a los comparecientes, en presencia de los señores ____________________________, </w:t>
      </w:r>
      <w:r w:rsidRPr="00000B24">
        <w:rPr>
          <w:rFonts w:cs="Arial"/>
          <w:lang w:val="es-ES_tradnl"/>
        </w:rPr>
        <w:lastRenderedPageBreak/>
        <w:t xml:space="preserve">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00B24">
        <w:rPr>
          <w:rFonts w:cs="Arial"/>
          <w:b/>
          <w:lang w:val="es-ES_tradnl"/>
        </w:rPr>
        <w:t>CERTIFICO Y DOY FE</w:t>
      </w:r>
      <w:r w:rsidRPr="00000B24">
        <w:rPr>
          <w:rFonts w:cs="Arial"/>
          <w:lang w:val="es-ES_tradnl"/>
        </w:rPr>
        <w:t>.</w:t>
      </w:r>
    </w:p>
    <w:p w14:paraId="40C6109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p>
    <w:p w14:paraId="09763BD5" w14:textId="77777777" w:rsidR="00000B24" w:rsidRPr="00000B24" w:rsidRDefault="00000B24" w:rsidP="00000B24">
      <w:pPr>
        <w:widowControl w:val="0"/>
        <w:tabs>
          <w:tab w:val="left" w:pos="0"/>
          <w:tab w:val="left" w:pos="360"/>
          <w:tab w:val="left" w:pos="3619"/>
        </w:tabs>
        <w:autoSpaceDE w:val="0"/>
        <w:autoSpaceDN w:val="0"/>
        <w:adjustRightInd w:val="0"/>
        <w:spacing w:line="200" w:lineRule="exact"/>
        <w:ind w:left="357"/>
        <w:jc w:val="both"/>
        <w:rPr>
          <w:rFonts w:ascii="Arial" w:hAnsi="Arial" w:cs="Arial"/>
          <w:sz w:val="28"/>
          <w:szCs w:val="28"/>
          <w:lang w:val="es-ES_tradnl"/>
        </w:rPr>
      </w:pPr>
      <w:r w:rsidRPr="00000B24">
        <w:rPr>
          <w:rFonts w:ascii="Arial" w:hAnsi="Arial" w:cs="Arial"/>
          <w:sz w:val="28"/>
          <w:szCs w:val="28"/>
          <w:lang w:val="es-ES_tradnl"/>
        </w:rPr>
        <w:t xml:space="preserve">                    </w:t>
      </w:r>
    </w:p>
    <w:p w14:paraId="17E213DA" w14:textId="77777777" w:rsidR="00000B24" w:rsidRPr="00000B24" w:rsidRDefault="00000B24" w:rsidP="00000B24">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000B24">
        <w:rPr>
          <w:rFonts w:cs="Arial"/>
          <w:sz w:val="20"/>
          <w:szCs w:val="20"/>
          <w:lang w:val="es-ES_tradnl"/>
        </w:rPr>
        <w:t xml:space="preserve">TESTIGOS                                          </w:t>
      </w:r>
      <w:proofErr w:type="spellStart"/>
      <w:r w:rsidRPr="00000B24">
        <w:rPr>
          <w:rFonts w:cs="Arial"/>
          <w:sz w:val="20"/>
          <w:szCs w:val="20"/>
          <w:lang w:val="es-ES_tradnl"/>
        </w:rPr>
        <w:t>TESTIGOS</w:t>
      </w:r>
      <w:proofErr w:type="spellEnd"/>
    </w:p>
    <w:p w14:paraId="572051E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0DF23414"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1FC4A91A" w14:textId="77777777" w:rsidR="00000B24" w:rsidRPr="00000B24" w:rsidRDefault="00000B24" w:rsidP="00000B24">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000B24">
        <w:rPr>
          <w:rFonts w:cs="Arial"/>
          <w:sz w:val="20"/>
          <w:szCs w:val="20"/>
          <w:lang w:val="es-ES_tradnl"/>
        </w:rPr>
        <w:t>COMPARECIENTE</w:t>
      </w:r>
    </w:p>
    <w:p w14:paraId="5698090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219E8545" w14:textId="77777777" w:rsidR="00000B24" w:rsidRPr="00000B24" w:rsidRDefault="00000B24" w:rsidP="00000B24">
      <w:pPr>
        <w:tabs>
          <w:tab w:val="left" w:pos="6430"/>
          <w:tab w:val="right" w:pos="9362"/>
        </w:tabs>
        <w:jc w:val="center"/>
        <w:rPr>
          <w:rFonts w:eastAsia="Calibri"/>
          <w:b/>
          <w:sz w:val="16"/>
          <w:szCs w:val="16"/>
        </w:rPr>
      </w:pPr>
      <w:r w:rsidRPr="00000B24">
        <w:rPr>
          <w:rFonts w:cs="Arial"/>
          <w:sz w:val="20"/>
          <w:szCs w:val="20"/>
          <w:lang w:val="es-ES_tradnl"/>
        </w:rPr>
        <w:t xml:space="preserve">       NOTARIO PÚBLICO</w:t>
      </w:r>
    </w:p>
    <w:p w14:paraId="596B5EFD" w14:textId="77777777" w:rsidR="00000B24" w:rsidRDefault="00000B24" w:rsidP="00000B24">
      <w:pPr>
        <w:rPr>
          <w:rFonts w:eastAsia="Calibri"/>
          <w:b/>
          <w:sz w:val="16"/>
          <w:szCs w:val="16"/>
        </w:rPr>
      </w:pPr>
    </w:p>
    <w:p w14:paraId="0EE34C58" w14:textId="77777777" w:rsidR="00000B24" w:rsidRDefault="00000B24" w:rsidP="00000B24">
      <w:pPr>
        <w:rPr>
          <w:rFonts w:eastAsia="Calibri"/>
          <w:b/>
          <w:sz w:val="16"/>
          <w:szCs w:val="16"/>
        </w:rPr>
      </w:pPr>
    </w:p>
    <w:p w14:paraId="40F47927" w14:textId="77777777" w:rsidR="00000B24" w:rsidRDefault="00000B24" w:rsidP="00000B24">
      <w:pPr>
        <w:rPr>
          <w:rFonts w:eastAsia="Calibri"/>
          <w:b/>
          <w:sz w:val="16"/>
          <w:szCs w:val="16"/>
        </w:rPr>
      </w:pPr>
    </w:p>
    <w:p w14:paraId="7DD894F2" w14:textId="77777777" w:rsidR="00000B24" w:rsidRDefault="00000B24" w:rsidP="00000B24">
      <w:pPr>
        <w:rPr>
          <w:rFonts w:eastAsia="Calibri"/>
          <w:b/>
          <w:sz w:val="16"/>
          <w:szCs w:val="16"/>
        </w:rPr>
      </w:pPr>
    </w:p>
    <w:p w14:paraId="78D70890" w14:textId="77777777" w:rsidR="00000B24" w:rsidRDefault="00000B24" w:rsidP="00000B24">
      <w:pPr>
        <w:rPr>
          <w:rFonts w:eastAsia="Calibri"/>
          <w:b/>
          <w:sz w:val="16"/>
          <w:szCs w:val="16"/>
        </w:rPr>
      </w:pPr>
    </w:p>
    <w:p w14:paraId="6C7077DE" w14:textId="77777777" w:rsidR="00000B24" w:rsidRDefault="00000B24" w:rsidP="00000B24">
      <w:pPr>
        <w:rPr>
          <w:rFonts w:eastAsia="Calibri"/>
          <w:b/>
          <w:sz w:val="16"/>
          <w:szCs w:val="16"/>
        </w:rPr>
      </w:pPr>
    </w:p>
    <w:p w14:paraId="31B36DB8" w14:textId="77777777" w:rsidR="00000B24" w:rsidRDefault="00000B24" w:rsidP="00000B24">
      <w:pPr>
        <w:rPr>
          <w:rFonts w:eastAsia="Calibri"/>
          <w:b/>
          <w:sz w:val="16"/>
          <w:szCs w:val="16"/>
        </w:rPr>
      </w:pPr>
    </w:p>
    <w:p w14:paraId="4B84FF3D" w14:textId="77777777" w:rsidR="00000B24" w:rsidRDefault="00000B24" w:rsidP="00000B24">
      <w:pPr>
        <w:rPr>
          <w:rFonts w:eastAsia="Calibri"/>
          <w:b/>
          <w:sz w:val="16"/>
          <w:szCs w:val="16"/>
        </w:rPr>
      </w:pPr>
    </w:p>
    <w:p w14:paraId="4840A75E" w14:textId="77777777" w:rsidR="00000B24" w:rsidRDefault="00000B24" w:rsidP="00000B24">
      <w:pPr>
        <w:rPr>
          <w:rFonts w:eastAsia="Calibri"/>
          <w:b/>
          <w:sz w:val="16"/>
          <w:szCs w:val="16"/>
        </w:rPr>
      </w:pPr>
    </w:p>
    <w:p w14:paraId="7361A3AD" w14:textId="77777777" w:rsidR="00000B24" w:rsidRDefault="00000B24" w:rsidP="00000B24">
      <w:pPr>
        <w:rPr>
          <w:rFonts w:eastAsia="Calibri"/>
          <w:b/>
          <w:sz w:val="16"/>
          <w:szCs w:val="16"/>
        </w:rPr>
      </w:pPr>
    </w:p>
    <w:p w14:paraId="03D11E96" w14:textId="77777777" w:rsidR="00000B24" w:rsidRDefault="00000B24" w:rsidP="00000B24">
      <w:pPr>
        <w:rPr>
          <w:rFonts w:eastAsia="Calibri"/>
          <w:b/>
          <w:sz w:val="16"/>
          <w:szCs w:val="16"/>
        </w:rPr>
      </w:pPr>
    </w:p>
    <w:p w14:paraId="088F01FD" w14:textId="77777777" w:rsidR="00000B24" w:rsidRDefault="00000B24" w:rsidP="00000B24">
      <w:pPr>
        <w:rPr>
          <w:rFonts w:eastAsia="Calibri"/>
          <w:b/>
          <w:sz w:val="16"/>
          <w:szCs w:val="16"/>
        </w:rPr>
      </w:pPr>
    </w:p>
    <w:p w14:paraId="714C01CD" w14:textId="77777777" w:rsidR="00000B24" w:rsidRDefault="00000B24" w:rsidP="00000B24">
      <w:pPr>
        <w:rPr>
          <w:rFonts w:eastAsia="Calibri"/>
          <w:b/>
          <w:sz w:val="16"/>
          <w:szCs w:val="16"/>
        </w:rPr>
      </w:pPr>
    </w:p>
    <w:p w14:paraId="0BEE0CD6" w14:textId="77777777" w:rsidR="00000B24" w:rsidRDefault="00000B24" w:rsidP="00000B24">
      <w:pPr>
        <w:rPr>
          <w:rFonts w:eastAsia="Calibri"/>
          <w:b/>
          <w:sz w:val="16"/>
          <w:szCs w:val="16"/>
        </w:rPr>
      </w:pPr>
    </w:p>
    <w:p w14:paraId="466F2EDB" w14:textId="77777777" w:rsidR="00000B24" w:rsidRDefault="00000B24" w:rsidP="00000B24">
      <w:pPr>
        <w:rPr>
          <w:rFonts w:eastAsia="Calibri"/>
          <w:b/>
          <w:sz w:val="16"/>
          <w:szCs w:val="16"/>
        </w:rPr>
      </w:pPr>
    </w:p>
    <w:p w14:paraId="32655B7B" w14:textId="77777777" w:rsidR="00000B24" w:rsidRDefault="00000B24" w:rsidP="00000B24">
      <w:pPr>
        <w:rPr>
          <w:rFonts w:eastAsia="Calibri"/>
          <w:b/>
          <w:sz w:val="16"/>
          <w:szCs w:val="16"/>
        </w:rPr>
      </w:pPr>
    </w:p>
    <w:p w14:paraId="757341F1" w14:textId="77777777" w:rsidR="00000B24" w:rsidRDefault="00000B24" w:rsidP="00000B24">
      <w:pPr>
        <w:rPr>
          <w:rFonts w:eastAsia="Calibri"/>
          <w:b/>
          <w:sz w:val="16"/>
          <w:szCs w:val="16"/>
        </w:rPr>
      </w:pPr>
    </w:p>
    <w:p w14:paraId="61B5A698" w14:textId="77777777" w:rsidR="00000B24" w:rsidRDefault="00000B24" w:rsidP="00000B24">
      <w:pPr>
        <w:rPr>
          <w:rFonts w:eastAsia="Calibri"/>
          <w:b/>
          <w:sz w:val="16"/>
          <w:szCs w:val="16"/>
        </w:rPr>
      </w:pPr>
    </w:p>
    <w:p w14:paraId="10C512BA" w14:textId="77777777" w:rsidR="00000B24" w:rsidRDefault="00000B24" w:rsidP="00000B24">
      <w:pPr>
        <w:rPr>
          <w:rFonts w:eastAsia="Calibri"/>
          <w:b/>
          <w:sz w:val="16"/>
          <w:szCs w:val="16"/>
        </w:rPr>
      </w:pPr>
    </w:p>
    <w:p w14:paraId="736C268F" w14:textId="77777777" w:rsidR="00000B24" w:rsidRDefault="00000B24" w:rsidP="00000B24">
      <w:pPr>
        <w:rPr>
          <w:rFonts w:eastAsia="Calibri"/>
          <w:b/>
          <w:sz w:val="16"/>
          <w:szCs w:val="16"/>
        </w:rPr>
      </w:pPr>
    </w:p>
    <w:p w14:paraId="1710369C" w14:textId="77777777" w:rsidR="00000B24" w:rsidRDefault="00000B24" w:rsidP="00000B24">
      <w:pPr>
        <w:rPr>
          <w:rFonts w:eastAsia="Calibri"/>
          <w:b/>
          <w:sz w:val="16"/>
          <w:szCs w:val="16"/>
        </w:rPr>
      </w:pPr>
    </w:p>
    <w:p w14:paraId="640BBF7C" w14:textId="77777777" w:rsidR="00000B24" w:rsidRDefault="00000B24" w:rsidP="00000B24">
      <w:pPr>
        <w:rPr>
          <w:rFonts w:eastAsia="Calibri"/>
          <w:b/>
          <w:sz w:val="16"/>
          <w:szCs w:val="16"/>
        </w:rPr>
      </w:pPr>
    </w:p>
    <w:p w14:paraId="31BDD675" w14:textId="77777777" w:rsidR="00000B24" w:rsidRDefault="00000B24" w:rsidP="00000B24">
      <w:pPr>
        <w:rPr>
          <w:rFonts w:eastAsia="Calibri"/>
          <w:b/>
          <w:sz w:val="16"/>
          <w:szCs w:val="16"/>
        </w:rPr>
      </w:pPr>
    </w:p>
    <w:p w14:paraId="5AD91B3F" w14:textId="77777777" w:rsidR="00000B24" w:rsidRDefault="00000B24" w:rsidP="00000B24">
      <w:pPr>
        <w:rPr>
          <w:rFonts w:eastAsia="Calibri"/>
          <w:b/>
          <w:sz w:val="16"/>
          <w:szCs w:val="16"/>
        </w:rPr>
      </w:pPr>
    </w:p>
    <w:p w14:paraId="55F72A6F" w14:textId="77777777" w:rsidR="00000B24" w:rsidRDefault="00000B24" w:rsidP="00000B24">
      <w:pPr>
        <w:rPr>
          <w:rFonts w:eastAsia="Calibri"/>
          <w:b/>
          <w:sz w:val="16"/>
          <w:szCs w:val="16"/>
        </w:rPr>
      </w:pPr>
    </w:p>
    <w:p w14:paraId="0623C968" w14:textId="77777777" w:rsidR="00000B24" w:rsidRDefault="00000B24" w:rsidP="00000B24">
      <w:pPr>
        <w:rPr>
          <w:rFonts w:eastAsia="Calibri"/>
          <w:b/>
          <w:sz w:val="16"/>
          <w:szCs w:val="16"/>
        </w:rPr>
      </w:pPr>
    </w:p>
    <w:p w14:paraId="25F24F88" w14:textId="77777777" w:rsidR="00000B24" w:rsidRDefault="00000B24" w:rsidP="00000B24">
      <w:pPr>
        <w:rPr>
          <w:rFonts w:eastAsia="Calibri"/>
          <w:b/>
          <w:sz w:val="16"/>
          <w:szCs w:val="16"/>
        </w:rPr>
      </w:pPr>
    </w:p>
    <w:p w14:paraId="5BE1E973" w14:textId="77777777" w:rsidR="00000B24" w:rsidRDefault="00000B24" w:rsidP="00000B24">
      <w:pPr>
        <w:rPr>
          <w:rFonts w:eastAsia="Calibri"/>
          <w:b/>
          <w:sz w:val="16"/>
          <w:szCs w:val="16"/>
        </w:rPr>
      </w:pPr>
    </w:p>
    <w:p w14:paraId="04C5C0D7" w14:textId="77777777" w:rsidR="00000B24" w:rsidRDefault="00000B24" w:rsidP="00000B24">
      <w:pPr>
        <w:rPr>
          <w:rFonts w:eastAsia="Calibri"/>
          <w:b/>
          <w:sz w:val="16"/>
          <w:szCs w:val="16"/>
        </w:rPr>
      </w:pPr>
    </w:p>
    <w:p w14:paraId="3183A656" w14:textId="77777777" w:rsidR="00000B24" w:rsidRDefault="00000B24" w:rsidP="00000B24">
      <w:pPr>
        <w:rPr>
          <w:rFonts w:eastAsia="Calibri"/>
          <w:b/>
          <w:sz w:val="16"/>
          <w:szCs w:val="16"/>
        </w:rPr>
      </w:pPr>
    </w:p>
    <w:p w14:paraId="22910DDB" w14:textId="77777777" w:rsidR="00000B24" w:rsidRDefault="00000B24" w:rsidP="00000B24">
      <w:pPr>
        <w:rPr>
          <w:rFonts w:eastAsia="Calibri"/>
          <w:b/>
          <w:sz w:val="16"/>
          <w:szCs w:val="16"/>
        </w:rPr>
      </w:pPr>
    </w:p>
    <w:p w14:paraId="31CD5184" w14:textId="77777777" w:rsidR="00000B24" w:rsidRDefault="00000B24" w:rsidP="00000B24">
      <w:pPr>
        <w:rPr>
          <w:rFonts w:eastAsia="Calibri"/>
          <w:b/>
          <w:sz w:val="16"/>
          <w:szCs w:val="16"/>
        </w:rPr>
      </w:pPr>
    </w:p>
    <w:p w14:paraId="2CBD0F51" w14:textId="77777777" w:rsidR="00000B24" w:rsidRDefault="00000B24" w:rsidP="00000B24">
      <w:pPr>
        <w:rPr>
          <w:rFonts w:eastAsia="Calibri"/>
          <w:b/>
          <w:sz w:val="16"/>
          <w:szCs w:val="16"/>
        </w:rPr>
      </w:pPr>
    </w:p>
    <w:p w14:paraId="6C017283" w14:textId="77777777" w:rsidR="00000B24" w:rsidRDefault="00000B24" w:rsidP="00000B24">
      <w:pPr>
        <w:rPr>
          <w:rFonts w:eastAsia="Calibri"/>
          <w:b/>
          <w:sz w:val="16"/>
          <w:szCs w:val="16"/>
        </w:rPr>
      </w:pPr>
    </w:p>
    <w:p w14:paraId="0E92EE80" w14:textId="77777777" w:rsidR="00000B24" w:rsidRDefault="00000B24" w:rsidP="00000B24">
      <w:pPr>
        <w:rPr>
          <w:rFonts w:eastAsia="Calibri"/>
          <w:b/>
          <w:sz w:val="16"/>
          <w:szCs w:val="16"/>
        </w:rPr>
      </w:pPr>
    </w:p>
    <w:p w14:paraId="35D44EFC" w14:textId="77777777" w:rsidR="00000B24" w:rsidRDefault="00000B24" w:rsidP="00000B24">
      <w:pPr>
        <w:rPr>
          <w:rFonts w:eastAsia="Calibri"/>
          <w:b/>
          <w:sz w:val="16"/>
          <w:szCs w:val="16"/>
        </w:rPr>
      </w:pPr>
    </w:p>
    <w:p w14:paraId="2CE6F303" w14:textId="77777777" w:rsidR="00000B24" w:rsidRDefault="00000B24" w:rsidP="00000B24">
      <w:pPr>
        <w:rPr>
          <w:rFonts w:eastAsia="Calibri"/>
          <w:b/>
          <w:sz w:val="16"/>
          <w:szCs w:val="16"/>
        </w:rPr>
      </w:pPr>
    </w:p>
    <w:p w14:paraId="2A8297B1" w14:textId="77777777" w:rsidR="002D6053" w:rsidRDefault="002D6053" w:rsidP="00000B24">
      <w:pPr>
        <w:rPr>
          <w:rFonts w:eastAsia="Calibri"/>
          <w:b/>
          <w:sz w:val="16"/>
          <w:szCs w:val="16"/>
        </w:rPr>
      </w:pPr>
    </w:p>
    <w:p w14:paraId="546B7B11" w14:textId="77777777" w:rsidR="00D02838" w:rsidRDefault="00D02838" w:rsidP="00000B24">
      <w:pPr>
        <w:rPr>
          <w:rFonts w:eastAsia="Calibri"/>
          <w:b/>
          <w:sz w:val="16"/>
          <w:szCs w:val="16"/>
        </w:rPr>
      </w:pPr>
    </w:p>
    <w:p w14:paraId="3A5D24FA" w14:textId="77777777" w:rsidR="00D02838" w:rsidRDefault="00D02838" w:rsidP="00000B24">
      <w:pPr>
        <w:rPr>
          <w:rFonts w:eastAsia="Calibri"/>
          <w:b/>
          <w:sz w:val="16"/>
          <w:szCs w:val="16"/>
        </w:rPr>
      </w:pPr>
    </w:p>
    <w:p w14:paraId="22605095" w14:textId="77777777" w:rsidR="00D02838" w:rsidRDefault="00D02838" w:rsidP="00000B24">
      <w:pPr>
        <w:rPr>
          <w:rFonts w:eastAsia="Calibri"/>
          <w:b/>
          <w:sz w:val="16"/>
          <w:szCs w:val="16"/>
        </w:rPr>
      </w:pPr>
    </w:p>
    <w:p w14:paraId="12DE4A41" w14:textId="77777777" w:rsidR="00E61ECA" w:rsidRDefault="00E61ECA" w:rsidP="00000B24">
      <w:pPr>
        <w:rPr>
          <w:rFonts w:eastAsia="Calibri"/>
          <w:b/>
          <w:sz w:val="16"/>
          <w:szCs w:val="16"/>
        </w:rPr>
      </w:pPr>
    </w:p>
    <w:p w14:paraId="74D34B72" w14:textId="77777777" w:rsidR="00E61ECA" w:rsidRDefault="00E61ECA" w:rsidP="00000B24">
      <w:pPr>
        <w:rPr>
          <w:rFonts w:eastAsia="Calibri"/>
          <w:b/>
          <w:sz w:val="16"/>
          <w:szCs w:val="16"/>
        </w:rPr>
      </w:pPr>
    </w:p>
    <w:p w14:paraId="69023837" w14:textId="77777777" w:rsidR="00E61ECA" w:rsidRDefault="00E61ECA" w:rsidP="00000B24">
      <w:pPr>
        <w:rPr>
          <w:rFonts w:eastAsia="Calibri"/>
          <w:b/>
          <w:sz w:val="16"/>
          <w:szCs w:val="16"/>
        </w:rPr>
      </w:pPr>
    </w:p>
    <w:p w14:paraId="15339416" w14:textId="77777777" w:rsidR="00E61ECA" w:rsidRDefault="00E61ECA" w:rsidP="00000B24">
      <w:pPr>
        <w:rPr>
          <w:rFonts w:eastAsia="Calibri"/>
          <w:b/>
          <w:sz w:val="16"/>
          <w:szCs w:val="16"/>
        </w:rPr>
      </w:pPr>
    </w:p>
    <w:p w14:paraId="76C4DE5D" w14:textId="77777777" w:rsidR="00E61ECA" w:rsidRDefault="00E61ECA" w:rsidP="00000B24">
      <w:pPr>
        <w:rPr>
          <w:rFonts w:eastAsia="Calibri"/>
          <w:b/>
          <w:sz w:val="16"/>
          <w:szCs w:val="16"/>
        </w:rPr>
      </w:pPr>
    </w:p>
    <w:p w14:paraId="799395D6" w14:textId="77777777" w:rsidR="00E61ECA" w:rsidRDefault="00E61ECA" w:rsidP="00000B24">
      <w:pPr>
        <w:rPr>
          <w:rFonts w:eastAsia="Calibri"/>
          <w:b/>
          <w:sz w:val="16"/>
          <w:szCs w:val="16"/>
        </w:rPr>
      </w:pPr>
    </w:p>
    <w:p w14:paraId="0308EAD7" w14:textId="77777777" w:rsidR="00CE4DBD" w:rsidRDefault="00CE4DBD" w:rsidP="00000B24">
      <w:pPr>
        <w:rPr>
          <w:rFonts w:eastAsia="Calibri"/>
          <w:b/>
          <w:sz w:val="16"/>
          <w:szCs w:val="16"/>
        </w:rPr>
      </w:pPr>
    </w:p>
    <w:p w14:paraId="0825FD05" w14:textId="77777777" w:rsidR="00CE4DBD" w:rsidRDefault="00CE4DBD" w:rsidP="00000B24">
      <w:pPr>
        <w:rPr>
          <w:rFonts w:eastAsia="Calibri"/>
          <w:b/>
          <w:sz w:val="16"/>
          <w:szCs w:val="16"/>
        </w:rPr>
      </w:pPr>
    </w:p>
    <w:p w14:paraId="34686FA9" w14:textId="77777777" w:rsidR="00CE4DBD" w:rsidRDefault="00CE4DBD" w:rsidP="00000B24">
      <w:pPr>
        <w:rPr>
          <w:rFonts w:eastAsia="Calibri"/>
          <w:b/>
          <w:sz w:val="16"/>
          <w:szCs w:val="16"/>
        </w:rPr>
      </w:pPr>
    </w:p>
    <w:p w14:paraId="2590727F" w14:textId="77777777" w:rsidR="00CE4DBD" w:rsidRDefault="00CE4DBD" w:rsidP="00000B24">
      <w:pPr>
        <w:rPr>
          <w:rFonts w:eastAsia="Calibri"/>
          <w:b/>
          <w:sz w:val="16"/>
          <w:szCs w:val="16"/>
        </w:rPr>
      </w:pPr>
    </w:p>
    <w:p w14:paraId="3185332D" w14:textId="77777777" w:rsidR="00CE4DBD" w:rsidRDefault="00CE4DBD" w:rsidP="00000B24">
      <w:pPr>
        <w:rPr>
          <w:rFonts w:eastAsia="Calibri"/>
          <w:b/>
          <w:sz w:val="16"/>
          <w:szCs w:val="16"/>
        </w:rPr>
      </w:pPr>
    </w:p>
    <w:p w14:paraId="5E09124C" w14:textId="77777777" w:rsidR="00CE4DBD" w:rsidRDefault="00CE4DBD" w:rsidP="00000B24">
      <w:pPr>
        <w:rPr>
          <w:rFonts w:eastAsia="Calibri"/>
          <w:b/>
          <w:sz w:val="16"/>
          <w:szCs w:val="16"/>
        </w:rPr>
      </w:pPr>
    </w:p>
    <w:p w14:paraId="2DE81CEB" w14:textId="77777777" w:rsidR="00E61ECA" w:rsidRDefault="00E61ECA" w:rsidP="00000B24">
      <w:pPr>
        <w:rPr>
          <w:rFonts w:eastAsia="Calibri"/>
          <w:b/>
          <w:sz w:val="16"/>
          <w:szCs w:val="16"/>
        </w:rPr>
      </w:pPr>
    </w:p>
    <w:p w14:paraId="64001BB9" w14:textId="77777777" w:rsidR="00D02838" w:rsidRDefault="00D02838" w:rsidP="00000B24">
      <w:pPr>
        <w:rPr>
          <w:rFonts w:eastAsia="Calibri"/>
          <w:b/>
          <w:sz w:val="16"/>
          <w:szCs w:val="16"/>
        </w:rPr>
      </w:pPr>
    </w:p>
    <w:p w14:paraId="246CF8B0" w14:textId="77777777" w:rsidR="00E2093F" w:rsidRDefault="00E2093F" w:rsidP="00D251FF"/>
    <w:p w14:paraId="5A69DAAF" w14:textId="77777777" w:rsidR="00000B24" w:rsidRPr="0073466C" w:rsidRDefault="00000B24" w:rsidP="00000B24">
      <w:pPr>
        <w:pStyle w:val="NoSpacing"/>
        <w:jc w:val="center"/>
        <w:rPr>
          <w:b/>
          <w:sz w:val="24"/>
          <w:szCs w:val="24"/>
        </w:rPr>
      </w:pPr>
      <w:r w:rsidRPr="0073466C">
        <w:rPr>
          <w:b/>
          <w:sz w:val="24"/>
          <w:szCs w:val="24"/>
        </w:rPr>
        <w:t>INSTITUTO NACIONAL DE BIENESTAR ESTUDIANTIL</w:t>
      </w:r>
    </w:p>
    <w:p w14:paraId="319804A5" w14:textId="77777777" w:rsidR="00094779" w:rsidRPr="00687C0A" w:rsidRDefault="00094779" w:rsidP="00094779">
      <w:pPr>
        <w:autoSpaceDE w:val="0"/>
        <w:autoSpaceDN w:val="0"/>
        <w:jc w:val="center"/>
        <w:rPr>
          <w:rFonts w:cs="Arial"/>
          <w:b/>
          <w:bCs/>
          <w:i/>
        </w:rPr>
      </w:pPr>
      <w:r w:rsidRPr="00687C0A">
        <w:rPr>
          <w:rFonts w:cs="Arial"/>
          <w:b/>
          <w:bCs/>
          <w:i/>
        </w:rPr>
        <w:t>“Año de la Innovación y la Competitividad”</w:t>
      </w:r>
    </w:p>
    <w:p w14:paraId="10456D21" w14:textId="77777777" w:rsidR="00000B24" w:rsidRPr="0073466C" w:rsidRDefault="00000B24" w:rsidP="00000B24">
      <w:pPr>
        <w:jc w:val="center"/>
        <w:rPr>
          <w:b/>
        </w:rPr>
      </w:pPr>
      <w:r w:rsidRPr="0073466C">
        <w:rPr>
          <w:b/>
        </w:rPr>
        <w:t>COMITÉ DE COMPRAS Y CONTRATACIONES DEL INABIE</w:t>
      </w:r>
    </w:p>
    <w:p w14:paraId="52783EC3" w14:textId="77777777" w:rsidR="00000B24" w:rsidRPr="0090797E" w:rsidRDefault="00000B24" w:rsidP="00000B24">
      <w:pPr>
        <w:jc w:val="center"/>
        <w:rPr>
          <w:sz w:val="28"/>
          <w:szCs w:val="28"/>
        </w:rPr>
      </w:pPr>
    </w:p>
    <w:p w14:paraId="6A0CAC62" w14:textId="77777777" w:rsidR="00000B24" w:rsidRPr="00676DFD" w:rsidRDefault="00000B24" w:rsidP="00000B24">
      <w:pPr>
        <w:jc w:val="center"/>
        <w:rPr>
          <w:b/>
          <w:sz w:val="28"/>
          <w:szCs w:val="28"/>
        </w:rPr>
      </w:pPr>
      <w:r w:rsidRPr="00676DFD">
        <w:rPr>
          <w:b/>
          <w:sz w:val="28"/>
          <w:szCs w:val="28"/>
        </w:rPr>
        <w:t xml:space="preserve">FORMULARIO DE CAPACIDAD INSTALADA  Y CALIFICACION DEL PERSONAL </w:t>
      </w:r>
    </w:p>
    <w:p w14:paraId="033E1AE0" w14:textId="77777777" w:rsidR="00000B24" w:rsidRPr="00676DFD" w:rsidRDefault="00000B24" w:rsidP="00000B24">
      <w:pPr>
        <w:jc w:val="center"/>
        <w:rPr>
          <w:b/>
          <w:sz w:val="28"/>
          <w:szCs w:val="28"/>
        </w:rPr>
      </w:pPr>
      <w:r>
        <w:rPr>
          <w:b/>
          <w:sz w:val="28"/>
          <w:szCs w:val="28"/>
        </w:rPr>
        <w:t xml:space="preserve">DE LA EMPRESA OFERENTE </w:t>
      </w:r>
    </w:p>
    <w:p w14:paraId="0099ACBD" w14:textId="77777777" w:rsidR="00000B24" w:rsidRDefault="00000B24" w:rsidP="00000B24">
      <w:pPr>
        <w:jc w:val="center"/>
        <w:rPr>
          <w:b/>
        </w:rPr>
      </w:pPr>
      <w:r>
        <w:rPr>
          <w:b/>
        </w:rPr>
        <w:t xml:space="preserve">(ANEXAR FOTOS) </w:t>
      </w:r>
    </w:p>
    <w:tbl>
      <w:tblPr>
        <w:tblStyle w:val="TableGrid"/>
        <w:tblW w:w="0" w:type="auto"/>
        <w:tblInd w:w="421" w:type="dxa"/>
        <w:tblLook w:val="04A0" w:firstRow="1" w:lastRow="0" w:firstColumn="1" w:lastColumn="0" w:noHBand="0" w:noVBand="1"/>
      </w:tblPr>
      <w:tblGrid>
        <w:gridCol w:w="5811"/>
        <w:gridCol w:w="3119"/>
      </w:tblGrid>
      <w:tr w:rsidR="00000B24" w14:paraId="52084FCB" w14:textId="77777777" w:rsidTr="00000B24">
        <w:tc>
          <w:tcPr>
            <w:tcW w:w="8930" w:type="dxa"/>
            <w:gridSpan w:val="2"/>
          </w:tcPr>
          <w:p w14:paraId="22848C55" w14:textId="77777777" w:rsidR="00000B24" w:rsidRPr="00AB50AE" w:rsidRDefault="00000B24" w:rsidP="00000B24">
            <w:pPr>
              <w:shd w:val="clear" w:color="auto" w:fill="DDD9C3" w:themeFill="background2" w:themeFillShade="E6"/>
              <w:jc w:val="both"/>
              <w:rPr>
                <w:b/>
              </w:rPr>
            </w:pPr>
            <w:r w:rsidRPr="006F10B1">
              <w:rPr>
                <w:b/>
                <w:sz w:val="28"/>
                <w:szCs w:val="28"/>
              </w:rPr>
              <w:t>1</w:t>
            </w:r>
            <w:r w:rsidRPr="00030478">
              <w:rPr>
                <w:b/>
              </w:rPr>
              <w:t xml:space="preserve">. </w:t>
            </w:r>
            <w:r>
              <w:rPr>
                <w:b/>
              </w:rPr>
              <w:t xml:space="preserve">EDIFICACIONES </w:t>
            </w:r>
          </w:p>
        </w:tc>
      </w:tr>
      <w:tr w:rsidR="00000B24" w14:paraId="7572B649" w14:textId="77777777" w:rsidTr="00000B24">
        <w:tc>
          <w:tcPr>
            <w:tcW w:w="5811" w:type="dxa"/>
          </w:tcPr>
          <w:p w14:paraId="23EA1147" w14:textId="77777777" w:rsidR="00000B24" w:rsidRPr="006F10B1" w:rsidRDefault="00000B24" w:rsidP="00000B24">
            <w:r w:rsidRPr="006F10B1">
              <w:t xml:space="preserve">Área de la  Construcción  </w:t>
            </w:r>
            <w:r>
              <w:t>(m</w:t>
            </w:r>
            <w:r w:rsidRPr="00887566">
              <w:rPr>
                <w:vertAlign w:val="superscript"/>
              </w:rPr>
              <w:t>2</w:t>
            </w:r>
            <w:r w:rsidRPr="006F10B1">
              <w:t>)</w:t>
            </w:r>
          </w:p>
          <w:p w14:paraId="65A58996" w14:textId="77777777" w:rsidR="00000B24" w:rsidRPr="006F10B1" w:rsidRDefault="00000B24" w:rsidP="00000B24"/>
        </w:tc>
        <w:tc>
          <w:tcPr>
            <w:tcW w:w="3119" w:type="dxa"/>
          </w:tcPr>
          <w:p w14:paraId="1A9C338F" w14:textId="77777777" w:rsidR="00000B24" w:rsidRDefault="00000B24" w:rsidP="00000B24">
            <w:pPr>
              <w:rPr>
                <w:b/>
              </w:rPr>
            </w:pPr>
            <w:r>
              <w:rPr>
                <w:b/>
              </w:rPr>
              <w:t xml:space="preserve">                                   </w:t>
            </w:r>
          </w:p>
        </w:tc>
      </w:tr>
      <w:tr w:rsidR="00000B24" w14:paraId="5955B7D7" w14:textId="77777777" w:rsidTr="00000B24">
        <w:tc>
          <w:tcPr>
            <w:tcW w:w="5811" w:type="dxa"/>
          </w:tcPr>
          <w:p w14:paraId="4CC7F758" w14:textId="77777777" w:rsidR="00000B24" w:rsidRPr="006F10B1" w:rsidRDefault="00000B24" w:rsidP="00000B24">
            <w:r w:rsidRPr="006F10B1">
              <w:t>Área de preparación y cocción de los alimentos (m</w:t>
            </w:r>
            <w:r w:rsidRPr="00887566">
              <w:rPr>
                <w:vertAlign w:val="superscript"/>
              </w:rPr>
              <w:t>2</w:t>
            </w:r>
            <w:r w:rsidRPr="006F10B1">
              <w:t>)</w:t>
            </w:r>
          </w:p>
        </w:tc>
        <w:tc>
          <w:tcPr>
            <w:tcW w:w="3119" w:type="dxa"/>
          </w:tcPr>
          <w:p w14:paraId="2E68C94E" w14:textId="77777777" w:rsidR="00000B24" w:rsidRDefault="00000B24" w:rsidP="00000B24">
            <w:pPr>
              <w:rPr>
                <w:b/>
              </w:rPr>
            </w:pPr>
          </w:p>
          <w:p w14:paraId="04FF831E" w14:textId="77777777" w:rsidR="00000B24" w:rsidRDefault="00000B24" w:rsidP="00000B24">
            <w:pPr>
              <w:rPr>
                <w:b/>
              </w:rPr>
            </w:pPr>
          </w:p>
        </w:tc>
      </w:tr>
      <w:tr w:rsidR="00000B24" w14:paraId="605E79BA" w14:textId="77777777" w:rsidTr="00000B24">
        <w:tc>
          <w:tcPr>
            <w:tcW w:w="5811" w:type="dxa"/>
          </w:tcPr>
          <w:p w14:paraId="487A97CF" w14:textId="77777777" w:rsidR="00000B24" w:rsidRPr="006F10B1" w:rsidRDefault="00000B24" w:rsidP="00000B24">
            <w:r>
              <w:t>Material de construcción del techo</w:t>
            </w:r>
          </w:p>
        </w:tc>
        <w:tc>
          <w:tcPr>
            <w:tcW w:w="3119" w:type="dxa"/>
          </w:tcPr>
          <w:p w14:paraId="221EBED6" w14:textId="77777777" w:rsidR="00000B24" w:rsidRDefault="00000B24" w:rsidP="00000B24">
            <w:pPr>
              <w:jc w:val="center"/>
              <w:rPr>
                <w:b/>
              </w:rPr>
            </w:pPr>
          </w:p>
          <w:p w14:paraId="108BDB08" w14:textId="77777777" w:rsidR="00000B24" w:rsidRDefault="00000B24" w:rsidP="00000B24">
            <w:pPr>
              <w:jc w:val="center"/>
              <w:rPr>
                <w:b/>
              </w:rPr>
            </w:pPr>
          </w:p>
        </w:tc>
      </w:tr>
      <w:tr w:rsidR="00000B24" w14:paraId="5C5D5D1B" w14:textId="77777777" w:rsidTr="00000B24">
        <w:tc>
          <w:tcPr>
            <w:tcW w:w="5811" w:type="dxa"/>
          </w:tcPr>
          <w:p w14:paraId="2370BAC6" w14:textId="77777777" w:rsidR="00000B24" w:rsidRPr="006F10B1" w:rsidRDefault="00000B24" w:rsidP="00000B24">
            <w:r>
              <w:t>Material de construcción de las paredes</w:t>
            </w:r>
          </w:p>
          <w:p w14:paraId="36BA0E7A" w14:textId="77777777" w:rsidR="00000B24" w:rsidRPr="006F10B1" w:rsidRDefault="00000B24" w:rsidP="00000B24"/>
        </w:tc>
        <w:tc>
          <w:tcPr>
            <w:tcW w:w="3119" w:type="dxa"/>
          </w:tcPr>
          <w:p w14:paraId="1ACA4247" w14:textId="77777777" w:rsidR="00000B24" w:rsidRDefault="00000B24" w:rsidP="00000B24">
            <w:pPr>
              <w:jc w:val="center"/>
              <w:rPr>
                <w:b/>
              </w:rPr>
            </w:pPr>
          </w:p>
        </w:tc>
      </w:tr>
      <w:tr w:rsidR="00000B24" w14:paraId="6E9B5754" w14:textId="77777777" w:rsidTr="00000B24">
        <w:tc>
          <w:tcPr>
            <w:tcW w:w="5811" w:type="dxa"/>
          </w:tcPr>
          <w:p w14:paraId="04C9C14F" w14:textId="77777777" w:rsidR="00000B24" w:rsidRDefault="00000B24" w:rsidP="00000B24">
            <w:r>
              <w:t>Material de construcción de las paredes</w:t>
            </w:r>
          </w:p>
          <w:p w14:paraId="4B09A7C6" w14:textId="77777777" w:rsidR="00000B24" w:rsidRPr="006F10B1" w:rsidRDefault="00000B24" w:rsidP="00000B24"/>
        </w:tc>
        <w:tc>
          <w:tcPr>
            <w:tcW w:w="3119" w:type="dxa"/>
          </w:tcPr>
          <w:p w14:paraId="4C7639FC" w14:textId="77777777" w:rsidR="00000B24" w:rsidRDefault="00000B24" w:rsidP="00000B24">
            <w:pPr>
              <w:jc w:val="center"/>
              <w:rPr>
                <w:b/>
              </w:rPr>
            </w:pPr>
          </w:p>
        </w:tc>
      </w:tr>
    </w:tbl>
    <w:p w14:paraId="5872291A" w14:textId="77777777" w:rsidR="00000B24" w:rsidRDefault="00000B24" w:rsidP="00000B24">
      <w:pPr>
        <w:jc w:val="center"/>
        <w:rPr>
          <w:b/>
        </w:rPr>
      </w:pPr>
    </w:p>
    <w:p w14:paraId="2E9FA064" w14:textId="77777777" w:rsidR="00000B24" w:rsidRPr="00D32863" w:rsidRDefault="00000B24" w:rsidP="00000B24">
      <w:pPr>
        <w:jc w:val="center"/>
        <w:rPr>
          <w:b/>
        </w:rPr>
      </w:pPr>
    </w:p>
    <w:tbl>
      <w:tblPr>
        <w:tblStyle w:val="TableGrid"/>
        <w:tblW w:w="0" w:type="auto"/>
        <w:tblLook w:val="04A0" w:firstRow="1" w:lastRow="0" w:firstColumn="1" w:lastColumn="0" w:noHBand="0" w:noVBand="1"/>
      </w:tblPr>
      <w:tblGrid>
        <w:gridCol w:w="9578"/>
      </w:tblGrid>
      <w:tr w:rsidR="00000B24" w:rsidRPr="00D32863" w14:paraId="669FECE0" w14:textId="77777777" w:rsidTr="00000B24">
        <w:tc>
          <w:tcPr>
            <w:tcW w:w="10188" w:type="dxa"/>
            <w:shd w:val="clear" w:color="auto" w:fill="DDD9C3" w:themeFill="background2" w:themeFillShade="E6"/>
          </w:tcPr>
          <w:p w14:paraId="3CD8DCEB" w14:textId="77777777" w:rsidR="00000B24" w:rsidRPr="00D32863" w:rsidRDefault="00000B24" w:rsidP="00000B24">
            <w:pPr>
              <w:rPr>
                <w:b/>
              </w:rPr>
            </w:pPr>
            <w:r w:rsidRPr="00D32863">
              <w:rPr>
                <w:b/>
              </w:rPr>
              <w:t>2.EQUIPOS PARA LA PREPARACION Y COCCION DE LOS ALIMENTOS</w:t>
            </w:r>
          </w:p>
        </w:tc>
      </w:tr>
    </w:tbl>
    <w:p w14:paraId="204F2E7C" w14:textId="77777777" w:rsidR="00000B24" w:rsidRDefault="00000B24" w:rsidP="00000B24">
      <w:pPr>
        <w:rPr>
          <w:b/>
        </w:rPr>
      </w:pPr>
    </w:p>
    <w:tbl>
      <w:tblPr>
        <w:tblStyle w:val="TableGrid"/>
        <w:tblW w:w="0" w:type="auto"/>
        <w:tblLook w:val="04A0" w:firstRow="1" w:lastRow="0" w:firstColumn="1" w:lastColumn="0" w:noHBand="0" w:noVBand="1"/>
      </w:tblPr>
      <w:tblGrid>
        <w:gridCol w:w="3194"/>
        <w:gridCol w:w="3215"/>
        <w:gridCol w:w="3169"/>
      </w:tblGrid>
      <w:tr w:rsidR="00000B24" w:rsidRPr="0093586F" w14:paraId="749100D8" w14:textId="77777777" w:rsidTr="00000B24">
        <w:tc>
          <w:tcPr>
            <w:tcW w:w="3396" w:type="dxa"/>
            <w:vMerge w:val="restart"/>
          </w:tcPr>
          <w:p w14:paraId="18B70E1C" w14:textId="77777777" w:rsidR="00000B24" w:rsidRDefault="00000B24" w:rsidP="00000B24"/>
          <w:p w14:paraId="41A51174" w14:textId="77777777" w:rsidR="00000B24" w:rsidRPr="0093586F" w:rsidRDefault="00000B24" w:rsidP="00000B24">
            <w:r>
              <w:t xml:space="preserve">Hornillas </w:t>
            </w:r>
          </w:p>
        </w:tc>
        <w:tc>
          <w:tcPr>
            <w:tcW w:w="3396" w:type="dxa"/>
          </w:tcPr>
          <w:p w14:paraId="749B5B57" w14:textId="77777777" w:rsidR="00000B24" w:rsidRPr="0093586F" w:rsidRDefault="00000B24" w:rsidP="00000B24">
            <w:pPr>
              <w:jc w:val="center"/>
            </w:pPr>
            <w:r w:rsidRPr="0093586F">
              <w:t>CANTIDAD</w:t>
            </w:r>
          </w:p>
        </w:tc>
        <w:tc>
          <w:tcPr>
            <w:tcW w:w="3396" w:type="dxa"/>
          </w:tcPr>
          <w:p w14:paraId="070C0E66" w14:textId="77777777" w:rsidR="00000B24" w:rsidRPr="0093586F" w:rsidRDefault="00000B24" w:rsidP="00000B24">
            <w:pPr>
              <w:jc w:val="center"/>
            </w:pPr>
            <w:r w:rsidRPr="0093586F">
              <w:t>TIPO</w:t>
            </w:r>
          </w:p>
        </w:tc>
      </w:tr>
      <w:tr w:rsidR="00000B24" w:rsidRPr="0093586F" w14:paraId="3E82504C" w14:textId="77777777" w:rsidTr="00000B24">
        <w:tc>
          <w:tcPr>
            <w:tcW w:w="3396" w:type="dxa"/>
            <w:vMerge/>
            <w:shd w:val="clear" w:color="auto" w:fill="FFFFFF" w:themeFill="background1"/>
          </w:tcPr>
          <w:p w14:paraId="79DA5B99" w14:textId="77777777" w:rsidR="00000B24" w:rsidRPr="0093586F" w:rsidRDefault="00000B24" w:rsidP="00000B24">
            <w:pPr>
              <w:shd w:val="clear" w:color="auto" w:fill="FFFFFF" w:themeFill="background1"/>
            </w:pPr>
          </w:p>
        </w:tc>
        <w:tc>
          <w:tcPr>
            <w:tcW w:w="3396" w:type="dxa"/>
          </w:tcPr>
          <w:p w14:paraId="48F8E39C" w14:textId="77777777" w:rsidR="00000B24" w:rsidRPr="0093586F" w:rsidRDefault="00000B24" w:rsidP="00000B24">
            <w:pPr>
              <w:shd w:val="clear" w:color="auto" w:fill="FFFFFF" w:themeFill="background1"/>
            </w:pPr>
          </w:p>
        </w:tc>
        <w:tc>
          <w:tcPr>
            <w:tcW w:w="3396" w:type="dxa"/>
          </w:tcPr>
          <w:p w14:paraId="0F40A839" w14:textId="77777777" w:rsidR="00000B24" w:rsidRPr="0093586F" w:rsidRDefault="00000B24" w:rsidP="00000B24">
            <w:pPr>
              <w:shd w:val="clear" w:color="auto" w:fill="FFFFFF" w:themeFill="background1"/>
            </w:pPr>
          </w:p>
        </w:tc>
      </w:tr>
      <w:tr w:rsidR="00000B24" w:rsidRPr="0093586F" w14:paraId="571E16E2" w14:textId="77777777" w:rsidTr="00000B24">
        <w:tc>
          <w:tcPr>
            <w:tcW w:w="3396" w:type="dxa"/>
            <w:vMerge/>
          </w:tcPr>
          <w:p w14:paraId="284F594A" w14:textId="77777777" w:rsidR="00000B24" w:rsidRPr="0093586F" w:rsidRDefault="00000B24" w:rsidP="00000B24">
            <w:pPr>
              <w:shd w:val="clear" w:color="auto" w:fill="FFFFFF" w:themeFill="background1"/>
            </w:pPr>
          </w:p>
        </w:tc>
        <w:tc>
          <w:tcPr>
            <w:tcW w:w="3396" w:type="dxa"/>
          </w:tcPr>
          <w:p w14:paraId="07213205" w14:textId="77777777" w:rsidR="00000B24" w:rsidRPr="0093586F" w:rsidRDefault="00000B24" w:rsidP="00000B24">
            <w:pPr>
              <w:shd w:val="clear" w:color="auto" w:fill="FFFFFF" w:themeFill="background1"/>
            </w:pPr>
          </w:p>
        </w:tc>
        <w:tc>
          <w:tcPr>
            <w:tcW w:w="3396" w:type="dxa"/>
          </w:tcPr>
          <w:p w14:paraId="1F889DE5" w14:textId="77777777" w:rsidR="00000B24" w:rsidRPr="0093586F" w:rsidRDefault="00000B24" w:rsidP="00000B24">
            <w:pPr>
              <w:shd w:val="clear" w:color="auto" w:fill="FFFFFF" w:themeFill="background1"/>
            </w:pPr>
          </w:p>
        </w:tc>
      </w:tr>
      <w:tr w:rsidR="00000B24" w:rsidRPr="0093586F" w14:paraId="1984BEC4" w14:textId="77777777" w:rsidTr="00000B24">
        <w:tc>
          <w:tcPr>
            <w:tcW w:w="3396" w:type="dxa"/>
            <w:vMerge/>
          </w:tcPr>
          <w:p w14:paraId="3860BAE3" w14:textId="77777777" w:rsidR="00000B24" w:rsidRPr="0093586F" w:rsidRDefault="00000B24" w:rsidP="00000B24">
            <w:pPr>
              <w:shd w:val="clear" w:color="auto" w:fill="FFFFFF" w:themeFill="background1"/>
            </w:pPr>
          </w:p>
        </w:tc>
        <w:tc>
          <w:tcPr>
            <w:tcW w:w="3396" w:type="dxa"/>
          </w:tcPr>
          <w:p w14:paraId="71EE67AF" w14:textId="77777777" w:rsidR="00000B24" w:rsidRPr="0093586F" w:rsidRDefault="00000B24" w:rsidP="00000B24">
            <w:pPr>
              <w:shd w:val="clear" w:color="auto" w:fill="FFFFFF" w:themeFill="background1"/>
            </w:pPr>
          </w:p>
        </w:tc>
        <w:tc>
          <w:tcPr>
            <w:tcW w:w="3396" w:type="dxa"/>
          </w:tcPr>
          <w:p w14:paraId="620CA0E1" w14:textId="77777777" w:rsidR="00000B24" w:rsidRPr="0093586F" w:rsidRDefault="00000B24" w:rsidP="00000B24">
            <w:pPr>
              <w:shd w:val="clear" w:color="auto" w:fill="FFFFFF" w:themeFill="background1"/>
            </w:pPr>
          </w:p>
        </w:tc>
      </w:tr>
    </w:tbl>
    <w:p w14:paraId="149735AE" w14:textId="77777777" w:rsidR="00000B24" w:rsidRPr="0093586F" w:rsidRDefault="00000B24" w:rsidP="00000B24">
      <w:pPr>
        <w:shd w:val="clear" w:color="auto" w:fill="FFFFFF" w:themeFill="background1"/>
      </w:pPr>
    </w:p>
    <w:tbl>
      <w:tblPr>
        <w:tblStyle w:val="TableGrid"/>
        <w:tblW w:w="0" w:type="auto"/>
        <w:tblLook w:val="04A0" w:firstRow="1" w:lastRow="0" w:firstColumn="1" w:lastColumn="0" w:noHBand="0" w:noVBand="1"/>
      </w:tblPr>
      <w:tblGrid>
        <w:gridCol w:w="3177"/>
        <w:gridCol w:w="3194"/>
        <w:gridCol w:w="3207"/>
      </w:tblGrid>
      <w:tr w:rsidR="00000B24" w:rsidRPr="0093586F" w14:paraId="4A38BAE2" w14:textId="77777777" w:rsidTr="00000B24">
        <w:tc>
          <w:tcPr>
            <w:tcW w:w="3396" w:type="dxa"/>
            <w:vMerge w:val="restart"/>
          </w:tcPr>
          <w:p w14:paraId="07F30AD6" w14:textId="77777777" w:rsidR="00000B24" w:rsidRDefault="00000B24" w:rsidP="00000B24">
            <w:pPr>
              <w:shd w:val="clear" w:color="auto" w:fill="FFFFFF" w:themeFill="background1"/>
            </w:pPr>
          </w:p>
          <w:p w14:paraId="11F3772E" w14:textId="77777777" w:rsidR="00000B24" w:rsidRPr="0093586F" w:rsidRDefault="00000B24" w:rsidP="00000B24">
            <w:pPr>
              <w:shd w:val="clear" w:color="auto" w:fill="FFFFFF" w:themeFill="background1"/>
            </w:pPr>
            <w:r w:rsidRPr="0093586F">
              <w:t xml:space="preserve"> Sartén </w:t>
            </w:r>
            <w:proofErr w:type="spellStart"/>
            <w:r w:rsidRPr="0093586F">
              <w:t>Volteable</w:t>
            </w:r>
            <w:proofErr w:type="spellEnd"/>
            <w:r w:rsidRPr="0093586F">
              <w:t xml:space="preserve"> ( si tiene )</w:t>
            </w:r>
          </w:p>
        </w:tc>
        <w:tc>
          <w:tcPr>
            <w:tcW w:w="3396" w:type="dxa"/>
          </w:tcPr>
          <w:p w14:paraId="442FE578" w14:textId="77777777" w:rsidR="00000B24" w:rsidRPr="0093586F" w:rsidRDefault="00000B24" w:rsidP="00000B24">
            <w:pPr>
              <w:shd w:val="clear" w:color="auto" w:fill="FFFFFF" w:themeFill="background1"/>
              <w:jc w:val="center"/>
            </w:pPr>
            <w:r w:rsidRPr="0093586F">
              <w:t>CANTIDAD</w:t>
            </w:r>
          </w:p>
        </w:tc>
        <w:tc>
          <w:tcPr>
            <w:tcW w:w="3396" w:type="dxa"/>
          </w:tcPr>
          <w:p w14:paraId="7C830A8D" w14:textId="77777777" w:rsidR="00000B24" w:rsidRPr="0093586F" w:rsidRDefault="00000B24" w:rsidP="00000B24">
            <w:pPr>
              <w:shd w:val="clear" w:color="auto" w:fill="FFFFFF" w:themeFill="background1"/>
              <w:jc w:val="center"/>
            </w:pPr>
            <w:r w:rsidRPr="0093586F">
              <w:t>CAPACIDAD</w:t>
            </w:r>
          </w:p>
        </w:tc>
      </w:tr>
      <w:tr w:rsidR="00000B24" w:rsidRPr="0093586F" w14:paraId="7B191DD2" w14:textId="77777777" w:rsidTr="00000B24">
        <w:tc>
          <w:tcPr>
            <w:tcW w:w="3396" w:type="dxa"/>
            <w:vMerge/>
            <w:shd w:val="clear" w:color="auto" w:fill="FFFFFF" w:themeFill="background1"/>
          </w:tcPr>
          <w:p w14:paraId="7D664D16" w14:textId="77777777" w:rsidR="00000B24" w:rsidRPr="0093586F" w:rsidRDefault="00000B24" w:rsidP="00000B24">
            <w:pPr>
              <w:shd w:val="clear" w:color="auto" w:fill="FFFFFF" w:themeFill="background1"/>
            </w:pPr>
          </w:p>
        </w:tc>
        <w:tc>
          <w:tcPr>
            <w:tcW w:w="3396" w:type="dxa"/>
          </w:tcPr>
          <w:p w14:paraId="58A82ECA" w14:textId="77777777" w:rsidR="00000B24" w:rsidRPr="0093586F" w:rsidRDefault="00000B24" w:rsidP="00000B24">
            <w:pPr>
              <w:shd w:val="clear" w:color="auto" w:fill="FFFFFF" w:themeFill="background1"/>
            </w:pPr>
          </w:p>
        </w:tc>
        <w:tc>
          <w:tcPr>
            <w:tcW w:w="3396" w:type="dxa"/>
          </w:tcPr>
          <w:p w14:paraId="4717E781" w14:textId="77777777" w:rsidR="00000B24" w:rsidRPr="0093586F" w:rsidRDefault="00000B24" w:rsidP="00000B24">
            <w:pPr>
              <w:shd w:val="clear" w:color="auto" w:fill="FFFFFF" w:themeFill="background1"/>
            </w:pPr>
          </w:p>
        </w:tc>
      </w:tr>
      <w:tr w:rsidR="00000B24" w:rsidRPr="0093586F" w14:paraId="047E65D7" w14:textId="77777777" w:rsidTr="00000B24">
        <w:tc>
          <w:tcPr>
            <w:tcW w:w="3396" w:type="dxa"/>
            <w:vMerge/>
          </w:tcPr>
          <w:p w14:paraId="0D99F8F4" w14:textId="77777777" w:rsidR="00000B24" w:rsidRPr="0093586F" w:rsidRDefault="00000B24" w:rsidP="00000B24">
            <w:pPr>
              <w:shd w:val="clear" w:color="auto" w:fill="FFFFFF" w:themeFill="background1"/>
            </w:pPr>
          </w:p>
        </w:tc>
        <w:tc>
          <w:tcPr>
            <w:tcW w:w="3396" w:type="dxa"/>
          </w:tcPr>
          <w:p w14:paraId="66F05F43" w14:textId="77777777" w:rsidR="00000B24" w:rsidRPr="0093586F" w:rsidRDefault="00000B24" w:rsidP="00000B24">
            <w:pPr>
              <w:shd w:val="clear" w:color="auto" w:fill="FFFFFF" w:themeFill="background1"/>
            </w:pPr>
          </w:p>
        </w:tc>
        <w:tc>
          <w:tcPr>
            <w:tcW w:w="3396" w:type="dxa"/>
          </w:tcPr>
          <w:p w14:paraId="2E837724" w14:textId="77777777" w:rsidR="00000B24" w:rsidRPr="0093586F" w:rsidRDefault="00000B24" w:rsidP="00000B24">
            <w:pPr>
              <w:shd w:val="clear" w:color="auto" w:fill="FFFFFF" w:themeFill="background1"/>
            </w:pPr>
          </w:p>
        </w:tc>
      </w:tr>
    </w:tbl>
    <w:p w14:paraId="0015A0B5" w14:textId="77777777" w:rsidR="00000B24" w:rsidRPr="0093586F" w:rsidRDefault="00000B24" w:rsidP="00000B24">
      <w:pPr>
        <w:shd w:val="clear" w:color="auto" w:fill="FFFFFF" w:themeFill="background1"/>
      </w:pPr>
    </w:p>
    <w:tbl>
      <w:tblPr>
        <w:tblStyle w:val="TableGrid"/>
        <w:tblW w:w="0" w:type="auto"/>
        <w:tblLook w:val="04A0" w:firstRow="1" w:lastRow="0" w:firstColumn="1" w:lastColumn="0" w:noHBand="0" w:noVBand="1"/>
      </w:tblPr>
      <w:tblGrid>
        <w:gridCol w:w="3171"/>
        <w:gridCol w:w="3197"/>
        <w:gridCol w:w="3210"/>
      </w:tblGrid>
      <w:tr w:rsidR="00000B24" w:rsidRPr="0093586F" w14:paraId="06A8FEE8" w14:textId="77777777" w:rsidTr="00000B24">
        <w:tc>
          <w:tcPr>
            <w:tcW w:w="3396" w:type="dxa"/>
            <w:vMerge w:val="restart"/>
          </w:tcPr>
          <w:p w14:paraId="58C2EAB0" w14:textId="77777777" w:rsidR="00000B24" w:rsidRDefault="00000B24" w:rsidP="00000B24">
            <w:pPr>
              <w:shd w:val="clear" w:color="auto" w:fill="FFFFFF" w:themeFill="background1"/>
            </w:pPr>
          </w:p>
          <w:p w14:paraId="48B23EDA" w14:textId="77777777" w:rsidR="00000B24" w:rsidRPr="0093586F" w:rsidRDefault="00000B24" w:rsidP="00000B24">
            <w:pPr>
              <w:shd w:val="clear" w:color="auto" w:fill="FFFFFF" w:themeFill="background1"/>
            </w:pPr>
            <w:r w:rsidRPr="0093586F">
              <w:t xml:space="preserve"> Marmita (si tiene) </w:t>
            </w:r>
          </w:p>
        </w:tc>
        <w:tc>
          <w:tcPr>
            <w:tcW w:w="3396" w:type="dxa"/>
          </w:tcPr>
          <w:p w14:paraId="7921FB4C" w14:textId="77777777" w:rsidR="00000B24" w:rsidRPr="0093586F" w:rsidRDefault="00000B24" w:rsidP="00000B24">
            <w:pPr>
              <w:shd w:val="clear" w:color="auto" w:fill="FFFFFF" w:themeFill="background1"/>
              <w:jc w:val="center"/>
            </w:pPr>
            <w:r w:rsidRPr="0093586F">
              <w:t>CANTIDAD</w:t>
            </w:r>
          </w:p>
        </w:tc>
        <w:tc>
          <w:tcPr>
            <w:tcW w:w="3396" w:type="dxa"/>
          </w:tcPr>
          <w:p w14:paraId="27B2851A" w14:textId="77777777" w:rsidR="00000B24" w:rsidRPr="0093586F" w:rsidRDefault="00000B24" w:rsidP="00000B24">
            <w:pPr>
              <w:shd w:val="clear" w:color="auto" w:fill="FFFFFF" w:themeFill="background1"/>
              <w:jc w:val="center"/>
            </w:pPr>
            <w:r w:rsidRPr="0093586F">
              <w:t>CAPACIDAD</w:t>
            </w:r>
          </w:p>
        </w:tc>
      </w:tr>
      <w:tr w:rsidR="00000B24" w:rsidRPr="0093586F" w14:paraId="19C4CBB1" w14:textId="77777777" w:rsidTr="00000B24">
        <w:tc>
          <w:tcPr>
            <w:tcW w:w="3396" w:type="dxa"/>
            <w:vMerge/>
            <w:shd w:val="clear" w:color="auto" w:fill="FFFFFF" w:themeFill="background1"/>
          </w:tcPr>
          <w:p w14:paraId="1C47B033" w14:textId="77777777" w:rsidR="00000B24" w:rsidRPr="0093586F" w:rsidRDefault="00000B24" w:rsidP="00000B24">
            <w:pPr>
              <w:shd w:val="clear" w:color="auto" w:fill="FFFFFF" w:themeFill="background1"/>
            </w:pPr>
          </w:p>
        </w:tc>
        <w:tc>
          <w:tcPr>
            <w:tcW w:w="3396" w:type="dxa"/>
          </w:tcPr>
          <w:p w14:paraId="053F448F" w14:textId="77777777" w:rsidR="00000B24" w:rsidRPr="0093586F" w:rsidRDefault="00000B24" w:rsidP="00000B24">
            <w:pPr>
              <w:shd w:val="clear" w:color="auto" w:fill="FFFFFF" w:themeFill="background1"/>
              <w:jc w:val="center"/>
            </w:pPr>
          </w:p>
        </w:tc>
        <w:tc>
          <w:tcPr>
            <w:tcW w:w="3396" w:type="dxa"/>
          </w:tcPr>
          <w:p w14:paraId="6735E5FB" w14:textId="77777777" w:rsidR="00000B24" w:rsidRPr="0093586F" w:rsidRDefault="00000B24" w:rsidP="00000B24">
            <w:pPr>
              <w:shd w:val="clear" w:color="auto" w:fill="FFFFFF" w:themeFill="background1"/>
              <w:jc w:val="center"/>
            </w:pPr>
          </w:p>
        </w:tc>
      </w:tr>
      <w:tr w:rsidR="00000B24" w:rsidRPr="0093586F" w14:paraId="304C593D" w14:textId="77777777" w:rsidTr="00000B24">
        <w:tc>
          <w:tcPr>
            <w:tcW w:w="3396" w:type="dxa"/>
            <w:vMerge/>
            <w:shd w:val="clear" w:color="auto" w:fill="FFFFFF" w:themeFill="background1"/>
          </w:tcPr>
          <w:p w14:paraId="2DC7024B" w14:textId="77777777" w:rsidR="00000B24" w:rsidRPr="0093586F" w:rsidRDefault="00000B24" w:rsidP="00000B24">
            <w:pPr>
              <w:shd w:val="clear" w:color="auto" w:fill="FFFFFF" w:themeFill="background1"/>
            </w:pPr>
          </w:p>
        </w:tc>
        <w:tc>
          <w:tcPr>
            <w:tcW w:w="3396" w:type="dxa"/>
          </w:tcPr>
          <w:p w14:paraId="46AFCB8A" w14:textId="77777777" w:rsidR="00000B24" w:rsidRPr="0093586F" w:rsidRDefault="00000B24" w:rsidP="00000B24">
            <w:pPr>
              <w:shd w:val="clear" w:color="auto" w:fill="FFFFFF" w:themeFill="background1"/>
              <w:jc w:val="center"/>
            </w:pPr>
          </w:p>
        </w:tc>
        <w:tc>
          <w:tcPr>
            <w:tcW w:w="3396" w:type="dxa"/>
          </w:tcPr>
          <w:p w14:paraId="6120543C" w14:textId="77777777" w:rsidR="00000B24" w:rsidRPr="0093586F" w:rsidRDefault="00000B24" w:rsidP="00000B24">
            <w:pPr>
              <w:shd w:val="clear" w:color="auto" w:fill="FFFFFF" w:themeFill="background1"/>
              <w:jc w:val="center"/>
            </w:pPr>
          </w:p>
        </w:tc>
      </w:tr>
    </w:tbl>
    <w:p w14:paraId="7C085206" w14:textId="77777777" w:rsidR="00000B24" w:rsidRPr="0093586F" w:rsidRDefault="00000B24" w:rsidP="00000B24">
      <w:pPr>
        <w:shd w:val="clear" w:color="auto" w:fill="FFFFFF" w:themeFill="background1"/>
        <w:jc w:val="center"/>
      </w:pPr>
    </w:p>
    <w:tbl>
      <w:tblPr>
        <w:tblStyle w:val="TableGrid"/>
        <w:tblW w:w="0" w:type="auto"/>
        <w:tblLook w:val="04A0" w:firstRow="1" w:lastRow="0" w:firstColumn="1" w:lastColumn="0" w:noHBand="0" w:noVBand="1"/>
      </w:tblPr>
      <w:tblGrid>
        <w:gridCol w:w="3186"/>
        <w:gridCol w:w="3177"/>
        <w:gridCol w:w="3215"/>
      </w:tblGrid>
      <w:tr w:rsidR="00000B24" w:rsidRPr="0093586F" w14:paraId="0E1FB66E" w14:textId="77777777" w:rsidTr="00000B24">
        <w:tc>
          <w:tcPr>
            <w:tcW w:w="3396" w:type="dxa"/>
            <w:vMerge w:val="restart"/>
          </w:tcPr>
          <w:p w14:paraId="663F9A5A" w14:textId="77777777" w:rsidR="00000B24" w:rsidRDefault="00000B24" w:rsidP="00000B24">
            <w:pPr>
              <w:shd w:val="clear" w:color="auto" w:fill="FFFFFF" w:themeFill="background1"/>
            </w:pPr>
          </w:p>
          <w:p w14:paraId="3111575F" w14:textId="77777777" w:rsidR="00000B24" w:rsidRPr="0093586F" w:rsidRDefault="00000B24" w:rsidP="00000B24">
            <w:pPr>
              <w:shd w:val="clear" w:color="auto" w:fill="FFFFFF" w:themeFill="background1"/>
            </w:pPr>
            <w:r w:rsidRPr="0093586F">
              <w:t>Refrigerador (nevera)</w:t>
            </w:r>
          </w:p>
        </w:tc>
        <w:tc>
          <w:tcPr>
            <w:tcW w:w="3396" w:type="dxa"/>
          </w:tcPr>
          <w:p w14:paraId="0151A7D7" w14:textId="77777777" w:rsidR="00000B24" w:rsidRPr="0093586F" w:rsidRDefault="00000B24" w:rsidP="00000B24">
            <w:pPr>
              <w:shd w:val="clear" w:color="auto" w:fill="FFFFFF" w:themeFill="background1"/>
              <w:jc w:val="center"/>
            </w:pPr>
            <w:r w:rsidRPr="0093586F">
              <w:t>CANTIDAD</w:t>
            </w:r>
          </w:p>
        </w:tc>
        <w:tc>
          <w:tcPr>
            <w:tcW w:w="3396" w:type="dxa"/>
          </w:tcPr>
          <w:p w14:paraId="34A08BCB" w14:textId="77777777" w:rsidR="00000B24" w:rsidRPr="0093586F" w:rsidRDefault="00000B24" w:rsidP="00000B24">
            <w:pPr>
              <w:shd w:val="clear" w:color="auto" w:fill="FFFFFF" w:themeFill="background1"/>
              <w:jc w:val="center"/>
            </w:pPr>
            <w:r w:rsidRPr="0093586F">
              <w:t>DIMENSIONES</w:t>
            </w:r>
          </w:p>
        </w:tc>
      </w:tr>
      <w:tr w:rsidR="00000B24" w:rsidRPr="0093586F" w14:paraId="33A0AD7B" w14:textId="77777777" w:rsidTr="00000B24">
        <w:tc>
          <w:tcPr>
            <w:tcW w:w="3396" w:type="dxa"/>
            <w:vMerge/>
            <w:shd w:val="clear" w:color="auto" w:fill="FFFFFF" w:themeFill="background1"/>
          </w:tcPr>
          <w:p w14:paraId="71A6441B" w14:textId="77777777" w:rsidR="00000B24" w:rsidRPr="0093586F" w:rsidRDefault="00000B24" w:rsidP="00000B24">
            <w:pPr>
              <w:shd w:val="clear" w:color="auto" w:fill="FFFFFF" w:themeFill="background1"/>
            </w:pPr>
          </w:p>
        </w:tc>
        <w:tc>
          <w:tcPr>
            <w:tcW w:w="3396" w:type="dxa"/>
          </w:tcPr>
          <w:p w14:paraId="128FB377" w14:textId="77777777" w:rsidR="00000B24" w:rsidRPr="0093586F" w:rsidRDefault="00000B24" w:rsidP="00000B24">
            <w:pPr>
              <w:shd w:val="clear" w:color="auto" w:fill="FFFFFF" w:themeFill="background1"/>
              <w:jc w:val="center"/>
            </w:pPr>
          </w:p>
        </w:tc>
        <w:tc>
          <w:tcPr>
            <w:tcW w:w="3396" w:type="dxa"/>
          </w:tcPr>
          <w:p w14:paraId="2DE48A76" w14:textId="77777777" w:rsidR="00000B24" w:rsidRPr="0093586F" w:rsidRDefault="00000B24" w:rsidP="00000B24">
            <w:pPr>
              <w:shd w:val="clear" w:color="auto" w:fill="FFFFFF" w:themeFill="background1"/>
              <w:jc w:val="center"/>
            </w:pPr>
          </w:p>
        </w:tc>
      </w:tr>
      <w:tr w:rsidR="00000B24" w:rsidRPr="0093586F" w14:paraId="098DA020" w14:textId="77777777" w:rsidTr="00000B24">
        <w:tc>
          <w:tcPr>
            <w:tcW w:w="3396" w:type="dxa"/>
            <w:vMerge/>
            <w:shd w:val="clear" w:color="auto" w:fill="FFFFFF" w:themeFill="background1"/>
          </w:tcPr>
          <w:p w14:paraId="362C0EA4" w14:textId="77777777" w:rsidR="00000B24" w:rsidRPr="0093586F" w:rsidRDefault="00000B24" w:rsidP="00000B24">
            <w:pPr>
              <w:shd w:val="clear" w:color="auto" w:fill="FFFFFF" w:themeFill="background1"/>
            </w:pPr>
          </w:p>
        </w:tc>
        <w:tc>
          <w:tcPr>
            <w:tcW w:w="3396" w:type="dxa"/>
          </w:tcPr>
          <w:p w14:paraId="533A83F1" w14:textId="77777777" w:rsidR="00000B24" w:rsidRPr="0093586F" w:rsidRDefault="00000B24" w:rsidP="00000B24">
            <w:pPr>
              <w:shd w:val="clear" w:color="auto" w:fill="FFFFFF" w:themeFill="background1"/>
              <w:jc w:val="center"/>
            </w:pPr>
          </w:p>
        </w:tc>
        <w:tc>
          <w:tcPr>
            <w:tcW w:w="3396" w:type="dxa"/>
          </w:tcPr>
          <w:p w14:paraId="06E490A4" w14:textId="77777777" w:rsidR="00000B24" w:rsidRPr="0093586F" w:rsidRDefault="00000B24" w:rsidP="00000B24">
            <w:pPr>
              <w:shd w:val="clear" w:color="auto" w:fill="FFFFFF" w:themeFill="background1"/>
              <w:jc w:val="center"/>
            </w:pPr>
          </w:p>
        </w:tc>
      </w:tr>
    </w:tbl>
    <w:p w14:paraId="1944961D" w14:textId="77777777" w:rsidR="00000B24" w:rsidRDefault="00000B24" w:rsidP="00000B24">
      <w:pPr>
        <w:jc w:val="center"/>
        <w:rPr>
          <w:b/>
        </w:rPr>
      </w:pPr>
    </w:p>
    <w:tbl>
      <w:tblPr>
        <w:tblStyle w:val="TableGrid"/>
        <w:tblW w:w="9606" w:type="dxa"/>
        <w:tblLook w:val="04A0" w:firstRow="1" w:lastRow="0" w:firstColumn="1" w:lastColumn="0" w:noHBand="0" w:noVBand="1"/>
      </w:tblPr>
      <w:tblGrid>
        <w:gridCol w:w="3396"/>
        <w:gridCol w:w="3396"/>
        <w:gridCol w:w="2814"/>
      </w:tblGrid>
      <w:tr w:rsidR="00000B24" w:rsidRPr="0093586F" w14:paraId="62BD6531" w14:textId="77777777" w:rsidTr="009258B3">
        <w:tc>
          <w:tcPr>
            <w:tcW w:w="3396" w:type="dxa"/>
            <w:vMerge w:val="restart"/>
          </w:tcPr>
          <w:p w14:paraId="773F89A2" w14:textId="77777777" w:rsidR="00000B24" w:rsidRDefault="00000B24" w:rsidP="00000B24"/>
          <w:p w14:paraId="5B900768" w14:textId="77777777" w:rsidR="00000B24" w:rsidRPr="0093586F" w:rsidRDefault="00000B24" w:rsidP="00000B24">
            <w:r w:rsidRPr="0093586F">
              <w:t>Congelador (</w:t>
            </w:r>
            <w:proofErr w:type="spellStart"/>
            <w:r w:rsidRPr="0093586F">
              <w:t>freezer</w:t>
            </w:r>
            <w:proofErr w:type="spellEnd"/>
            <w:r w:rsidRPr="0093586F">
              <w:t>)</w:t>
            </w:r>
          </w:p>
        </w:tc>
        <w:tc>
          <w:tcPr>
            <w:tcW w:w="3396" w:type="dxa"/>
          </w:tcPr>
          <w:p w14:paraId="3F790EDA" w14:textId="77777777" w:rsidR="00000B24" w:rsidRPr="0093586F" w:rsidRDefault="00000B24" w:rsidP="00000B24">
            <w:pPr>
              <w:jc w:val="center"/>
            </w:pPr>
            <w:r w:rsidRPr="0093586F">
              <w:t>CANTIDAD</w:t>
            </w:r>
          </w:p>
        </w:tc>
        <w:tc>
          <w:tcPr>
            <w:tcW w:w="2814" w:type="dxa"/>
          </w:tcPr>
          <w:p w14:paraId="223B9485" w14:textId="77777777" w:rsidR="00000B24" w:rsidRPr="0093586F" w:rsidRDefault="00000B24" w:rsidP="00000B24">
            <w:pPr>
              <w:jc w:val="center"/>
            </w:pPr>
            <w:r w:rsidRPr="0093586F">
              <w:t>DIMENSIONES</w:t>
            </w:r>
          </w:p>
        </w:tc>
      </w:tr>
      <w:tr w:rsidR="00000B24" w:rsidRPr="0093586F" w14:paraId="62C25B79" w14:textId="77777777" w:rsidTr="009258B3">
        <w:tc>
          <w:tcPr>
            <w:tcW w:w="3396" w:type="dxa"/>
            <w:vMerge/>
            <w:shd w:val="clear" w:color="auto" w:fill="FFFFFF" w:themeFill="background1"/>
          </w:tcPr>
          <w:p w14:paraId="16DFEF75" w14:textId="77777777" w:rsidR="00000B24" w:rsidRPr="0093586F" w:rsidRDefault="00000B24" w:rsidP="00000B24"/>
        </w:tc>
        <w:tc>
          <w:tcPr>
            <w:tcW w:w="3396" w:type="dxa"/>
          </w:tcPr>
          <w:p w14:paraId="27F20923" w14:textId="77777777" w:rsidR="00000B24" w:rsidRPr="0093586F" w:rsidRDefault="00000B24" w:rsidP="00000B24">
            <w:pPr>
              <w:jc w:val="center"/>
            </w:pPr>
          </w:p>
        </w:tc>
        <w:tc>
          <w:tcPr>
            <w:tcW w:w="2814" w:type="dxa"/>
          </w:tcPr>
          <w:p w14:paraId="0B554EF2" w14:textId="77777777" w:rsidR="00000B24" w:rsidRPr="0093586F" w:rsidRDefault="00000B24" w:rsidP="00000B24">
            <w:pPr>
              <w:jc w:val="center"/>
            </w:pPr>
          </w:p>
        </w:tc>
      </w:tr>
      <w:tr w:rsidR="00000B24" w:rsidRPr="0093586F" w14:paraId="0AB6E2B7" w14:textId="77777777" w:rsidTr="009258B3">
        <w:tc>
          <w:tcPr>
            <w:tcW w:w="3396" w:type="dxa"/>
            <w:vMerge/>
          </w:tcPr>
          <w:p w14:paraId="553C2EB0" w14:textId="77777777" w:rsidR="00000B24" w:rsidRPr="0093586F" w:rsidRDefault="00000B24" w:rsidP="00000B24">
            <w:pPr>
              <w:jc w:val="center"/>
            </w:pPr>
          </w:p>
        </w:tc>
        <w:tc>
          <w:tcPr>
            <w:tcW w:w="3396" w:type="dxa"/>
          </w:tcPr>
          <w:p w14:paraId="00D7E7D7" w14:textId="77777777" w:rsidR="00000B24" w:rsidRPr="0093586F" w:rsidRDefault="00000B24" w:rsidP="00000B24">
            <w:pPr>
              <w:jc w:val="center"/>
            </w:pPr>
          </w:p>
        </w:tc>
        <w:tc>
          <w:tcPr>
            <w:tcW w:w="2814" w:type="dxa"/>
          </w:tcPr>
          <w:p w14:paraId="75E5C4AC" w14:textId="77777777" w:rsidR="00000B24" w:rsidRPr="0093586F" w:rsidRDefault="00000B24" w:rsidP="00000B24">
            <w:pPr>
              <w:jc w:val="center"/>
            </w:pPr>
          </w:p>
        </w:tc>
      </w:tr>
    </w:tbl>
    <w:p w14:paraId="2524389C" w14:textId="77777777" w:rsidR="00000B24" w:rsidRDefault="00000B24" w:rsidP="00000B24">
      <w:pPr>
        <w:jc w:val="center"/>
      </w:pPr>
    </w:p>
    <w:p w14:paraId="400CEDF2" w14:textId="77777777" w:rsidR="00000B24" w:rsidRPr="0093586F" w:rsidRDefault="00000B24" w:rsidP="00000B24">
      <w:pPr>
        <w:jc w:val="center"/>
      </w:pPr>
    </w:p>
    <w:tbl>
      <w:tblPr>
        <w:tblStyle w:val="TableGrid"/>
        <w:tblW w:w="0" w:type="auto"/>
        <w:tblLook w:val="04A0" w:firstRow="1" w:lastRow="0" w:firstColumn="1" w:lastColumn="0" w:noHBand="0" w:noVBand="1"/>
      </w:tblPr>
      <w:tblGrid>
        <w:gridCol w:w="3254"/>
        <w:gridCol w:w="3280"/>
        <w:gridCol w:w="3044"/>
      </w:tblGrid>
      <w:tr w:rsidR="00000B24" w:rsidRPr="0093586F" w14:paraId="4B2258C6" w14:textId="77777777" w:rsidTr="00000B24">
        <w:tc>
          <w:tcPr>
            <w:tcW w:w="3396" w:type="dxa"/>
            <w:vMerge w:val="restart"/>
          </w:tcPr>
          <w:p w14:paraId="4B113E65" w14:textId="77777777" w:rsidR="00000B24" w:rsidRDefault="00000B24" w:rsidP="00000B24">
            <w:r w:rsidRPr="0093586F">
              <w:t xml:space="preserve"> </w:t>
            </w:r>
          </w:p>
          <w:p w14:paraId="6F938E97" w14:textId="77777777" w:rsidR="00000B24" w:rsidRPr="0093586F" w:rsidRDefault="00000B24" w:rsidP="00000B24">
            <w:r w:rsidRPr="0093586F">
              <w:t xml:space="preserve">Horno (si tiene ) </w:t>
            </w:r>
          </w:p>
        </w:tc>
        <w:tc>
          <w:tcPr>
            <w:tcW w:w="3396" w:type="dxa"/>
          </w:tcPr>
          <w:p w14:paraId="0AD23843" w14:textId="77777777" w:rsidR="00000B24" w:rsidRPr="0093586F" w:rsidRDefault="00000B24" w:rsidP="00000B24">
            <w:pPr>
              <w:jc w:val="center"/>
            </w:pPr>
            <w:r w:rsidRPr="0093586F">
              <w:t>CANTIDAD</w:t>
            </w:r>
          </w:p>
        </w:tc>
        <w:tc>
          <w:tcPr>
            <w:tcW w:w="3126" w:type="dxa"/>
          </w:tcPr>
          <w:p w14:paraId="3DC50A21" w14:textId="77777777" w:rsidR="00000B24" w:rsidRPr="0093586F" w:rsidRDefault="00000B24" w:rsidP="00000B24">
            <w:pPr>
              <w:jc w:val="center"/>
            </w:pPr>
            <w:r w:rsidRPr="0093586F">
              <w:t>DIMENSIONES</w:t>
            </w:r>
          </w:p>
        </w:tc>
      </w:tr>
      <w:tr w:rsidR="00000B24" w:rsidRPr="0093586F" w14:paraId="0F93DE17" w14:textId="77777777" w:rsidTr="00000B24">
        <w:tc>
          <w:tcPr>
            <w:tcW w:w="3396" w:type="dxa"/>
            <w:vMerge/>
            <w:shd w:val="clear" w:color="auto" w:fill="FFFFFF" w:themeFill="background1"/>
          </w:tcPr>
          <w:p w14:paraId="7FB47406" w14:textId="77777777" w:rsidR="00000B24" w:rsidRPr="0093586F" w:rsidRDefault="00000B24" w:rsidP="00000B24"/>
        </w:tc>
        <w:tc>
          <w:tcPr>
            <w:tcW w:w="3396" w:type="dxa"/>
          </w:tcPr>
          <w:p w14:paraId="48D4110D" w14:textId="77777777" w:rsidR="00000B24" w:rsidRPr="0093586F" w:rsidRDefault="00000B24" w:rsidP="00000B24">
            <w:pPr>
              <w:jc w:val="center"/>
            </w:pPr>
          </w:p>
        </w:tc>
        <w:tc>
          <w:tcPr>
            <w:tcW w:w="3126" w:type="dxa"/>
          </w:tcPr>
          <w:p w14:paraId="0A9EF7C4" w14:textId="77777777" w:rsidR="00000B24" w:rsidRPr="0093586F" w:rsidRDefault="00000B24" w:rsidP="00000B24">
            <w:pPr>
              <w:jc w:val="center"/>
            </w:pPr>
          </w:p>
        </w:tc>
      </w:tr>
      <w:tr w:rsidR="00000B24" w:rsidRPr="0093586F" w14:paraId="58187990" w14:textId="77777777" w:rsidTr="00000B24">
        <w:tc>
          <w:tcPr>
            <w:tcW w:w="3396" w:type="dxa"/>
            <w:vMerge/>
            <w:shd w:val="clear" w:color="auto" w:fill="FFFFFF" w:themeFill="background1"/>
          </w:tcPr>
          <w:p w14:paraId="36BBE190" w14:textId="77777777" w:rsidR="00000B24" w:rsidRPr="0093586F" w:rsidRDefault="00000B24" w:rsidP="00000B24">
            <w:pPr>
              <w:jc w:val="center"/>
            </w:pPr>
          </w:p>
        </w:tc>
        <w:tc>
          <w:tcPr>
            <w:tcW w:w="3396" w:type="dxa"/>
          </w:tcPr>
          <w:p w14:paraId="60C9168B" w14:textId="77777777" w:rsidR="00000B24" w:rsidRPr="0093586F" w:rsidRDefault="00000B24" w:rsidP="00000B24">
            <w:pPr>
              <w:jc w:val="center"/>
            </w:pPr>
          </w:p>
        </w:tc>
        <w:tc>
          <w:tcPr>
            <w:tcW w:w="3126" w:type="dxa"/>
          </w:tcPr>
          <w:p w14:paraId="1D72CC68" w14:textId="77777777" w:rsidR="00000B24" w:rsidRPr="0093586F" w:rsidRDefault="00000B24" w:rsidP="00000B24">
            <w:pPr>
              <w:jc w:val="center"/>
            </w:pPr>
          </w:p>
        </w:tc>
      </w:tr>
    </w:tbl>
    <w:p w14:paraId="3DFC639A" w14:textId="77777777" w:rsidR="00000B24" w:rsidRPr="0093586F" w:rsidRDefault="00000B24" w:rsidP="00000B24">
      <w:pPr>
        <w:jc w:val="center"/>
      </w:pPr>
    </w:p>
    <w:tbl>
      <w:tblPr>
        <w:tblStyle w:val="TableGrid"/>
        <w:tblW w:w="0" w:type="auto"/>
        <w:tblLook w:val="04A0" w:firstRow="1" w:lastRow="0" w:firstColumn="1" w:lastColumn="0" w:noHBand="0" w:noVBand="1"/>
      </w:tblPr>
      <w:tblGrid>
        <w:gridCol w:w="9578"/>
      </w:tblGrid>
      <w:tr w:rsidR="00000B24" w:rsidRPr="0093586F" w14:paraId="28F1ACD7" w14:textId="77777777" w:rsidTr="00000B24">
        <w:tc>
          <w:tcPr>
            <w:tcW w:w="9918" w:type="dxa"/>
            <w:shd w:val="clear" w:color="auto" w:fill="DDD9C3" w:themeFill="background2" w:themeFillShade="E6"/>
          </w:tcPr>
          <w:p w14:paraId="1685E011" w14:textId="77777777" w:rsidR="00000B24" w:rsidRPr="00887566" w:rsidRDefault="00000B24" w:rsidP="00000B24">
            <w:pPr>
              <w:rPr>
                <w:b/>
              </w:rPr>
            </w:pPr>
            <w:r w:rsidRPr="00D32863">
              <w:rPr>
                <w:b/>
              </w:rPr>
              <w:t>3</w:t>
            </w:r>
            <w:r w:rsidRPr="00887566">
              <w:rPr>
                <w:b/>
              </w:rPr>
              <w:t>.</w:t>
            </w:r>
            <w:r w:rsidRPr="00D32863">
              <w:rPr>
                <w:b/>
              </w:rPr>
              <w:t>EQUIPOS AUXILIARES Y UTENSILIOS</w:t>
            </w:r>
          </w:p>
        </w:tc>
      </w:tr>
    </w:tbl>
    <w:p w14:paraId="5A808494" w14:textId="77777777" w:rsidR="00000B24" w:rsidRPr="0093586F" w:rsidRDefault="00000B24" w:rsidP="00000B24"/>
    <w:tbl>
      <w:tblPr>
        <w:tblStyle w:val="TableGrid"/>
        <w:tblW w:w="9606" w:type="dxa"/>
        <w:tblLook w:val="04A0" w:firstRow="1" w:lastRow="0" w:firstColumn="1" w:lastColumn="0" w:noHBand="0" w:noVBand="1"/>
      </w:tblPr>
      <w:tblGrid>
        <w:gridCol w:w="4106"/>
        <w:gridCol w:w="1985"/>
        <w:gridCol w:w="3515"/>
      </w:tblGrid>
      <w:tr w:rsidR="00000B24" w:rsidRPr="0093586F" w14:paraId="671B6624" w14:textId="77777777" w:rsidTr="009258B3">
        <w:tc>
          <w:tcPr>
            <w:tcW w:w="4106" w:type="dxa"/>
            <w:vMerge w:val="restart"/>
            <w:shd w:val="clear" w:color="auto" w:fill="FFFFFF" w:themeFill="background1"/>
          </w:tcPr>
          <w:p w14:paraId="0F6AFEC1" w14:textId="77777777" w:rsidR="00000B24" w:rsidRPr="0093586F" w:rsidRDefault="00000B24" w:rsidP="00000B24">
            <w:pPr>
              <w:shd w:val="clear" w:color="auto" w:fill="FFFFFF" w:themeFill="background1"/>
            </w:pPr>
            <w:r>
              <w:t xml:space="preserve">Campana  </w:t>
            </w:r>
          </w:p>
        </w:tc>
        <w:tc>
          <w:tcPr>
            <w:tcW w:w="1985" w:type="dxa"/>
          </w:tcPr>
          <w:p w14:paraId="16BBF58D" w14:textId="77777777" w:rsidR="00000B24" w:rsidRPr="0093586F" w:rsidRDefault="00000B24" w:rsidP="00000B24">
            <w:pPr>
              <w:shd w:val="clear" w:color="auto" w:fill="FFFFFF" w:themeFill="background1"/>
              <w:jc w:val="center"/>
            </w:pPr>
            <w:r w:rsidRPr="0093586F">
              <w:t>TIENE</w:t>
            </w:r>
          </w:p>
        </w:tc>
        <w:tc>
          <w:tcPr>
            <w:tcW w:w="3515" w:type="dxa"/>
          </w:tcPr>
          <w:p w14:paraId="43C7E7FB" w14:textId="77777777" w:rsidR="00000B24" w:rsidRPr="0093586F" w:rsidRDefault="00000B24" w:rsidP="00000B24">
            <w:pPr>
              <w:shd w:val="clear" w:color="auto" w:fill="FFFFFF" w:themeFill="background1"/>
              <w:jc w:val="center"/>
            </w:pPr>
            <w:r w:rsidRPr="0093586F">
              <w:t>NO TIENE</w:t>
            </w:r>
          </w:p>
        </w:tc>
      </w:tr>
      <w:tr w:rsidR="00000B24" w:rsidRPr="0093586F" w14:paraId="126E04F8" w14:textId="77777777" w:rsidTr="009258B3">
        <w:tc>
          <w:tcPr>
            <w:tcW w:w="4106" w:type="dxa"/>
            <w:vMerge/>
          </w:tcPr>
          <w:p w14:paraId="212A6ABE" w14:textId="77777777" w:rsidR="00000B24" w:rsidRDefault="00000B24" w:rsidP="00000B24">
            <w:pPr>
              <w:shd w:val="clear" w:color="auto" w:fill="FFFFFF" w:themeFill="background1"/>
            </w:pPr>
          </w:p>
        </w:tc>
        <w:tc>
          <w:tcPr>
            <w:tcW w:w="1985" w:type="dxa"/>
          </w:tcPr>
          <w:p w14:paraId="734DB192" w14:textId="77777777" w:rsidR="00000B24" w:rsidRPr="0093586F" w:rsidRDefault="00000B24" w:rsidP="00000B24">
            <w:pPr>
              <w:shd w:val="clear" w:color="auto" w:fill="FFFFFF" w:themeFill="background1"/>
            </w:pPr>
          </w:p>
        </w:tc>
        <w:tc>
          <w:tcPr>
            <w:tcW w:w="3515" w:type="dxa"/>
          </w:tcPr>
          <w:p w14:paraId="06A210E0" w14:textId="77777777" w:rsidR="00000B24" w:rsidRPr="0093586F" w:rsidRDefault="00000B24" w:rsidP="00000B24">
            <w:pPr>
              <w:shd w:val="clear" w:color="auto" w:fill="FFFFFF" w:themeFill="background1"/>
            </w:pPr>
          </w:p>
        </w:tc>
      </w:tr>
      <w:tr w:rsidR="00000B24" w:rsidRPr="0093586F" w14:paraId="5611F2A9" w14:textId="77777777" w:rsidTr="009258B3">
        <w:tc>
          <w:tcPr>
            <w:tcW w:w="4106" w:type="dxa"/>
          </w:tcPr>
          <w:p w14:paraId="21C15C49" w14:textId="77777777" w:rsidR="00000B24" w:rsidRPr="0093586F" w:rsidRDefault="00000B24" w:rsidP="00000B24">
            <w:pPr>
              <w:shd w:val="clear" w:color="auto" w:fill="FFFFFF" w:themeFill="background1"/>
            </w:pPr>
            <w:r w:rsidRPr="0093586F">
              <w:t xml:space="preserve"> </w:t>
            </w:r>
            <w:r>
              <w:t xml:space="preserve">Extractor </w:t>
            </w:r>
          </w:p>
        </w:tc>
        <w:tc>
          <w:tcPr>
            <w:tcW w:w="1985" w:type="dxa"/>
          </w:tcPr>
          <w:p w14:paraId="11FE2D38" w14:textId="77777777" w:rsidR="00000B24" w:rsidRPr="0093586F" w:rsidRDefault="00000B24" w:rsidP="00000B24">
            <w:pPr>
              <w:shd w:val="clear" w:color="auto" w:fill="FFFFFF" w:themeFill="background1"/>
            </w:pPr>
          </w:p>
        </w:tc>
        <w:tc>
          <w:tcPr>
            <w:tcW w:w="3515" w:type="dxa"/>
          </w:tcPr>
          <w:p w14:paraId="5F1988DF" w14:textId="77777777" w:rsidR="00000B24" w:rsidRDefault="00000B24" w:rsidP="00000B24">
            <w:pPr>
              <w:shd w:val="clear" w:color="auto" w:fill="FFFFFF" w:themeFill="background1"/>
            </w:pPr>
          </w:p>
          <w:p w14:paraId="71A4B072" w14:textId="77777777" w:rsidR="00000B24" w:rsidRPr="0093586F" w:rsidRDefault="00000B24" w:rsidP="00000B24">
            <w:pPr>
              <w:shd w:val="clear" w:color="auto" w:fill="FFFFFF" w:themeFill="background1"/>
            </w:pPr>
          </w:p>
        </w:tc>
      </w:tr>
      <w:tr w:rsidR="00000B24" w:rsidRPr="0093586F" w14:paraId="37C0BFB0" w14:textId="77777777" w:rsidTr="009258B3">
        <w:tc>
          <w:tcPr>
            <w:tcW w:w="4106" w:type="dxa"/>
          </w:tcPr>
          <w:p w14:paraId="099710F1" w14:textId="77777777" w:rsidR="00000B24" w:rsidRPr="0093586F" w:rsidRDefault="00000B24" w:rsidP="00000B24">
            <w:pPr>
              <w:shd w:val="clear" w:color="auto" w:fill="FFFFFF" w:themeFill="background1"/>
            </w:pPr>
            <w:r>
              <w:t>El extractor funciona bien</w:t>
            </w:r>
          </w:p>
        </w:tc>
        <w:tc>
          <w:tcPr>
            <w:tcW w:w="1985" w:type="dxa"/>
          </w:tcPr>
          <w:p w14:paraId="0371B556" w14:textId="77777777" w:rsidR="00000B24" w:rsidRPr="0093586F" w:rsidRDefault="00000B24" w:rsidP="00000B24">
            <w:pPr>
              <w:shd w:val="clear" w:color="auto" w:fill="FFFFFF" w:themeFill="background1"/>
            </w:pPr>
            <w:r>
              <w:t>Si  ___________</w:t>
            </w:r>
          </w:p>
        </w:tc>
        <w:tc>
          <w:tcPr>
            <w:tcW w:w="3515" w:type="dxa"/>
          </w:tcPr>
          <w:p w14:paraId="3C46582B" w14:textId="77777777" w:rsidR="00000B24" w:rsidRDefault="00000B24" w:rsidP="00000B24">
            <w:pPr>
              <w:shd w:val="clear" w:color="auto" w:fill="FFFFFF" w:themeFill="background1"/>
            </w:pPr>
            <w:r>
              <w:t>No_______________</w:t>
            </w:r>
          </w:p>
          <w:p w14:paraId="71B13EBD" w14:textId="77777777" w:rsidR="00000B24" w:rsidRPr="0093586F" w:rsidRDefault="00000B24" w:rsidP="00000B24">
            <w:pPr>
              <w:shd w:val="clear" w:color="auto" w:fill="FFFFFF" w:themeFill="background1"/>
            </w:pPr>
          </w:p>
        </w:tc>
      </w:tr>
    </w:tbl>
    <w:p w14:paraId="7886937B" w14:textId="77777777" w:rsidR="00000B24" w:rsidRPr="0093586F" w:rsidRDefault="00000B24" w:rsidP="00000B24">
      <w:pPr>
        <w:shd w:val="clear" w:color="auto" w:fill="FFFFFF" w:themeFill="background1"/>
      </w:pPr>
    </w:p>
    <w:tbl>
      <w:tblPr>
        <w:tblStyle w:val="TableGrid"/>
        <w:tblW w:w="9606" w:type="dxa"/>
        <w:tblLook w:val="04A0" w:firstRow="1" w:lastRow="0" w:firstColumn="1" w:lastColumn="0" w:noHBand="0" w:noVBand="1"/>
      </w:tblPr>
      <w:tblGrid>
        <w:gridCol w:w="4106"/>
        <w:gridCol w:w="1985"/>
        <w:gridCol w:w="3515"/>
      </w:tblGrid>
      <w:tr w:rsidR="00000B24" w:rsidRPr="0093586F" w14:paraId="586F753E" w14:textId="77777777" w:rsidTr="009258B3">
        <w:tc>
          <w:tcPr>
            <w:tcW w:w="4106" w:type="dxa"/>
            <w:vMerge w:val="restart"/>
            <w:shd w:val="clear" w:color="auto" w:fill="FFFFFF" w:themeFill="background1"/>
          </w:tcPr>
          <w:p w14:paraId="5DD4E000" w14:textId="77777777" w:rsidR="00000B24" w:rsidRDefault="00000B24" w:rsidP="00000B24">
            <w:pPr>
              <w:shd w:val="clear" w:color="auto" w:fill="FFFFFF" w:themeFill="background1"/>
            </w:pPr>
          </w:p>
          <w:p w14:paraId="4AA245D4" w14:textId="77777777" w:rsidR="00000B24" w:rsidRPr="0093586F" w:rsidRDefault="00000B24" w:rsidP="00000B24">
            <w:pPr>
              <w:shd w:val="clear" w:color="auto" w:fill="FFFFFF" w:themeFill="background1"/>
            </w:pPr>
            <w:r w:rsidRPr="0093586F">
              <w:t>Ducto</w:t>
            </w:r>
          </w:p>
        </w:tc>
        <w:tc>
          <w:tcPr>
            <w:tcW w:w="1985" w:type="dxa"/>
          </w:tcPr>
          <w:p w14:paraId="4E5DAA16" w14:textId="77777777" w:rsidR="00000B24" w:rsidRPr="0093586F" w:rsidRDefault="00000B24" w:rsidP="00000B24">
            <w:pPr>
              <w:shd w:val="clear" w:color="auto" w:fill="FFFFFF" w:themeFill="background1"/>
            </w:pPr>
            <w:r w:rsidRPr="0093586F">
              <w:t xml:space="preserve">                  TIENE                            </w:t>
            </w:r>
          </w:p>
        </w:tc>
        <w:tc>
          <w:tcPr>
            <w:tcW w:w="3515" w:type="dxa"/>
          </w:tcPr>
          <w:p w14:paraId="7A52E02F" w14:textId="77777777" w:rsidR="00000B24" w:rsidRPr="0093586F" w:rsidRDefault="00000B24" w:rsidP="00000B24">
            <w:pPr>
              <w:shd w:val="clear" w:color="auto" w:fill="FFFFFF" w:themeFill="background1"/>
            </w:pPr>
            <w:r w:rsidRPr="0093586F">
              <w:t xml:space="preserve">                  NO TIENE </w:t>
            </w:r>
          </w:p>
        </w:tc>
      </w:tr>
      <w:tr w:rsidR="00000B24" w:rsidRPr="0093586F" w14:paraId="4D6458BD" w14:textId="77777777" w:rsidTr="009258B3">
        <w:tc>
          <w:tcPr>
            <w:tcW w:w="4106" w:type="dxa"/>
            <w:vMerge/>
          </w:tcPr>
          <w:p w14:paraId="46F1A344" w14:textId="77777777" w:rsidR="00000B24" w:rsidRPr="0093586F" w:rsidRDefault="00000B24" w:rsidP="00000B24">
            <w:pPr>
              <w:shd w:val="clear" w:color="auto" w:fill="FFFFFF" w:themeFill="background1"/>
            </w:pPr>
          </w:p>
        </w:tc>
        <w:tc>
          <w:tcPr>
            <w:tcW w:w="1985" w:type="dxa"/>
          </w:tcPr>
          <w:p w14:paraId="3F113614" w14:textId="77777777" w:rsidR="00000B24" w:rsidRPr="0093586F" w:rsidRDefault="00000B24" w:rsidP="00000B24">
            <w:pPr>
              <w:shd w:val="clear" w:color="auto" w:fill="FFFFFF" w:themeFill="background1"/>
            </w:pPr>
          </w:p>
        </w:tc>
        <w:tc>
          <w:tcPr>
            <w:tcW w:w="3515" w:type="dxa"/>
          </w:tcPr>
          <w:p w14:paraId="125476F5" w14:textId="77777777" w:rsidR="00000B24" w:rsidRPr="0093586F" w:rsidRDefault="00000B24" w:rsidP="00000B24">
            <w:pPr>
              <w:shd w:val="clear" w:color="auto" w:fill="FFFFFF" w:themeFill="background1"/>
            </w:pPr>
          </w:p>
        </w:tc>
      </w:tr>
    </w:tbl>
    <w:p w14:paraId="1DAD2C4B" w14:textId="77777777" w:rsidR="00000B24" w:rsidRDefault="00000B24" w:rsidP="00000B24">
      <w:pPr>
        <w:shd w:val="clear" w:color="auto" w:fill="FFFFFF" w:themeFill="background1"/>
      </w:pPr>
    </w:p>
    <w:tbl>
      <w:tblPr>
        <w:tblStyle w:val="TableGrid"/>
        <w:tblW w:w="0" w:type="auto"/>
        <w:tblLook w:val="04A0" w:firstRow="1" w:lastRow="0" w:firstColumn="1" w:lastColumn="0" w:noHBand="0" w:noVBand="1"/>
      </w:tblPr>
      <w:tblGrid>
        <w:gridCol w:w="3719"/>
        <w:gridCol w:w="2187"/>
        <w:gridCol w:w="3672"/>
      </w:tblGrid>
      <w:tr w:rsidR="00000B24" w14:paraId="35FFEDC7" w14:textId="77777777" w:rsidTr="00000B24">
        <w:tc>
          <w:tcPr>
            <w:tcW w:w="3964" w:type="dxa"/>
            <w:vMerge w:val="restart"/>
            <w:shd w:val="clear" w:color="auto" w:fill="FFFFFF" w:themeFill="background1"/>
          </w:tcPr>
          <w:p w14:paraId="178906BA" w14:textId="77777777" w:rsidR="00000B24" w:rsidRDefault="00000B24" w:rsidP="00000B24">
            <w:pPr>
              <w:shd w:val="clear" w:color="auto" w:fill="FFFFFF" w:themeFill="background1"/>
            </w:pPr>
          </w:p>
          <w:p w14:paraId="7ED3BA00" w14:textId="77777777" w:rsidR="00000B24" w:rsidRDefault="00000B24" w:rsidP="00000B24">
            <w:pPr>
              <w:shd w:val="clear" w:color="auto" w:fill="FFFFFF" w:themeFill="background1"/>
            </w:pPr>
            <w:r>
              <w:t xml:space="preserve"> Mesas de trabajo </w:t>
            </w:r>
          </w:p>
        </w:tc>
        <w:tc>
          <w:tcPr>
            <w:tcW w:w="2268" w:type="dxa"/>
          </w:tcPr>
          <w:p w14:paraId="1B938731" w14:textId="77777777" w:rsidR="00000B24" w:rsidRDefault="00000B24" w:rsidP="00000B24">
            <w:pPr>
              <w:shd w:val="clear" w:color="auto" w:fill="FFFFFF" w:themeFill="background1"/>
            </w:pPr>
            <w:r>
              <w:t xml:space="preserve">CANTIDAD </w:t>
            </w:r>
          </w:p>
        </w:tc>
        <w:tc>
          <w:tcPr>
            <w:tcW w:w="3828" w:type="dxa"/>
          </w:tcPr>
          <w:p w14:paraId="05B61994" w14:textId="77777777" w:rsidR="00000B24" w:rsidRDefault="00000B24" w:rsidP="00000B24">
            <w:pPr>
              <w:shd w:val="clear" w:color="auto" w:fill="FFFFFF" w:themeFill="background1"/>
            </w:pPr>
            <w:r>
              <w:t>MATERIAL DE CONSTRUCCION DEL TOPE</w:t>
            </w:r>
          </w:p>
        </w:tc>
      </w:tr>
      <w:tr w:rsidR="00000B24" w14:paraId="7C2038B1" w14:textId="77777777" w:rsidTr="00000B24">
        <w:tc>
          <w:tcPr>
            <w:tcW w:w="3964" w:type="dxa"/>
            <w:vMerge/>
          </w:tcPr>
          <w:p w14:paraId="3651A8CF" w14:textId="77777777" w:rsidR="00000B24" w:rsidRDefault="00000B24" w:rsidP="00000B24">
            <w:pPr>
              <w:shd w:val="clear" w:color="auto" w:fill="FFFFFF" w:themeFill="background1"/>
            </w:pPr>
          </w:p>
        </w:tc>
        <w:tc>
          <w:tcPr>
            <w:tcW w:w="2268" w:type="dxa"/>
          </w:tcPr>
          <w:p w14:paraId="75C5EBE8" w14:textId="77777777" w:rsidR="00000B24" w:rsidRDefault="00000B24" w:rsidP="00000B24">
            <w:pPr>
              <w:shd w:val="clear" w:color="auto" w:fill="FFFFFF" w:themeFill="background1"/>
            </w:pPr>
          </w:p>
        </w:tc>
        <w:tc>
          <w:tcPr>
            <w:tcW w:w="3828" w:type="dxa"/>
          </w:tcPr>
          <w:p w14:paraId="44F813E6" w14:textId="77777777" w:rsidR="00000B24" w:rsidRDefault="00000B24" w:rsidP="00000B24">
            <w:pPr>
              <w:shd w:val="clear" w:color="auto" w:fill="FFFFFF" w:themeFill="background1"/>
            </w:pPr>
          </w:p>
        </w:tc>
      </w:tr>
    </w:tbl>
    <w:p w14:paraId="7B2BCBD8" w14:textId="77777777" w:rsidR="00000B24" w:rsidRPr="0093586F" w:rsidRDefault="00000B24" w:rsidP="00000B24">
      <w:pPr>
        <w:shd w:val="clear" w:color="auto" w:fill="FFFFFF" w:themeFill="background1"/>
      </w:pPr>
    </w:p>
    <w:tbl>
      <w:tblPr>
        <w:tblStyle w:val="TableGrid"/>
        <w:tblW w:w="0" w:type="auto"/>
        <w:tblLook w:val="04A0" w:firstRow="1" w:lastRow="0" w:firstColumn="1" w:lastColumn="0" w:noHBand="0" w:noVBand="1"/>
      </w:tblPr>
      <w:tblGrid>
        <w:gridCol w:w="3607"/>
        <w:gridCol w:w="1661"/>
        <w:gridCol w:w="4310"/>
      </w:tblGrid>
      <w:tr w:rsidR="00000B24" w:rsidRPr="0093586F" w14:paraId="00B86C6F" w14:textId="77777777" w:rsidTr="00000B24">
        <w:tc>
          <w:tcPr>
            <w:tcW w:w="3823" w:type="dxa"/>
          </w:tcPr>
          <w:p w14:paraId="5A380CE3" w14:textId="77777777" w:rsidR="00000B24" w:rsidRPr="0093586F" w:rsidRDefault="00000B24" w:rsidP="00000B24">
            <w:pPr>
              <w:shd w:val="clear" w:color="auto" w:fill="FFFFFF" w:themeFill="background1"/>
            </w:pPr>
          </w:p>
        </w:tc>
        <w:tc>
          <w:tcPr>
            <w:tcW w:w="1701" w:type="dxa"/>
          </w:tcPr>
          <w:p w14:paraId="33533E34" w14:textId="77777777" w:rsidR="00000B24" w:rsidRPr="0072683C" w:rsidRDefault="00000B24" w:rsidP="00000B24">
            <w:pPr>
              <w:shd w:val="clear" w:color="auto" w:fill="FFFFFF" w:themeFill="background1"/>
              <w:jc w:val="center"/>
            </w:pPr>
            <w:r w:rsidRPr="0072683C">
              <w:t>CANTIDAD</w:t>
            </w:r>
          </w:p>
        </w:tc>
        <w:tc>
          <w:tcPr>
            <w:tcW w:w="4536" w:type="dxa"/>
          </w:tcPr>
          <w:p w14:paraId="1B860D49" w14:textId="77777777" w:rsidR="00000B24" w:rsidRPr="0072683C" w:rsidRDefault="00000B24" w:rsidP="00000B24">
            <w:pPr>
              <w:shd w:val="clear" w:color="auto" w:fill="FFFFFF" w:themeFill="background1"/>
              <w:jc w:val="center"/>
            </w:pPr>
            <w:r w:rsidRPr="0072683C">
              <w:t>MATERIAL DE CONSTRUCCION</w:t>
            </w:r>
          </w:p>
        </w:tc>
      </w:tr>
      <w:tr w:rsidR="00000B24" w:rsidRPr="0093586F" w14:paraId="42C7EE1C" w14:textId="77777777" w:rsidTr="00000B24">
        <w:tc>
          <w:tcPr>
            <w:tcW w:w="3823" w:type="dxa"/>
            <w:vMerge w:val="restart"/>
            <w:shd w:val="clear" w:color="auto" w:fill="FFFFFF" w:themeFill="background1"/>
          </w:tcPr>
          <w:p w14:paraId="3E2499AB" w14:textId="77777777" w:rsidR="00000B24" w:rsidRPr="0093586F" w:rsidRDefault="00000B24" w:rsidP="00000B24">
            <w:pPr>
              <w:shd w:val="clear" w:color="auto" w:fill="FFFFFF" w:themeFill="background1"/>
            </w:pPr>
            <w:r w:rsidRPr="0093586F">
              <w:t>Envases  de Alimentos Preparados</w:t>
            </w:r>
          </w:p>
        </w:tc>
        <w:tc>
          <w:tcPr>
            <w:tcW w:w="1701" w:type="dxa"/>
          </w:tcPr>
          <w:p w14:paraId="1D280992" w14:textId="77777777" w:rsidR="00000B24" w:rsidRPr="0072683C" w:rsidRDefault="00000B24" w:rsidP="00000B24">
            <w:pPr>
              <w:shd w:val="clear" w:color="auto" w:fill="FFFFFF" w:themeFill="background1"/>
            </w:pPr>
          </w:p>
        </w:tc>
        <w:tc>
          <w:tcPr>
            <w:tcW w:w="4536" w:type="dxa"/>
          </w:tcPr>
          <w:p w14:paraId="2403D9D1" w14:textId="77777777" w:rsidR="00000B24" w:rsidRPr="0072683C" w:rsidRDefault="00000B24" w:rsidP="00000B24">
            <w:pPr>
              <w:shd w:val="clear" w:color="auto" w:fill="FFFFFF" w:themeFill="background1"/>
            </w:pPr>
          </w:p>
        </w:tc>
      </w:tr>
      <w:tr w:rsidR="00000B24" w:rsidRPr="0093586F" w14:paraId="05FA4FD6" w14:textId="77777777" w:rsidTr="00000B24">
        <w:tc>
          <w:tcPr>
            <w:tcW w:w="3823" w:type="dxa"/>
            <w:vMerge/>
          </w:tcPr>
          <w:p w14:paraId="0B067115" w14:textId="77777777" w:rsidR="00000B24" w:rsidRPr="0093586F" w:rsidRDefault="00000B24" w:rsidP="00000B24">
            <w:pPr>
              <w:shd w:val="clear" w:color="auto" w:fill="FFFFFF" w:themeFill="background1"/>
            </w:pPr>
          </w:p>
        </w:tc>
        <w:tc>
          <w:tcPr>
            <w:tcW w:w="1701" w:type="dxa"/>
          </w:tcPr>
          <w:p w14:paraId="112CDBFE" w14:textId="77777777" w:rsidR="00000B24" w:rsidRPr="0072683C" w:rsidRDefault="00000B24" w:rsidP="00000B24">
            <w:pPr>
              <w:shd w:val="clear" w:color="auto" w:fill="FFFFFF" w:themeFill="background1"/>
            </w:pPr>
          </w:p>
        </w:tc>
        <w:tc>
          <w:tcPr>
            <w:tcW w:w="4536" w:type="dxa"/>
          </w:tcPr>
          <w:p w14:paraId="01005CF2" w14:textId="77777777" w:rsidR="00000B24" w:rsidRPr="0072683C" w:rsidRDefault="00000B24" w:rsidP="00000B24">
            <w:pPr>
              <w:shd w:val="clear" w:color="auto" w:fill="FFFFFF" w:themeFill="background1"/>
            </w:pPr>
          </w:p>
        </w:tc>
      </w:tr>
      <w:tr w:rsidR="00000B24" w:rsidRPr="0093586F" w14:paraId="14961997" w14:textId="77777777" w:rsidTr="00000B24">
        <w:tc>
          <w:tcPr>
            <w:tcW w:w="3823" w:type="dxa"/>
            <w:vMerge/>
            <w:shd w:val="clear" w:color="auto" w:fill="FFFFFF" w:themeFill="background1"/>
          </w:tcPr>
          <w:p w14:paraId="6ED586C1" w14:textId="77777777" w:rsidR="00000B24" w:rsidRPr="0093586F" w:rsidRDefault="00000B24" w:rsidP="00000B24">
            <w:pPr>
              <w:shd w:val="clear" w:color="auto" w:fill="FFFFFF" w:themeFill="background1"/>
            </w:pPr>
          </w:p>
        </w:tc>
        <w:tc>
          <w:tcPr>
            <w:tcW w:w="1701" w:type="dxa"/>
          </w:tcPr>
          <w:p w14:paraId="109F806D" w14:textId="77777777" w:rsidR="00000B24" w:rsidRPr="0093586F" w:rsidRDefault="00000B24" w:rsidP="00000B24">
            <w:pPr>
              <w:shd w:val="clear" w:color="auto" w:fill="FFFFFF" w:themeFill="background1"/>
            </w:pPr>
          </w:p>
        </w:tc>
        <w:tc>
          <w:tcPr>
            <w:tcW w:w="4536" w:type="dxa"/>
          </w:tcPr>
          <w:p w14:paraId="520E95CF" w14:textId="77777777" w:rsidR="00000B24" w:rsidRPr="0093586F" w:rsidRDefault="00000B24" w:rsidP="00000B24">
            <w:pPr>
              <w:shd w:val="clear" w:color="auto" w:fill="FFFFFF" w:themeFill="background1"/>
            </w:pPr>
          </w:p>
        </w:tc>
      </w:tr>
      <w:tr w:rsidR="00000B24" w:rsidRPr="0093586F" w14:paraId="5207E0F0" w14:textId="77777777" w:rsidTr="00000B24">
        <w:tc>
          <w:tcPr>
            <w:tcW w:w="10060" w:type="dxa"/>
            <w:gridSpan w:val="3"/>
          </w:tcPr>
          <w:p w14:paraId="5D608534" w14:textId="77777777" w:rsidR="00000B24" w:rsidRPr="0093586F" w:rsidRDefault="00000B24" w:rsidP="00000B24">
            <w:pPr>
              <w:shd w:val="clear" w:color="auto" w:fill="FFFFFF" w:themeFill="background1"/>
            </w:pPr>
            <w:r w:rsidRPr="0093586F">
              <w:t xml:space="preserve">El material es apto para envasar alimentos calientes :     </w:t>
            </w:r>
          </w:p>
          <w:p w14:paraId="5AE30371" w14:textId="77777777" w:rsidR="00000B24" w:rsidRPr="0093586F" w:rsidRDefault="00000B24" w:rsidP="00000B24">
            <w:pPr>
              <w:shd w:val="clear" w:color="auto" w:fill="FFFFFF" w:themeFill="background1"/>
            </w:pPr>
            <w:r w:rsidRPr="0093586F">
              <w:t xml:space="preserve">                                                                                                      SI    ____________NO ________________</w:t>
            </w:r>
          </w:p>
        </w:tc>
      </w:tr>
    </w:tbl>
    <w:p w14:paraId="134D3DB1" w14:textId="77777777" w:rsidR="00000B24" w:rsidRDefault="00000B24" w:rsidP="00000B24">
      <w:pPr>
        <w:tabs>
          <w:tab w:val="left" w:pos="735"/>
        </w:tabs>
      </w:pPr>
    </w:p>
    <w:tbl>
      <w:tblPr>
        <w:tblStyle w:val="TableGrid"/>
        <w:tblW w:w="0" w:type="auto"/>
        <w:tblLook w:val="04A0" w:firstRow="1" w:lastRow="0" w:firstColumn="1" w:lastColumn="0" w:noHBand="0" w:noVBand="1"/>
      </w:tblPr>
      <w:tblGrid>
        <w:gridCol w:w="9578"/>
      </w:tblGrid>
      <w:tr w:rsidR="00000B24" w:rsidRPr="0093586F" w14:paraId="7E571DE3" w14:textId="77777777" w:rsidTr="00000B24">
        <w:tc>
          <w:tcPr>
            <w:tcW w:w="10188" w:type="dxa"/>
            <w:shd w:val="clear" w:color="auto" w:fill="DDD9C3" w:themeFill="background2" w:themeFillShade="E6"/>
          </w:tcPr>
          <w:p w14:paraId="1544755D" w14:textId="77777777" w:rsidR="00000B24" w:rsidRPr="0093586F" w:rsidRDefault="00000B24" w:rsidP="00000B24">
            <w:pPr>
              <w:tabs>
                <w:tab w:val="left" w:pos="735"/>
              </w:tabs>
              <w:rPr>
                <w:sz w:val="28"/>
                <w:szCs w:val="28"/>
              </w:rPr>
            </w:pPr>
            <w:r w:rsidRPr="00D32863">
              <w:t>4</w:t>
            </w:r>
            <w:r w:rsidRPr="00030478">
              <w:t xml:space="preserve">. </w:t>
            </w:r>
            <w:r w:rsidRPr="00D32863">
              <w:rPr>
                <w:b/>
              </w:rPr>
              <w:t>ABASTECIMIENTO DE AGUA</w:t>
            </w:r>
            <w:r w:rsidRPr="0093586F">
              <w:rPr>
                <w:sz w:val="28"/>
                <w:szCs w:val="28"/>
              </w:rPr>
              <w:t xml:space="preserve"> </w:t>
            </w:r>
          </w:p>
        </w:tc>
      </w:tr>
    </w:tbl>
    <w:p w14:paraId="6F229B00" w14:textId="77777777" w:rsidR="00000B24" w:rsidRPr="0093586F" w:rsidRDefault="00000B24" w:rsidP="00000B24">
      <w:pPr>
        <w:tabs>
          <w:tab w:val="left" w:pos="735"/>
        </w:tabs>
        <w:rPr>
          <w:sz w:val="28"/>
          <w:szCs w:val="28"/>
        </w:rPr>
      </w:pPr>
    </w:p>
    <w:p w14:paraId="1DA153DA" w14:textId="77777777" w:rsidR="00000B24" w:rsidRDefault="00000B24" w:rsidP="00000B24">
      <w:pPr>
        <w:tabs>
          <w:tab w:val="left" w:pos="5205"/>
        </w:tabs>
      </w:pPr>
      <w:r w:rsidRPr="0072683C">
        <w:t>Fuente de agua para las operaciones de la empresa:</w:t>
      </w:r>
    </w:p>
    <w:p w14:paraId="511A879E" w14:textId="77777777" w:rsidR="00000B24" w:rsidRDefault="00000B24" w:rsidP="00000B24">
      <w:pPr>
        <w:tabs>
          <w:tab w:val="left" w:pos="5205"/>
        </w:tabs>
      </w:pPr>
    </w:p>
    <w:tbl>
      <w:tblPr>
        <w:tblStyle w:val="TableGrid"/>
        <w:tblW w:w="0" w:type="auto"/>
        <w:tblLook w:val="04A0" w:firstRow="1" w:lastRow="0" w:firstColumn="1" w:lastColumn="0" w:noHBand="0" w:noVBand="1"/>
      </w:tblPr>
      <w:tblGrid>
        <w:gridCol w:w="3449"/>
        <w:gridCol w:w="6129"/>
      </w:tblGrid>
      <w:tr w:rsidR="00000B24" w14:paraId="51D1491A" w14:textId="77777777" w:rsidTr="00000B24">
        <w:tc>
          <w:tcPr>
            <w:tcW w:w="3681" w:type="dxa"/>
            <w:shd w:val="clear" w:color="auto" w:fill="FFFFFF" w:themeFill="background1"/>
          </w:tcPr>
          <w:p w14:paraId="01D1A5CC" w14:textId="77777777" w:rsidR="00000B24" w:rsidRDefault="00000B24" w:rsidP="00000B24">
            <w:pPr>
              <w:tabs>
                <w:tab w:val="left" w:pos="5205"/>
              </w:tabs>
            </w:pPr>
            <w:r>
              <w:t>Acueducto</w:t>
            </w:r>
          </w:p>
        </w:tc>
        <w:tc>
          <w:tcPr>
            <w:tcW w:w="6507" w:type="dxa"/>
          </w:tcPr>
          <w:p w14:paraId="62D23E13" w14:textId="77777777" w:rsidR="00000B24" w:rsidRDefault="00000B24" w:rsidP="00000B24">
            <w:pPr>
              <w:tabs>
                <w:tab w:val="left" w:pos="5205"/>
              </w:tabs>
            </w:pPr>
            <w:r>
              <w:t xml:space="preserve"> </w:t>
            </w:r>
          </w:p>
          <w:p w14:paraId="36A45D3C" w14:textId="77777777" w:rsidR="00000B24" w:rsidRDefault="00000B24" w:rsidP="00000B24">
            <w:pPr>
              <w:tabs>
                <w:tab w:val="left" w:pos="5205"/>
              </w:tabs>
            </w:pPr>
            <w:r>
              <w:t>SI ____________                           NO_________________</w:t>
            </w:r>
          </w:p>
          <w:p w14:paraId="5A999AB7" w14:textId="77777777" w:rsidR="00000B24" w:rsidRDefault="00000B24" w:rsidP="00000B24">
            <w:pPr>
              <w:tabs>
                <w:tab w:val="left" w:pos="5205"/>
              </w:tabs>
            </w:pPr>
          </w:p>
        </w:tc>
      </w:tr>
      <w:tr w:rsidR="00000B24" w14:paraId="73C64AD9" w14:textId="77777777" w:rsidTr="00000B24">
        <w:tc>
          <w:tcPr>
            <w:tcW w:w="3681" w:type="dxa"/>
          </w:tcPr>
          <w:p w14:paraId="64EE567D" w14:textId="77777777" w:rsidR="00000B24" w:rsidRDefault="00000B24" w:rsidP="00000B24">
            <w:pPr>
              <w:tabs>
                <w:tab w:val="left" w:pos="5205"/>
              </w:tabs>
              <w:jc w:val="both"/>
            </w:pPr>
            <w:r>
              <w:t>Es confiable la calidad del agua</w:t>
            </w:r>
          </w:p>
          <w:p w14:paraId="2678F6C4" w14:textId="77777777" w:rsidR="00000B24" w:rsidRDefault="00000B24" w:rsidP="00000B24">
            <w:pPr>
              <w:tabs>
                <w:tab w:val="left" w:pos="5205"/>
              </w:tabs>
              <w:jc w:val="both"/>
            </w:pPr>
            <w:r>
              <w:t>del acueducto</w:t>
            </w:r>
          </w:p>
        </w:tc>
        <w:tc>
          <w:tcPr>
            <w:tcW w:w="6507" w:type="dxa"/>
          </w:tcPr>
          <w:p w14:paraId="099F92A0" w14:textId="77777777" w:rsidR="00000B24" w:rsidRDefault="00000B24" w:rsidP="00000B24">
            <w:pPr>
              <w:tabs>
                <w:tab w:val="left" w:pos="5205"/>
              </w:tabs>
            </w:pPr>
            <w:r>
              <w:t xml:space="preserve"> </w:t>
            </w:r>
          </w:p>
          <w:p w14:paraId="49C8BA4C" w14:textId="77777777" w:rsidR="00000B24" w:rsidRDefault="00000B24" w:rsidP="00000B24">
            <w:pPr>
              <w:tabs>
                <w:tab w:val="left" w:pos="5205"/>
              </w:tabs>
            </w:pPr>
            <w:r>
              <w:t>Sí _____________                         No _________________</w:t>
            </w:r>
          </w:p>
          <w:p w14:paraId="349FDBF6" w14:textId="77777777" w:rsidR="00000B24" w:rsidRDefault="00000B24" w:rsidP="00000B24">
            <w:pPr>
              <w:tabs>
                <w:tab w:val="left" w:pos="5205"/>
              </w:tabs>
            </w:pPr>
          </w:p>
        </w:tc>
      </w:tr>
      <w:tr w:rsidR="00000B24" w14:paraId="5D441445" w14:textId="77777777" w:rsidTr="00000B24">
        <w:tc>
          <w:tcPr>
            <w:tcW w:w="3681" w:type="dxa"/>
            <w:shd w:val="clear" w:color="auto" w:fill="FFFFFF" w:themeFill="background1"/>
          </w:tcPr>
          <w:p w14:paraId="193268E9" w14:textId="77777777" w:rsidR="00000B24" w:rsidRDefault="00000B24" w:rsidP="00000B24">
            <w:pPr>
              <w:tabs>
                <w:tab w:val="left" w:pos="5205"/>
              </w:tabs>
              <w:jc w:val="both"/>
            </w:pPr>
            <w:r>
              <w:t>Agua de pozo</w:t>
            </w:r>
          </w:p>
        </w:tc>
        <w:tc>
          <w:tcPr>
            <w:tcW w:w="6507" w:type="dxa"/>
          </w:tcPr>
          <w:p w14:paraId="3DEF72B5" w14:textId="77777777" w:rsidR="00000B24" w:rsidRDefault="00000B24" w:rsidP="00000B24">
            <w:pPr>
              <w:tabs>
                <w:tab w:val="left" w:pos="5205"/>
              </w:tabs>
            </w:pPr>
          </w:p>
          <w:p w14:paraId="26106F35" w14:textId="77777777" w:rsidR="00000B24" w:rsidRDefault="00000B24" w:rsidP="00000B24">
            <w:pPr>
              <w:tabs>
                <w:tab w:val="left" w:pos="5205"/>
              </w:tabs>
            </w:pPr>
            <w:r>
              <w:t>Sí _____________                         No _________________</w:t>
            </w:r>
          </w:p>
          <w:p w14:paraId="5F871BD8" w14:textId="77777777" w:rsidR="00000B24" w:rsidRDefault="00000B24" w:rsidP="00000B24">
            <w:pPr>
              <w:tabs>
                <w:tab w:val="left" w:pos="5205"/>
              </w:tabs>
            </w:pPr>
          </w:p>
        </w:tc>
      </w:tr>
      <w:tr w:rsidR="00000B24" w14:paraId="1E81F3F5" w14:textId="77777777" w:rsidTr="00000B24">
        <w:tc>
          <w:tcPr>
            <w:tcW w:w="3681" w:type="dxa"/>
            <w:shd w:val="clear" w:color="auto" w:fill="FFFFFF" w:themeFill="background1"/>
          </w:tcPr>
          <w:p w14:paraId="17CA7D00" w14:textId="77777777" w:rsidR="00000B24" w:rsidRDefault="00000B24" w:rsidP="00000B24">
            <w:pPr>
              <w:tabs>
                <w:tab w:val="left" w:pos="5205"/>
              </w:tabs>
              <w:jc w:val="both"/>
            </w:pPr>
            <w:r>
              <w:lastRenderedPageBreak/>
              <w:t xml:space="preserve">Camión Cisterna </w:t>
            </w:r>
          </w:p>
        </w:tc>
        <w:tc>
          <w:tcPr>
            <w:tcW w:w="6507" w:type="dxa"/>
          </w:tcPr>
          <w:p w14:paraId="4E2A2BFC" w14:textId="77777777" w:rsidR="00000B24" w:rsidRDefault="00000B24" w:rsidP="00000B24">
            <w:pPr>
              <w:tabs>
                <w:tab w:val="left" w:pos="5205"/>
              </w:tabs>
            </w:pPr>
          </w:p>
          <w:p w14:paraId="42E64B39" w14:textId="77777777" w:rsidR="00000B24" w:rsidRDefault="00000B24" w:rsidP="00000B24">
            <w:pPr>
              <w:tabs>
                <w:tab w:val="left" w:pos="5205"/>
              </w:tabs>
            </w:pPr>
            <w:r>
              <w:t>Sí _____________                         No _________________</w:t>
            </w:r>
          </w:p>
          <w:p w14:paraId="17E09A08" w14:textId="77777777" w:rsidR="00000B24" w:rsidRDefault="00000B24" w:rsidP="00000B24">
            <w:pPr>
              <w:tabs>
                <w:tab w:val="left" w:pos="5205"/>
              </w:tabs>
            </w:pPr>
          </w:p>
        </w:tc>
      </w:tr>
    </w:tbl>
    <w:p w14:paraId="3C8696AB" w14:textId="77777777" w:rsidR="00000B24" w:rsidRDefault="00000B24" w:rsidP="00000B24">
      <w:pPr>
        <w:rPr>
          <w:b/>
        </w:rPr>
      </w:pPr>
    </w:p>
    <w:p w14:paraId="124EE24F" w14:textId="77777777" w:rsidR="00000B24" w:rsidRDefault="00000B24" w:rsidP="00000B24">
      <w:pPr>
        <w:rPr>
          <w:b/>
        </w:rPr>
      </w:pPr>
    </w:p>
    <w:tbl>
      <w:tblPr>
        <w:tblStyle w:val="TableGrid"/>
        <w:tblW w:w="0" w:type="auto"/>
        <w:tblLook w:val="04A0" w:firstRow="1" w:lastRow="0" w:firstColumn="1" w:lastColumn="0" w:noHBand="0" w:noVBand="1"/>
      </w:tblPr>
      <w:tblGrid>
        <w:gridCol w:w="9578"/>
      </w:tblGrid>
      <w:tr w:rsidR="00000B24" w14:paraId="53F2509F" w14:textId="77777777" w:rsidTr="00000B24">
        <w:tc>
          <w:tcPr>
            <w:tcW w:w="10188" w:type="dxa"/>
            <w:shd w:val="clear" w:color="auto" w:fill="DDD9C3" w:themeFill="background2" w:themeFillShade="E6"/>
          </w:tcPr>
          <w:p w14:paraId="774CAF69" w14:textId="77777777" w:rsidR="00000B24" w:rsidRPr="00030478" w:rsidRDefault="00000B24" w:rsidP="00000B24">
            <w:pPr>
              <w:rPr>
                <w:b/>
              </w:rPr>
            </w:pPr>
            <w:r w:rsidRPr="00030478">
              <w:rPr>
                <w:b/>
              </w:rPr>
              <w:t>5.</w:t>
            </w:r>
            <w:r w:rsidRPr="00D32863">
              <w:rPr>
                <w:b/>
              </w:rPr>
              <w:t>ALMACENAMIENTO DE AGUA</w:t>
            </w:r>
          </w:p>
        </w:tc>
      </w:tr>
    </w:tbl>
    <w:p w14:paraId="120BB8CF" w14:textId="77777777" w:rsidR="00000B24" w:rsidRDefault="00000B24" w:rsidP="00000B24">
      <w:pPr>
        <w:jc w:val="center"/>
        <w:rPr>
          <w:b/>
        </w:rPr>
      </w:pPr>
    </w:p>
    <w:tbl>
      <w:tblPr>
        <w:tblStyle w:val="TableGrid"/>
        <w:tblW w:w="9606" w:type="dxa"/>
        <w:tblLook w:val="04A0" w:firstRow="1" w:lastRow="0" w:firstColumn="1" w:lastColumn="0" w:noHBand="0" w:noVBand="1"/>
      </w:tblPr>
      <w:tblGrid>
        <w:gridCol w:w="2263"/>
        <w:gridCol w:w="2552"/>
        <w:gridCol w:w="4791"/>
      </w:tblGrid>
      <w:tr w:rsidR="00000B24" w14:paraId="5D3D37CF" w14:textId="77777777" w:rsidTr="009258B3">
        <w:tc>
          <w:tcPr>
            <w:tcW w:w="2263" w:type="dxa"/>
          </w:tcPr>
          <w:p w14:paraId="66BD96E4" w14:textId="77777777" w:rsidR="00000B24" w:rsidRDefault="00000B24" w:rsidP="00000B24">
            <w:pPr>
              <w:rPr>
                <w:b/>
              </w:rPr>
            </w:pPr>
          </w:p>
        </w:tc>
        <w:tc>
          <w:tcPr>
            <w:tcW w:w="2552" w:type="dxa"/>
          </w:tcPr>
          <w:p w14:paraId="1252A3CA" w14:textId="77777777" w:rsidR="00000B24" w:rsidRPr="00624654" w:rsidRDefault="00000B24" w:rsidP="00000B24">
            <w:pPr>
              <w:jc w:val="center"/>
            </w:pPr>
            <w:r w:rsidRPr="00624654">
              <w:t xml:space="preserve">CANTIDAD </w:t>
            </w:r>
          </w:p>
        </w:tc>
        <w:tc>
          <w:tcPr>
            <w:tcW w:w="4791" w:type="dxa"/>
          </w:tcPr>
          <w:p w14:paraId="076232A2" w14:textId="77777777" w:rsidR="00000B24" w:rsidRPr="00624654" w:rsidRDefault="00000B24" w:rsidP="00000B24">
            <w:pPr>
              <w:jc w:val="center"/>
            </w:pPr>
            <w:r w:rsidRPr="00624654">
              <w:t>CAPACIDAD</w:t>
            </w:r>
          </w:p>
        </w:tc>
      </w:tr>
      <w:tr w:rsidR="00000B24" w14:paraId="28B77F37" w14:textId="77777777" w:rsidTr="009258B3">
        <w:tc>
          <w:tcPr>
            <w:tcW w:w="2263" w:type="dxa"/>
          </w:tcPr>
          <w:p w14:paraId="1092DA91" w14:textId="77777777" w:rsidR="00000B24" w:rsidRPr="00030478" w:rsidRDefault="00000B24" w:rsidP="00000B24">
            <w:r>
              <w:t>C</w:t>
            </w:r>
            <w:r w:rsidRPr="00030478">
              <w:t>isterna</w:t>
            </w:r>
          </w:p>
        </w:tc>
        <w:tc>
          <w:tcPr>
            <w:tcW w:w="2552" w:type="dxa"/>
          </w:tcPr>
          <w:p w14:paraId="6CD7A266" w14:textId="77777777" w:rsidR="00000B24" w:rsidRPr="00624654" w:rsidRDefault="00000B24" w:rsidP="00000B24">
            <w:pPr>
              <w:jc w:val="center"/>
            </w:pPr>
          </w:p>
        </w:tc>
        <w:tc>
          <w:tcPr>
            <w:tcW w:w="4791" w:type="dxa"/>
          </w:tcPr>
          <w:p w14:paraId="277E05F6" w14:textId="77777777" w:rsidR="00000B24" w:rsidRPr="00624654" w:rsidRDefault="00000B24" w:rsidP="00000B24">
            <w:pPr>
              <w:jc w:val="center"/>
            </w:pPr>
          </w:p>
        </w:tc>
      </w:tr>
      <w:tr w:rsidR="00000B24" w14:paraId="33B2E0B0" w14:textId="77777777" w:rsidTr="009258B3">
        <w:tc>
          <w:tcPr>
            <w:tcW w:w="2263" w:type="dxa"/>
          </w:tcPr>
          <w:p w14:paraId="22983A72" w14:textId="77777777" w:rsidR="00000B24" w:rsidRPr="00030478" w:rsidRDefault="00000B24" w:rsidP="00000B24">
            <w:r>
              <w:t>T</w:t>
            </w:r>
            <w:r w:rsidRPr="00030478">
              <w:t xml:space="preserve">inaco </w:t>
            </w:r>
          </w:p>
        </w:tc>
        <w:tc>
          <w:tcPr>
            <w:tcW w:w="2552" w:type="dxa"/>
          </w:tcPr>
          <w:p w14:paraId="4506FC9C" w14:textId="77777777" w:rsidR="00000B24" w:rsidRDefault="00000B24" w:rsidP="00000B24">
            <w:pPr>
              <w:jc w:val="center"/>
              <w:rPr>
                <w:b/>
              </w:rPr>
            </w:pPr>
          </w:p>
        </w:tc>
        <w:tc>
          <w:tcPr>
            <w:tcW w:w="4791" w:type="dxa"/>
          </w:tcPr>
          <w:p w14:paraId="3815B44E" w14:textId="77777777" w:rsidR="00000B24" w:rsidRDefault="00000B24" w:rsidP="00000B24">
            <w:pPr>
              <w:jc w:val="center"/>
              <w:rPr>
                <w:b/>
              </w:rPr>
            </w:pPr>
          </w:p>
        </w:tc>
      </w:tr>
    </w:tbl>
    <w:p w14:paraId="70629D4C" w14:textId="77777777" w:rsidR="00000B24" w:rsidRDefault="00000B24" w:rsidP="00000B24">
      <w:pPr>
        <w:jc w:val="center"/>
        <w:rPr>
          <w:b/>
        </w:rPr>
      </w:pPr>
    </w:p>
    <w:tbl>
      <w:tblPr>
        <w:tblStyle w:val="TableGrid"/>
        <w:tblW w:w="0" w:type="auto"/>
        <w:tblLook w:val="04A0" w:firstRow="1" w:lastRow="0" w:firstColumn="1" w:lastColumn="0" w:noHBand="0" w:noVBand="1"/>
      </w:tblPr>
      <w:tblGrid>
        <w:gridCol w:w="9578"/>
      </w:tblGrid>
      <w:tr w:rsidR="00000B24" w14:paraId="3C2DA60E" w14:textId="77777777" w:rsidTr="00000B24">
        <w:tc>
          <w:tcPr>
            <w:tcW w:w="10188" w:type="dxa"/>
            <w:shd w:val="clear" w:color="auto" w:fill="DDD9C3" w:themeFill="background2" w:themeFillShade="E6"/>
          </w:tcPr>
          <w:p w14:paraId="123952E4" w14:textId="77777777" w:rsidR="00000B24" w:rsidRPr="00D32863" w:rsidRDefault="00000B24" w:rsidP="00000B24">
            <w:pPr>
              <w:rPr>
                <w:b/>
              </w:rPr>
            </w:pPr>
            <w:r w:rsidRPr="00D32863">
              <w:rPr>
                <w:b/>
              </w:rPr>
              <w:t xml:space="preserve">6.SERVICIOS DE HIGIENE </w:t>
            </w:r>
          </w:p>
        </w:tc>
      </w:tr>
    </w:tbl>
    <w:p w14:paraId="3E484DE3" w14:textId="77777777" w:rsidR="00000B24" w:rsidRDefault="00000B24" w:rsidP="00000B24">
      <w:pPr>
        <w:jc w:val="center"/>
        <w:rPr>
          <w:b/>
        </w:rPr>
      </w:pPr>
    </w:p>
    <w:tbl>
      <w:tblPr>
        <w:tblStyle w:val="TableGrid"/>
        <w:tblW w:w="0" w:type="auto"/>
        <w:tblLook w:val="04A0" w:firstRow="1" w:lastRow="0" w:firstColumn="1" w:lastColumn="0" w:noHBand="0" w:noVBand="1"/>
      </w:tblPr>
      <w:tblGrid>
        <w:gridCol w:w="1086"/>
        <w:gridCol w:w="3071"/>
        <w:gridCol w:w="5421"/>
      </w:tblGrid>
      <w:tr w:rsidR="00000B24" w14:paraId="5247F5C3" w14:textId="77777777" w:rsidTr="00000B24">
        <w:tc>
          <w:tcPr>
            <w:tcW w:w="1129" w:type="dxa"/>
          </w:tcPr>
          <w:p w14:paraId="76E0DF65" w14:textId="77777777" w:rsidR="00000B24" w:rsidRDefault="00000B24" w:rsidP="00000B24">
            <w:pPr>
              <w:jc w:val="center"/>
              <w:rPr>
                <w:b/>
              </w:rPr>
            </w:pPr>
          </w:p>
        </w:tc>
        <w:tc>
          <w:tcPr>
            <w:tcW w:w="3261" w:type="dxa"/>
          </w:tcPr>
          <w:p w14:paraId="2BE70F0B" w14:textId="77777777" w:rsidR="00000B24" w:rsidRDefault="00000B24" w:rsidP="00000B24">
            <w:pPr>
              <w:rPr>
                <w:b/>
              </w:rPr>
            </w:pPr>
            <w:r>
              <w:rPr>
                <w:b/>
              </w:rPr>
              <w:t xml:space="preserve"> </w:t>
            </w:r>
          </w:p>
        </w:tc>
        <w:tc>
          <w:tcPr>
            <w:tcW w:w="5798" w:type="dxa"/>
          </w:tcPr>
          <w:p w14:paraId="5A38DB75" w14:textId="77777777" w:rsidR="00000B24" w:rsidRDefault="00000B24" w:rsidP="00000B24">
            <w:pPr>
              <w:jc w:val="center"/>
              <w:rPr>
                <w:b/>
              </w:rPr>
            </w:pPr>
          </w:p>
        </w:tc>
      </w:tr>
      <w:tr w:rsidR="00000B24" w14:paraId="097722B3" w14:textId="77777777" w:rsidTr="00000B24">
        <w:tc>
          <w:tcPr>
            <w:tcW w:w="1129" w:type="dxa"/>
            <w:vMerge w:val="restart"/>
            <w:shd w:val="clear" w:color="auto" w:fill="FFFFFF" w:themeFill="background1"/>
          </w:tcPr>
          <w:p w14:paraId="2DAC2703" w14:textId="77777777" w:rsidR="00000B24" w:rsidRDefault="00000B24" w:rsidP="00000B24"/>
          <w:p w14:paraId="40616A84" w14:textId="77777777" w:rsidR="00000B24" w:rsidRDefault="00000B24" w:rsidP="00000B24">
            <w:pPr>
              <w:rPr>
                <w:b/>
              </w:rPr>
            </w:pPr>
            <w:r>
              <w:t>B</w:t>
            </w:r>
            <w:r w:rsidRPr="00634C1B">
              <w:t>año (s</w:t>
            </w:r>
            <w:r>
              <w:rPr>
                <w:b/>
              </w:rPr>
              <w:t>)</w:t>
            </w:r>
          </w:p>
        </w:tc>
        <w:tc>
          <w:tcPr>
            <w:tcW w:w="3261" w:type="dxa"/>
          </w:tcPr>
          <w:p w14:paraId="74402E47" w14:textId="77777777" w:rsidR="00000B24" w:rsidRPr="00F15A18" w:rsidRDefault="00000B24" w:rsidP="00000B24">
            <w:r w:rsidRPr="00F15A18">
              <w:t>TIENE _______NO TIENE ______</w:t>
            </w:r>
          </w:p>
        </w:tc>
        <w:tc>
          <w:tcPr>
            <w:tcW w:w="5798" w:type="dxa"/>
          </w:tcPr>
          <w:p w14:paraId="5D3C6250" w14:textId="77777777" w:rsidR="00000B24" w:rsidRPr="00F15A18" w:rsidRDefault="00000B24" w:rsidP="00000B24">
            <w:r w:rsidRPr="00F15A18">
              <w:t xml:space="preserve">CANTIDAD DE INODOROS  :  ___________ </w:t>
            </w:r>
          </w:p>
          <w:p w14:paraId="70946F1A" w14:textId="77777777" w:rsidR="00000B24" w:rsidRPr="00F15A18" w:rsidRDefault="00000B24" w:rsidP="00000B24"/>
        </w:tc>
      </w:tr>
      <w:tr w:rsidR="00000B24" w14:paraId="056069D7" w14:textId="77777777" w:rsidTr="00000B24">
        <w:tc>
          <w:tcPr>
            <w:tcW w:w="1129" w:type="dxa"/>
            <w:vMerge/>
          </w:tcPr>
          <w:p w14:paraId="3A7AD005" w14:textId="77777777" w:rsidR="00000B24" w:rsidRDefault="00000B24" w:rsidP="00000B24">
            <w:pPr>
              <w:jc w:val="center"/>
              <w:rPr>
                <w:b/>
              </w:rPr>
            </w:pPr>
          </w:p>
        </w:tc>
        <w:tc>
          <w:tcPr>
            <w:tcW w:w="3261" w:type="dxa"/>
          </w:tcPr>
          <w:p w14:paraId="148B22FD" w14:textId="77777777" w:rsidR="00000B24" w:rsidRPr="00F15A18" w:rsidRDefault="00000B24" w:rsidP="00000B24">
            <w:pPr>
              <w:jc w:val="center"/>
            </w:pPr>
          </w:p>
        </w:tc>
        <w:tc>
          <w:tcPr>
            <w:tcW w:w="5798" w:type="dxa"/>
          </w:tcPr>
          <w:p w14:paraId="38CA0F37" w14:textId="77777777" w:rsidR="00000B24" w:rsidRPr="00F15A18" w:rsidRDefault="00000B24" w:rsidP="00000B24">
            <w:r w:rsidRPr="00F15A18">
              <w:t>CANTIDAD LAVAMANOS :_____________</w:t>
            </w:r>
          </w:p>
          <w:p w14:paraId="3AB67983" w14:textId="77777777" w:rsidR="00000B24" w:rsidRPr="00F15A18" w:rsidRDefault="00000B24" w:rsidP="00000B24"/>
        </w:tc>
      </w:tr>
      <w:tr w:rsidR="00000B24" w14:paraId="1EC25209" w14:textId="77777777" w:rsidTr="00000B24">
        <w:tc>
          <w:tcPr>
            <w:tcW w:w="4390" w:type="dxa"/>
            <w:gridSpan w:val="2"/>
            <w:shd w:val="clear" w:color="auto" w:fill="FFFFFF" w:themeFill="background1"/>
          </w:tcPr>
          <w:p w14:paraId="5EC90903" w14:textId="77777777" w:rsidR="00000B24" w:rsidRPr="00634C1B" w:rsidRDefault="00000B24" w:rsidP="00000B24">
            <w:r>
              <w:t>L</w:t>
            </w:r>
            <w:r w:rsidRPr="00634C1B">
              <w:t>avamanos en área de proceso</w:t>
            </w:r>
          </w:p>
        </w:tc>
        <w:tc>
          <w:tcPr>
            <w:tcW w:w="5798" w:type="dxa"/>
          </w:tcPr>
          <w:p w14:paraId="616BA2DC" w14:textId="77777777" w:rsidR="00000B24" w:rsidRPr="00F15A18" w:rsidRDefault="00000B24" w:rsidP="00000B24">
            <w:r w:rsidRPr="00F15A18">
              <w:t>TIENE _______________  NO TIENE _____________</w:t>
            </w:r>
          </w:p>
          <w:p w14:paraId="7953CBE7" w14:textId="77777777" w:rsidR="00000B24" w:rsidRDefault="00000B24" w:rsidP="00000B24">
            <w:pPr>
              <w:rPr>
                <w:b/>
              </w:rPr>
            </w:pPr>
          </w:p>
        </w:tc>
      </w:tr>
    </w:tbl>
    <w:p w14:paraId="1FD1D327" w14:textId="77777777" w:rsidR="00000B24" w:rsidRDefault="00000B24" w:rsidP="00000B24">
      <w:pPr>
        <w:rPr>
          <w:b/>
        </w:rPr>
      </w:pPr>
    </w:p>
    <w:tbl>
      <w:tblPr>
        <w:tblStyle w:val="TableGrid"/>
        <w:tblW w:w="0" w:type="auto"/>
        <w:tblLook w:val="04A0" w:firstRow="1" w:lastRow="0" w:firstColumn="1" w:lastColumn="0" w:noHBand="0" w:noVBand="1"/>
      </w:tblPr>
      <w:tblGrid>
        <w:gridCol w:w="9578"/>
      </w:tblGrid>
      <w:tr w:rsidR="00000B24" w14:paraId="036E5117" w14:textId="77777777" w:rsidTr="00000B24">
        <w:tc>
          <w:tcPr>
            <w:tcW w:w="10188" w:type="dxa"/>
            <w:shd w:val="clear" w:color="auto" w:fill="DDD9C3" w:themeFill="background2" w:themeFillShade="E6"/>
          </w:tcPr>
          <w:p w14:paraId="4F9E3544" w14:textId="77777777" w:rsidR="00000B24" w:rsidRDefault="00000B24" w:rsidP="00000B24">
            <w:pPr>
              <w:rPr>
                <w:b/>
              </w:rPr>
            </w:pPr>
            <w:r>
              <w:rPr>
                <w:b/>
              </w:rPr>
              <w:t xml:space="preserve">7.CANTIDAD Y  CAPACITACION DE PERSONAL </w:t>
            </w:r>
          </w:p>
        </w:tc>
      </w:tr>
    </w:tbl>
    <w:p w14:paraId="3A299B99" w14:textId="77777777" w:rsidR="00000B24" w:rsidRDefault="00000B24" w:rsidP="00000B24">
      <w:pPr>
        <w:jc w:val="center"/>
        <w:rPr>
          <w:b/>
        </w:rPr>
      </w:pPr>
    </w:p>
    <w:tbl>
      <w:tblPr>
        <w:tblStyle w:val="TableGrid"/>
        <w:tblW w:w="0" w:type="auto"/>
        <w:tblLook w:val="04A0" w:firstRow="1" w:lastRow="0" w:firstColumn="1" w:lastColumn="0" w:noHBand="0" w:noVBand="1"/>
      </w:tblPr>
      <w:tblGrid>
        <w:gridCol w:w="4386"/>
        <w:gridCol w:w="676"/>
        <w:gridCol w:w="4516"/>
      </w:tblGrid>
      <w:tr w:rsidR="00000B24" w14:paraId="362FE440" w14:textId="77777777" w:rsidTr="00000B24">
        <w:tc>
          <w:tcPr>
            <w:tcW w:w="4650" w:type="dxa"/>
          </w:tcPr>
          <w:p w14:paraId="694317EB" w14:textId="77777777" w:rsidR="00000B24" w:rsidRDefault="00000B24" w:rsidP="00000B24">
            <w:r w:rsidRPr="00F15A18">
              <w:t xml:space="preserve">Cantidad de personas que laboran en la cocina: </w:t>
            </w:r>
          </w:p>
          <w:p w14:paraId="4DF97C52" w14:textId="77777777" w:rsidR="00000B24" w:rsidRPr="00F15A18" w:rsidRDefault="00000B24" w:rsidP="00000B24"/>
        </w:tc>
        <w:tc>
          <w:tcPr>
            <w:tcW w:w="5538" w:type="dxa"/>
            <w:gridSpan w:val="2"/>
          </w:tcPr>
          <w:p w14:paraId="7723297B" w14:textId="77777777" w:rsidR="00000B24" w:rsidRDefault="00000B24" w:rsidP="00000B24"/>
          <w:p w14:paraId="1AFB4FC4" w14:textId="77777777" w:rsidR="00000B24" w:rsidRPr="00F15A18" w:rsidRDefault="00000B24" w:rsidP="00000B24"/>
        </w:tc>
      </w:tr>
      <w:tr w:rsidR="00000B24" w14:paraId="0F95DABB" w14:textId="77777777" w:rsidTr="00000B24">
        <w:trPr>
          <w:trHeight w:val="510"/>
        </w:trPr>
        <w:tc>
          <w:tcPr>
            <w:tcW w:w="10188" w:type="dxa"/>
            <w:gridSpan w:val="3"/>
          </w:tcPr>
          <w:p w14:paraId="6654411E" w14:textId="77777777" w:rsidR="00000B24" w:rsidRDefault="00000B24" w:rsidP="00000B24"/>
          <w:p w14:paraId="4952FBE2" w14:textId="77777777" w:rsidR="00000B24" w:rsidRPr="00F15A18" w:rsidRDefault="00000B24" w:rsidP="00000B24">
            <w:r w:rsidRPr="00F15A18">
              <w:t>Capacitación</w:t>
            </w:r>
            <w:r>
              <w:t xml:space="preserve"> del personal </w:t>
            </w:r>
            <w:r w:rsidRPr="00F15A18">
              <w:t xml:space="preserve"> (INFOTEP / Otros </w:t>
            </w:r>
            <w:r>
              <w:t>)</w:t>
            </w:r>
          </w:p>
        </w:tc>
      </w:tr>
      <w:tr w:rsidR="00000B24" w14:paraId="4B92F542" w14:textId="77777777" w:rsidTr="00000B24">
        <w:trPr>
          <w:trHeight w:val="510"/>
        </w:trPr>
        <w:tc>
          <w:tcPr>
            <w:tcW w:w="5382" w:type="dxa"/>
            <w:gridSpan w:val="2"/>
          </w:tcPr>
          <w:p w14:paraId="02F4F24F" w14:textId="77777777" w:rsidR="00000B24" w:rsidRDefault="00000B24" w:rsidP="00000B24"/>
        </w:tc>
        <w:tc>
          <w:tcPr>
            <w:tcW w:w="4806" w:type="dxa"/>
          </w:tcPr>
          <w:p w14:paraId="0A0060EC" w14:textId="77777777" w:rsidR="00000B24" w:rsidRDefault="00000B24" w:rsidP="00000B24">
            <w:r>
              <w:t xml:space="preserve">Cantidad de personas calificadas </w:t>
            </w:r>
          </w:p>
        </w:tc>
      </w:tr>
      <w:tr w:rsidR="00000B24" w14:paraId="56C027D9" w14:textId="77777777" w:rsidTr="00000B24">
        <w:trPr>
          <w:trHeight w:val="377"/>
        </w:trPr>
        <w:tc>
          <w:tcPr>
            <w:tcW w:w="5382" w:type="dxa"/>
            <w:gridSpan w:val="2"/>
          </w:tcPr>
          <w:p w14:paraId="5FD7C64C" w14:textId="77777777" w:rsidR="00000B24" w:rsidRDefault="00000B24" w:rsidP="00000B24">
            <w:r>
              <w:t>Chef</w:t>
            </w:r>
          </w:p>
        </w:tc>
        <w:tc>
          <w:tcPr>
            <w:tcW w:w="4806" w:type="dxa"/>
          </w:tcPr>
          <w:p w14:paraId="73DF40A6" w14:textId="77777777" w:rsidR="00000B24" w:rsidRDefault="00000B24" w:rsidP="00000B24"/>
        </w:tc>
      </w:tr>
      <w:tr w:rsidR="00000B24" w14:paraId="35F68BE7" w14:textId="77777777" w:rsidTr="00000B24">
        <w:trPr>
          <w:trHeight w:val="377"/>
        </w:trPr>
        <w:tc>
          <w:tcPr>
            <w:tcW w:w="5382" w:type="dxa"/>
            <w:gridSpan w:val="2"/>
          </w:tcPr>
          <w:p w14:paraId="24C5A04D" w14:textId="77777777" w:rsidR="00000B24" w:rsidRDefault="00000B24" w:rsidP="00000B24">
            <w:r>
              <w:t xml:space="preserve">Cocinero </w:t>
            </w:r>
          </w:p>
        </w:tc>
        <w:tc>
          <w:tcPr>
            <w:tcW w:w="4806" w:type="dxa"/>
          </w:tcPr>
          <w:p w14:paraId="4CA37619" w14:textId="77777777" w:rsidR="00000B24" w:rsidRDefault="00000B24" w:rsidP="00000B24"/>
        </w:tc>
      </w:tr>
      <w:tr w:rsidR="00000B24" w14:paraId="20E1A6FD" w14:textId="77777777" w:rsidTr="00000B24">
        <w:trPr>
          <w:trHeight w:val="377"/>
        </w:trPr>
        <w:tc>
          <w:tcPr>
            <w:tcW w:w="5382" w:type="dxa"/>
            <w:gridSpan w:val="2"/>
          </w:tcPr>
          <w:p w14:paraId="4E61E932" w14:textId="77777777" w:rsidR="00000B24" w:rsidRDefault="00000B24" w:rsidP="00000B24">
            <w:r>
              <w:t xml:space="preserve">Inocuidad  de Alimentos </w:t>
            </w:r>
          </w:p>
        </w:tc>
        <w:tc>
          <w:tcPr>
            <w:tcW w:w="4806" w:type="dxa"/>
          </w:tcPr>
          <w:p w14:paraId="1D3BF98F" w14:textId="77777777" w:rsidR="00000B24" w:rsidRDefault="00000B24" w:rsidP="00000B24"/>
        </w:tc>
      </w:tr>
      <w:tr w:rsidR="00000B24" w14:paraId="28D2908B" w14:textId="77777777" w:rsidTr="00000B24">
        <w:trPr>
          <w:trHeight w:val="377"/>
        </w:trPr>
        <w:tc>
          <w:tcPr>
            <w:tcW w:w="5382" w:type="dxa"/>
            <w:gridSpan w:val="2"/>
          </w:tcPr>
          <w:p w14:paraId="0BCFE8B1" w14:textId="77777777" w:rsidR="00000B24" w:rsidRDefault="00000B24" w:rsidP="00000B24">
            <w:r>
              <w:t>Manejo Higiénico de los alimentos</w:t>
            </w:r>
          </w:p>
        </w:tc>
        <w:tc>
          <w:tcPr>
            <w:tcW w:w="4806" w:type="dxa"/>
          </w:tcPr>
          <w:p w14:paraId="421E8B4B" w14:textId="77777777" w:rsidR="00000B24" w:rsidRDefault="00000B24" w:rsidP="00000B24"/>
        </w:tc>
      </w:tr>
      <w:tr w:rsidR="00000B24" w14:paraId="21E56F5B" w14:textId="77777777" w:rsidTr="00000B24">
        <w:trPr>
          <w:trHeight w:val="377"/>
        </w:trPr>
        <w:tc>
          <w:tcPr>
            <w:tcW w:w="5382" w:type="dxa"/>
            <w:gridSpan w:val="2"/>
          </w:tcPr>
          <w:p w14:paraId="30FFE53C" w14:textId="77777777" w:rsidR="00000B24" w:rsidRDefault="00000B24" w:rsidP="00000B24">
            <w:r>
              <w:t>Buenas Prácticas de Manufactura</w:t>
            </w:r>
          </w:p>
          <w:p w14:paraId="640A063C" w14:textId="77777777" w:rsidR="00000B24" w:rsidRDefault="00000B24" w:rsidP="00000B24"/>
        </w:tc>
        <w:tc>
          <w:tcPr>
            <w:tcW w:w="4806" w:type="dxa"/>
          </w:tcPr>
          <w:p w14:paraId="6F9E2B06" w14:textId="77777777" w:rsidR="00000B24" w:rsidRDefault="00000B24" w:rsidP="00000B24"/>
        </w:tc>
      </w:tr>
      <w:tr w:rsidR="00000B24" w14:paraId="7C45B4CA" w14:textId="77777777" w:rsidTr="00000B24">
        <w:trPr>
          <w:trHeight w:val="377"/>
        </w:trPr>
        <w:tc>
          <w:tcPr>
            <w:tcW w:w="5382" w:type="dxa"/>
            <w:gridSpan w:val="2"/>
          </w:tcPr>
          <w:p w14:paraId="79EDB85E" w14:textId="77777777" w:rsidR="00000B24" w:rsidRDefault="00000B24" w:rsidP="00000B24">
            <w:r>
              <w:t>HACCP</w:t>
            </w:r>
          </w:p>
        </w:tc>
        <w:tc>
          <w:tcPr>
            <w:tcW w:w="4806" w:type="dxa"/>
          </w:tcPr>
          <w:p w14:paraId="2FC6E4D6" w14:textId="77777777" w:rsidR="00000B24" w:rsidRDefault="00000B24" w:rsidP="00000B24"/>
        </w:tc>
      </w:tr>
      <w:tr w:rsidR="00000B24" w14:paraId="4A1E040E" w14:textId="77777777" w:rsidTr="00000B24">
        <w:trPr>
          <w:trHeight w:val="377"/>
        </w:trPr>
        <w:tc>
          <w:tcPr>
            <w:tcW w:w="5382" w:type="dxa"/>
            <w:gridSpan w:val="2"/>
          </w:tcPr>
          <w:p w14:paraId="19359B6D" w14:textId="77777777" w:rsidR="00000B24" w:rsidRDefault="00000B24" w:rsidP="00000B24">
            <w:r>
              <w:t>SERVSAFE</w:t>
            </w:r>
          </w:p>
        </w:tc>
        <w:tc>
          <w:tcPr>
            <w:tcW w:w="4806" w:type="dxa"/>
          </w:tcPr>
          <w:p w14:paraId="389869C2" w14:textId="77777777" w:rsidR="00000B24" w:rsidRDefault="00000B24" w:rsidP="00000B24"/>
        </w:tc>
      </w:tr>
      <w:tr w:rsidR="00000B24" w14:paraId="104A664C" w14:textId="77777777" w:rsidTr="00000B24">
        <w:trPr>
          <w:trHeight w:val="377"/>
        </w:trPr>
        <w:tc>
          <w:tcPr>
            <w:tcW w:w="5382" w:type="dxa"/>
            <w:gridSpan w:val="2"/>
          </w:tcPr>
          <w:p w14:paraId="7C8E58FC" w14:textId="77777777" w:rsidR="00000B24" w:rsidRDefault="00000B24" w:rsidP="00000B24">
            <w:r>
              <w:t>Otros (especifique)</w:t>
            </w:r>
          </w:p>
        </w:tc>
        <w:tc>
          <w:tcPr>
            <w:tcW w:w="4806" w:type="dxa"/>
          </w:tcPr>
          <w:p w14:paraId="7BF8BBD2" w14:textId="77777777" w:rsidR="00000B24" w:rsidRDefault="00000B24" w:rsidP="00000B24"/>
        </w:tc>
      </w:tr>
    </w:tbl>
    <w:p w14:paraId="11432098" w14:textId="77777777" w:rsidR="00000B24" w:rsidRDefault="00000B24" w:rsidP="00000B24">
      <w:pPr>
        <w:jc w:val="center"/>
        <w:rPr>
          <w:b/>
        </w:rPr>
      </w:pPr>
    </w:p>
    <w:p w14:paraId="05535A9D" w14:textId="77777777" w:rsidR="001206A5" w:rsidRDefault="001206A5" w:rsidP="00000B24">
      <w:pPr>
        <w:jc w:val="center"/>
        <w:rPr>
          <w:b/>
        </w:rPr>
      </w:pPr>
    </w:p>
    <w:tbl>
      <w:tblPr>
        <w:tblStyle w:val="TableGrid"/>
        <w:tblW w:w="0" w:type="auto"/>
        <w:tblLook w:val="04A0" w:firstRow="1" w:lastRow="0" w:firstColumn="1" w:lastColumn="0" w:noHBand="0" w:noVBand="1"/>
      </w:tblPr>
      <w:tblGrid>
        <w:gridCol w:w="9578"/>
      </w:tblGrid>
      <w:tr w:rsidR="00000B24" w14:paraId="36D717B5" w14:textId="77777777" w:rsidTr="00000B24">
        <w:tc>
          <w:tcPr>
            <w:tcW w:w="10188" w:type="dxa"/>
            <w:shd w:val="clear" w:color="auto" w:fill="DDD9C3" w:themeFill="background2" w:themeFillShade="E6"/>
          </w:tcPr>
          <w:p w14:paraId="5746166C" w14:textId="77777777" w:rsidR="00000B24" w:rsidRDefault="00000B24" w:rsidP="00000B24">
            <w:pPr>
              <w:rPr>
                <w:b/>
              </w:rPr>
            </w:pPr>
            <w:r>
              <w:rPr>
                <w:b/>
              </w:rPr>
              <w:lastRenderedPageBreak/>
              <w:t xml:space="preserve">8. CERTIFICACION DEL INDOCAL NORMA 646 SOBRE PRACTICAS DE HIGIENE EN SERVICIOS DE COMIDA </w:t>
            </w:r>
          </w:p>
        </w:tc>
      </w:tr>
    </w:tbl>
    <w:p w14:paraId="74B558DC" w14:textId="77777777" w:rsidR="00000B24" w:rsidRDefault="00000B24" w:rsidP="00000B24">
      <w:pPr>
        <w:jc w:val="center"/>
        <w:rPr>
          <w:b/>
        </w:rPr>
      </w:pPr>
    </w:p>
    <w:p w14:paraId="6C1EF584" w14:textId="77777777" w:rsidR="00000B24" w:rsidRPr="002A3F70" w:rsidRDefault="00000B24" w:rsidP="00000B24">
      <w:r>
        <w:rPr>
          <w:b/>
        </w:rPr>
        <w:t xml:space="preserve"> </w:t>
      </w:r>
      <w:r w:rsidRPr="002A3F70">
        <w:t>NO TIENE ________________</w:t>
      </w:r>
      <w:r>
        <w:t xml:space="preserve">   /  </w:t>
      </w:r>
      <w:r w:rsidRPr="002A3F70">
        <w:t>TIENE_______________________   FECHA _____________________</w:t>
      </w:r>
    </w:p>
    <w:p w14:paraId="7ABDC40F" w14:textId="77777777" w:rsidR="00000B24" w:rsidRPr="0090797E" w:rsidRDefault="00000B24" w:rsidP="00000B24">
      <w:pPr>
        <w:jc w:val="center"/>
        <w:rPr>
          <w:b/>
        </w:rPr>
      </w:pPr>
    </w:p>
    <w:tbl>
      <w:tblPr>
        <w:tblStyle w:val="TableGrid"/>
        <w:tblW w:w="0" w:type="auto"/>
        <w:tblLook w:val="04A0" w:firstRow="1" w:lastRow="0" w:firstColumn="1" w:lastColumn="0" w:noHBand="0" w:noVBand="1"/>
      </w:tblPr>
      <w:tblGrid>
        <w:gridCol w:w="9578"/>
      </w:tblGrid>
      <w:tr w:rsidR="00000B24" w14:paraId="6480C4A9" w14:textId="77777777" w:rsidTr="00000B24">
        <w:tc>
          <w:tcPr>
            <w:tcW w:w="10188" w:type="dxa"/>
            <w:shd w:val="clear" w:color="auto" w:fill="DDD9C3" w:themeFill="background2" w:themeFillShade="E6"/>
          </w:tcPr>
          <w:p w14:paraId="5D175E12" w14:textId="77777777" w:rsidR="00000B24" w:rsidRPr="00D32863" w:rsidRDefault="00000B24" w:rsidP="00000B24">
            <w:pPr>
              <w:rPr>
                <w:b/>
              </w:rPr>
            </w:pPr>
            <w:r w:rsidRPr="00D32863">
              <w:rPr>
                <w:b/>
              </w:rPr>
              <w:t>8. VEHICULOS DE DISTRIBUCION</w:t>
            </w:r>
          </w:p>
        </w:tc>
      </w:tr>
      <w:tr w:rsidR="00000B24" w14:paraId="590E255B" w14:textId="77777777" w:rsidTr="00000B24">
        <w:tc>
          <w:tcPr>
            <w:tcW w:w="10188" w:type="dxa"/>
          </w:tcPr>
          <w:p w14:paraId="3B05655B" w14:textId="77777777" w:rsidR="00000B24" w:rsidRDefault="00000B24" w:rsidP="00000B24">
            <w:r>
              <w:t>Cantidad de vehículos :</w:t>
            </w:r>
          </w:p>
        </w:tc>
      </w:tr>
      <w:tr w:rsidR="00000B24" w14:paraId="5B183CEC" w14:textId="77777777" w:rsidTr="00000B24">
        <w:tc>
          <w:tcPr>
            <w:tcW w:w="10188" w:type="dxa"/>
          </w:tcPr>
          <w:p w14:paraId="0EBBF0F9" w14:textId="77777777" w:rsidR="00000B24" w:rsidRDefault="00000B24" w:rsidP="00000B24">
            <w:r>
              <w:t>Modelo:</w:t>
            </w:r>
          </w:p>
        </w:tc>
      </w:tr>
      <w:tr w:rsidR="00000B24" w14:paraId="557F6968" w14:textId="77777777" w:rsidTr="00000B24">
        <w:tc>
          <w:tcPr>
            <w:tcW w:w="10188" w:type="dxa"/>
          </w:tcPr>
          <w:p w14:paraId="4BE619FA" w14:textId="2609D631" w:rsidR="00A2400E" w:rsidRDefault="00000B24" w:rsidP="00000B24">
            <w:r>
              <w:t>Tiene (n) protección para el transporte de los alimentos :</w:t>
            </w:r>
          </w:p>
        </w:tc>
      </w:tr>
      <w:tr w:rsidR="00A2400E" w14:paraId="20A62A80" w14:textId="77777777" w:rsidTr="00000B24">
        <w:tc>
          <w:tcPr>
            <w:tcW w:w="10188" w:type="dxa"/>
          </w:tcPr>
          <w:p w14:paraId="36597339" w14:textId="0ECFDB53" w:rsidR="00A2400E" w:rsidRPr="00A2400E" w:rsidRDefault="00A2400E" w:rsidP="00000B24">
            <w:pPr>
              <w:rPr>
                <w:i/>
              </w:rPr>
            </w:pPr>
            <w:r w:rsidRPr="00A2400E">
              <w:rPr>
                <w:i/>
                <w:color w:val="FF0000"/>
              </w:rPr>
              <w:t>Nota: Queda prohibido rotular con el</w:t>
            </w:r>
            <w:r w:rsidR="00EE0B99">
              <w:rPr>
                <w:i/>
                <w:color w:val="FF0000"/>
              </w:rPr>
              <w:t xml:space="preserve"> logo del INABIE o del MINERD lo</w:t>
            </w:r>
            <w:r w:rsidRPr="00A2400E">
              <w:rPr>
                <w:i/>
                <w:color w:val="FF0000"/>
              </w:rPr>
              <w:t>s vehículos utilizados para transportar los alimentos.</w:t>
            </w:r>
          </w:p>
        </w:tc>
      </w:tr>
    </w:tbl>
    <w:p w14:paraId="13FB8F9A" w14:textId="77777777" w:rsidR="00000B24" w:rsidRDefault="00000B24" w:rsidP="00000B24">
      <w:pPr>
        <w:jc w:val="center"/>
      </w:pPr>
    </w:p>
    <w:p w14:paraId="34C0D219" w14:textId="77777777" w:rsidR="00000B24" w:rsidRDefault="00000B24" w:rsidP="00000B24">
      <w:pPr>
        <w:jc w:val="center"/>
      </w:pPr>
    </w:p>
    <w:p w14:paraId="6448EA0A" w14:textId="77777777" w:rsidR="00000B24" w:rsidRDefault="00000B24" w:rsidP="00000B24">
      <w:pPr>
        <w:rPr>
          <w:sz w:val="16"/>
          <w:szCs w:val="16"/>
        </w:rPr>
      </w:pPr>
    </w:p>
    <w:p w14:paraId="2F26EDCC" w14:textId="453A5B83" w:rsidR="004B7264" w:rsidRDefault="004B7264" w:rsidP="00341DE6">
      <w:pPr>
        <w:rPr>
          <w:b/>
        </w:rPr>
      </w:pPr>
    </w:p>
    <w:p w14:paraId="0EB7CD7A" w14:textId="77777777" w:rsidR="00000B24" w:rsidRDefault="00000B24" w:rsidP="00341DE6">
      <w:pPr>
        <w:rPr>
          <w:b/>
        </w:rPr>
      </w:pPr>
    </w:p>
    <w:p w14:paraId="3C52716D" w14:textId="77777777" w:rsidR="00000B24" w:rsidRDefault="00000B24" w:rsidP="00341DE6">
      <w:pPr>
        <w:rPr>
          <w:b/>
        </w:rPr>
      </w:pPr>
    </w:p>
    <w:p w14:paraId="41D62D9A" w14:textId="77777777" w:rsidR="00000B24" w:rsidRDefault="00000B24" w:rsidP="00341DE6">
      <w:pPr>
        <w:rPr>
          <w:b/>
        </w:rPr>
      </w:pPr>
    </w:p>
    <w:p w14:paraId="50A03FF7" w14:textId="77777777" w:rsidR="00000B24" w:rsidRDefault="00000B24" w:rsidP="00341DE6">
      <w:pPr>
        <w:rPr>
          <w:b/>
        </w:rPr>
      </w:pPr>
    </w:p>
    <w:p w14:paraId="2EC2CA76" w14:textId="77777777" w:rsidR="00000B24" w:rsidRDefault="00000B24" w:rsidP="00341DE6">
      <w:pPr>
        <w:rPr>
          <w:b/>
        </w:rPr>
      </w:pPr>
    </w:p>
    <w:p w14:paraId="01DDE1A5" w14:textId="77777777" w:rsidR="00000B24" w:rsidRDefault="00000B24" w:rsidP="00341DE6">
      <w:pPr>
        <w:rPr>
          <w:b/>
        </w:rPr>
      </w:pPr>
    </w:p>
    <w:p w14:paraId="38262313" w14:textId="77777777" w:rsidR="00000B24" w:rsidRDefault="00000B24" w:rsidP="00341DE6">
      <w:pPr>
        <w:rPr>
          <w:b/>
        </w:rPr>
      </w:pPr>
    </w:p>
    <w:p w14:paraId="2A1C6939" w14:textId="77777777" w:rsidR="00000B24" w:rsidRDefault="00000B24" w:rsidP="00341DE6">
      <w:pPr>
        <w:rPr>
          <w:b/>
        </w:rPr>
      </w:pPr>
    </w:p>
    <w:p w14:paraId="1EFD679B" w14:textId="77777777" w:rsidR="00000B24" w:rsidRDefault="00000B24" w:rsidP="00341DE6">
      <w:pPr>
        <w:rPr>
          <w:b/>
        </w:rPr>
      </w:pPr>
    </w:p>
    <w:p w14:paraId="4E847C3E" w14:textId="77777777" w:rsidR="00CF7D77" w:rsidRDefault="00CF7D77" w:rsidP="00341DE6">
      <w:pPr>
        <w:rPr>
          <w:b/>
        </w:rPr>
      </w:pPr>
    </w:p>
    <w:p w14:paraId="4B9F3216" w14:textId="77777777" w:rsidR="00CF7D77" w:rsidRDefault="00CF7D77" w:rsidP="00341DE6">
      <w:pPr>
        <w:rPr>
          <w:b/>
        </w:rPr>
      </w:pPr>
    </w:p>
    <w:p w14:paraId="35514E7C" w14:textId="77777777" w:rsidR="00CF7D77" w:rsidRDefault="00CF7D77" w:rsidP="00341DE6">
      <w:pPr>
        <w:rPr>
          <w:b/>
        </w:rPr>
      </w:pPr>
    </w:p>
    <w:p w14:paraId="0B3CB262" w14:textId="77777777" w:rsidR="00CF7D77" w:rsidRDefault="00CF7D77" w:rsidP="00341DE6">
      <w:pPr>
        <w:rPr>
          <w:b/>
        </w:rPr>
      </w:pPr>
    </w:p>
    <w:p w14:paraId="32940A15" w14:textId="77777777" w:rsidR="00CF7D77" w:rsidRDefault="00CF7D77" w:rsidP="00341DE6">
      <w:pPr>
        <w:rPr>
          <w:b/>
        </w:rPr>
      </w:pPr>
    </w:p>
    <w:p w14:paraId="74538F1C" w14:textId="77777777" w:rsidR="00CF7D77" w:rsidRDefault="00CF7D77" w:rsidP="00341DE6">
      <w:pPr>
        <w:rPr>
          <w:b/>
        </w:rPr>
      </w:pPr>
    </w:p>
    <w:p w14:paraId="44A609F3" w14:textId="77777777" w:rsidR="00CF7D77" w:rsidRDefault="00CF7D77" w:rsidP="00341DE6">
      <w:pPr>
        <w:rPr>
          <w:b/>
        </w:rPr>
      </w:pPr>
    </w:p>
    <w:p w14:paraId="30D894F5" w14:textId="77777777" w:rsidR="00CF7D77" w:rsidRDefault="00CF7D77" w:rsidP="00341DE6">
      <w:pPr>
        <w:rPr>
          <w:b/>
        </w:rPr>
      </w:pPr>
    </w:p>
    <w:p w14:paraId="746E6953" w14:textId="77777777" w:rsidR="00E2093F" w:rsidRDefault="00E2093F" w:rsidP="00341DE6">
      <w:pPr>
        <w:rPr>
          <w:b/>
        </w:rPr>
      </w:pPr>
    </w:p>
    <w:p w14:paraId="4ACB99A0" w14:textId="77777777" w:rsidR="00E2093F" w:rsidRDefault="00E2093F" w:rsidP="00341DE6">
      <w:pPr>
        <w:rPr>
          <w:b/>
        </w:rPr>
      </w:pPr>
    </w:p>
    <w:p w14:paraId="7FD16E5B" w14:textId="77777777" w:rsidR="00E2093F" w:rsidRDefault="00E2093F" w:rsidP="00341DE6">
      <w:pPr>
        <w:rPr>
          <w:b/>
        </w:rPr>
      </w:pPr>
    </w:p>
    <w:p w14:paraId="20839418" w14:textId="77777777" w:rsidR="00E2093F" w:rsidRDefault="00E2093F" w:rsidP="00341DE6">
      <w:pPr>
        <w:rPr>
          <w:b/>
        </w:rPr>
      </w:pPr>
    </w:p>
    <w:p w14:paraId="72D51A15" w14:textId="77777777" w:rsidR="00E2093F" w:rsidRDefault="00E2093F" w:rsidP="00341DE6">
      <w:pPr>
        <w:rPr>
          <w:b/>
        </w:rPr>
      </w:pPr>
    </w:p>
    <w:p w14:paraId="74568EC3" w14:textId="77777777" w:rsidR="00E2093F" w:rsidRDefault="00E2093F" w:rsidP="00341DE6">
      <w:pPr>
        <w:rPr>
          <w:b/>
        </w:rPr>
      </w:pPr>
    </w:p>
    <w:p w14:paraId="37AFC7DA" w14:textId="77777777" w:rsidR="00E2093F" w:rsidRDefault="00E2093F" w:rsidP="00341DE6">
      <w:pPr>
        <w:rPr>
          <w:b/>
        </w:rPr>
      </w:pPr>
    </w:p>
    <w:p w14:paraId="1D0FDC5B" w14:textId="77777777" w:rsidR="00CE4DBD" w:rsidRDefault="00CE4DBD" w:rsidP="00341DE6">
      <w:pPr>
        <w:rPr>
          <w:b/>
        </w:rPr>
      </w:pPr>
    </w:p>
    <w:p w14:paraId="0485545F" w14:textId="77777777" w:rsidR="00CE4DBD" w:rsidRDefault="00CE4DBD" w:rsidP="00341DE6">
      <w:pPr>
        <w:rPr>
          <w:b/>
        </w:rPr>
      </w:pPr>
      <w:bookmarkStart w:id="241" w:name="_GoBack"/>
      <w:bookmarkEnd w:id="241"/>
    </w:p>
    <w:p w14:paraId="6D92B728" w14:textId="77777777" w:rsidR="00E2093F" w:rsidRDefault="00E2093F" w:rsidP="00341DE6">
      <w:pPr>
        <w:rPr>
          <w:b/>
        </w:rPr>
      </w:pPr>
    </w:p>
    <w:p w14:paraId="308965E1" w14:textId="77777777" w:rsidR="00E2093F" w:rsidRDefault="00E2093F" w:rsidP="00341DE6">
      <w:pPr>
        <w:rPr>
          <w:b/>
        </w:rPr>
      </w:pPr>
    </w:p>
    <w:p w14:paraId="6E684AD4" w14:textId="77777777" w:rsidR="00E2093F" w:rsidRDefault="00E2093F" w:rsidP="009F13EE">
      <w:pPr>
        <w:tabs>
          <w:tab w:val="left" w:pos="6430"/>
          <w:tab w:val="right" w:pos="9362"/>
        </w:tabs>
        <w:rPr>
          <w:b/>
        </w:rPr>
      </w:pPr>
    </w:p>
    <w:p w14:paraId="35D00127" w14:textId="77777777" w:rsidR="00E2093F" w:rsidRDefault="00E2093F" w:rsidP="009F13EE">
      <w:pPr>
        <w:tabs>
          <w:tab w:val="left" w:pos="6430"/>
          <w:tab w:val="right" w:pos="9362"/>
        </w:tabs>
        <w:rPr>
          <w:b/>
        </w:rPr>
      </w:pPr>
    </w:p>
    <w:p w14:paraId="7F73C631" w14:textId="269BB7AF" w:rsidR="009F13EE" w:rsidRPr="00242209" w:rsidRDefault="009F13EE" w:rsidP="009F13EE">
      <w:pPr>
        <w:tabs>
          <w:tab w:val="left" w:pos="6430"/>
          <w:tab w:val="right" w:pos="9362"/>
        </w:tabs>
        <w:rPr>
          <w:rFonts w:eastAsia="Calibri"/>
          <w:b/>
          <w:sz w:val="16"/>
          <w:szCs w:val="16"/>
        </w:rPr>
      </w:pPr>
      <w:r w:rsidRPr="00242209">
        <w:rPr>
          <w:rFonts w:eastAsia="Calibri"/>
        </w:rPr>
        <w:lastRenderedPageBreak/>
        <w:tab/>
      </w:r>
      <w:r w:rsidRPr="00242209">
        <w:rPr>
          <w:rFonts w:eastAsia="Calibri"/>
          <w:b/>
          <w:sz w:val="16"/>
          <w:szCs w:val="16"/>
        </w:rPr>
        <w:tab/>
        <w:t>Referencia MOD-INABIE-10</w:t>
      </w:r>
    </w:p>
    <w:p w14:paraId="1787317A" w14:textId="77777777" w:rsidR="009F13EE" w:rsidRPr="00242209" w:rsidRDefault="009F13EE" w:rsidP="009F13EE">
      <w:pPr>
        <w:jc w:val="center"/>
        <w:rPr>
          <w:rFonts w:eastAsia="Calibri"/>
        </w:rPr>
      </w:pPr>
      <w:r w:rsidRPr="00242209">
        <w:rPr>
          <w:rFonts w:eastAsia="Calibri"/>
        </w:rPr>
        <w:t>INSTITUTO NACIONAL DE BIENESTAR ESTUDIANTIL</w:t>
      </w:r>
    </w:p>
    <w:p w14:paraId="2FF6EE62" w14:textId="77777777" w:rsidR="00094779" w:rsidRPr="00687C0A" w:rsidRDefault="00094779" w:rsidP="00094779">
      <w:pPr>
        <w:autoSpaceDE w:val="0"/>
        <w:autoSpaceDN w:val="0"/>
        <w:jc w:val="center"/>
        <w:rPr>
          <w:rFonts w:cs="Arial"/>
          <w:b/>
          <w:bCs/>
          <w:i/>
        </w:rPr>
      </w:pPr>
      <w:r w:rsidRPr="00687C0A">
        <w:rPr>
          <w:rFonts w:cs="Arial"/>
          <w:b/>
          <w:bCs/>
          <w:i/>
        </w:rPr>
        <w:t>“Año de la Innovación y la Competitividad”</w:t>
      </w:r>
    </w:p>
    <w:p w14:paraId="3881C98C" w14:textId="081D12B3" w:rsidR="00DA1DBE" w:rsidRPr="00E63115" w:rsidRDefault="00E63115" w:rsidP="00E63115">
      <w:pPr>
        <w:ind w:left="2124" w:firstLine="708"/>
        <w:rPr>
          <w:rFonts w:eastAsia="Calibri"/>
        </w:rPr>
      </w:pPr>
      <w:r w:rsidRPr="00242209">
        <w:rPr>
          <w:rFonts w:eastAsia="Calibri"/>
        </w:rPr>
        <w:t>Comité de Comp</w:t>
      </w:r>
      <w:r>
        <w:rPr>
          <w:rFonts w:eastAsia="Calibri"/>
        </w:rPr>
        <w:t>ras y Contrataciones del INABIE</w:t>
      </w:r>
    </w:p>
    <w:p w14:paraId="6F057C37" w14:textId="77777777" w:rsidR="009F13EE" w:rsidRDefault="009F13EE" w:rsidP="00341DE6">
      <w:pPr>
        <w:jc w:val="both"/>
        <w:rPr>
          <w:rFonts w:cs="Arial"/>
        </w:rPr>
      </w:pPr>
    </w:p>
    <w:tbl>
      <w:tblPr>
        <w:tblW w:w="10221" w:type="dxa"/>
        <w:tblInd w:w="60" w:type="dxa"/>
        <w:tblLayout w:type="fixed"/>
        <w:tblCellMar>
          <w:left w:w="70" w:type="dxa"/>
          <w:right w:w="70" w:type="dxa"/>
        </w:tblCellMar>
        <w:tblLook w:val="04A0" w:firstRow="1" w:lastRow="0" w:firstColumn="1" w:lastColumn="0" w:noHBand="0" w:noVBand="1"/>
      </w:tblPr>
      <w:tblGrid>
        <w:gridCol w:w="9371"/>
        <w:gridCol w:w="850"/>
      </w:tblGrid>
      <w:tr w:rsidR="00E63115" w:rsidRPr="00E63115" w14:paraId="326A7AE7" w14:textId="77777777" w:rsidTr="00504411">
        <w:trPr>
          <w:trHeight w:val="375"/>
        </w:trPr>
        <w:tc>
          <w:tcPr>
            <w:tcW w:w="10221" w:type="dxa"/>
            <w:gridSpan w:val="2"/>
            <w:tcBorders>
              <w:top w:val="nil"/>
              <w:left w:val="nil"/>
              <w:bottom w:val="nil"/>
              <w:right w:val="nil"/>
            </w:tcBorders>
            <w:shd w:val="clear" w:color="000000" w:fill="F2F2F2"/>
            <w:vAlign w:val="center"/>
            <w:hideMark/>
          </w:tcPr>
          <w:p w14:paraId="69EC89AC" w14:textId="622387C9" w:rsidR="00E63115" w:rsidRPr="00E63115" w:rsidRDefault="00E63115" w:rsidP="00E63115">
            <w:pPr>
              <w:jc w:val="center"/>
              <w:rPr>
                <w:rFonts w:cs="Arial"/>
                <w:b/>
                <w:bCs/>
              </w:rPr>
            </w:pPr>
            <w:r w:rsidRPr="00E63115">
              <w:rPr>
                <w:rFonts w:cs="Arial"/>
                <w:b/>
                <w:bCs/>
              </w:rPr>
              <w:t>INDICE</w:t>
            </w:r>
          </w:p>
        </w:tc>
      </w:tr>
      <w:tr w:rsidR="00E63115" w:rsidRPr="00E63115" w14:paraId="3F50828E" w14:textId="77777777" w:rsidTr="00504411">
        <w:trPr>
          <w:trHeight w:val="375"/>
        </w:trPr>
        <w:tc>
          <w:tcPr>
            <w:tcW w:w="10221" w:type="dxa"/>
            <w:gridSpan w:val="2"/>
            <w:tcBorders>
              <w:top w:val="nil"/>
              <w:left w:val="nil"/>
              <w:bottom w:val="nil"/>
              <w:right w:val="nil"/>
            </w:tcBorders>
            <w:shd w:val="clear" w:color="000000" w:fill="F2F2F2"/>
            <w:vAlign w:val="center"/>
            <w:hideMark/>
          </w:tcPr>
          <w:p w14:paraId="39F9CD94" w14:textId="77777777" w:rsidR="00E63115" w:rsidRPr="00E63115" w:rsidRDefault="00E63115" w:rsidP="00E63115">
            <w:pPr>
              <w:jc w:val="center"/>
              <w:rPr>
                <w:rFonts w:cs="Arial"/>
                <w:b/>
                <w:bCs/>
              </w:rPr>
            </w:pPr>
            <w:r w:rsidRPr="00E63115">
              <w:rPr>
                <w:rFonts w:cs="Arial"/>
                <w:b/>
                <w:bCs/>
              </w:rPr>
              <w:t>OFERTA TÉCNICA (SOBRE A):</w:t>
            </w:r>
          </w:p>
        </w:tc>
      </w:tr>
      <w:tr w:rsidR="00E63115" w:rsidRPr="00E63115" w14:paraId="28C7B6BB" w14:textId="77777777" w:rsidTr="00094779">
        <w:trPr>
          <w:trHeight w:val="503"/>
        </w:trPr>
        <w:tc>
          <w:tcPr>
            <w:tcW w:w="10221" w:type="dxa"/>
            <w:gridSpan w:val="2"/>
            <w:tcBorders>
              <w:top w:val="nil"/>
              <w:left w:val="nil"/>
              <w:bottom w:val="nil"/>
              <w:right w:val="nil"/>
            </w:tcBorders>
            <w:shd w:val="clear" w:color="000000" w:fill="F2F2F2"/>
            <w:vAlign w:val="center"/>
            <w:hideMark/>
          </w:tcPr>
          <w:p w14:paraId="0EAD489F" w14:textId="77777777" w:rsidR="00E63115" w:rsidRPr="00094779" w:rsidRDefault="00E63115" w:rsidP="00E63115">
            <w:pPr>
              <w:rPr>
                <w:rFonts w:cs="Arial"/>
                <w:b/>
                <w:bCs/>
              </w:rPr>
            </w:pPr>
          </w:p>
        </w:tc>
      </w:tr>
      <w:tr w:rsidR="00E63115" w:rsidRPr="00E63115" w14:paraId="3811A412" w14:textId="77777777" w:rsidTr="00504411">
        <w:trPr>
          <w:trHeight w:val="375"/>
        </w:trPr>
        <w:tc>
          <w:tcPr>
            <w:tcW w:w="10221" w:type="dxa"/>
            <w:gridSpan w:val="2"/>
            <w:tcBorders>
              <w:top w:val="nil"/>
              <w:left w:val="nil"/>
              <w:bottom w:val="nil"/>
              <w:right w:val="nil"/>
            </w:tcBorders>
            <w:shd w:val="clear" w:color="000000" w:fill="F2F2F2"/>
            <w:vAlign w:val="center"/>
            <w:hideMark/>
          </w:tcPr>
          <w:p w14:paraId="10B9FBE7" w14:textId="0AD8A2E3" w:rsidR="00E63115" w:rsidRPr="00094779" w:rsidRDefault="00E63115" w:rsidP="00E63115">
            <w:pPr>
              <w:rPr>
                <w:rFonts w:cs="Arial"/>
                <w:b/>
                <w:bCs/>
              </w:rPr>
            </w:pPr>
            <w:r w:rsidRPr="00094779">
              <w:rPr>
                <w:rFonts w:cs="Arial"/>
                <w:b/>
                <w:bCs/>
              </w:rPr>
              <w:t xml:space="preserve">LICITACIÓN NO.: </w:t>
            </w:r>
            <w:r w:rsidR="00094779" w:rsidRPr="00094779">
              <w:rPr>
                <w:rFonts w:cs="Arial"/>
                <w:b/>
                <w:bCs/>
              </w:rPr>
              <w:t>INABIE-CCC-LPN-2019-0001</w:t>
            </w:r>
          </w:p>
          <w:p w14:paraId="4A0189D6" w14:textId="77777777" w:rsidR="00E63115" w:rsidRPr="00094779" w:rsidRDefault="00E63115" w:rsidP="00E63115">
            <w:pPr>
              <w:rPr>
                <w:rFonts w:cs="Arial"/>
                <w:b/>
                <w:bCs/>
              </w:rPr>
            </w:pPr>
            <w:r w:rsidRPr="00094779">
              <w:rPr>
                <w:rFonts w:cs="Arial"/>
                <w:b/>
                <w:bCs/>
              </w:rPr>
              <w:t>Nombre de la Licitación:</w:t>
            </w:r>
            <w:r w:rsidRPr="00094779">
              <w:rPr>
                <w:rFonts w:cs="Arial"/>
                <w:bCs/>
              </w:rPr>
              <w:t>______________________________________________________</w:t>
            </w:r>
          </w:p>
        </w:tc>
      </w:tr>
      <w:tr w:rsidR="00E63115" w:rsidRPr="00E63115" w14:paraId="23521F20" w14:textId="77777777" w:rsidTr="00504411">
        <w:trPr>
          <w:trHeight w:val="375"/>
        </w:trPr>
        <w:tc>
          <w:tcPr>
            <w:tcW w:w="10221" w:type="dxa"/>
            <w:gridSpan w:val="2"/>
            <w:tcBorders>
              <w:top w:val="nil"/>
              <w:left w:val="nil"/>
              <w:bottom w:val="nil"/>
              <w:right w:val="nil"/>
            </w:tcBorders>
            <w:shd w:val="clear" w:color="000000" w:fill="F2F2F2"/>
            <w:vAlign w:val="center"/>
            <w:hideMark/>
          </w:tcPr>
          <w:p w14:paraId="17D00B67" w14:textId="77777777" w:rsidR="00E63115" w:rsidRPr="00E63115" w:rsidRDefault="00E63115" w:rsidP="00E63115">
            <w:pPr>
              <w:jc w:val="both"/>
              <w:rPr>
                <w:rFonts w:cs="Arial"/>
                <w:b/>
                <w:bCs/>
              </w:rPr>
            </w:pPr>
            <w:r w:rsidRPr="00E63115">
              <w:rPr>
                <w:rFonts w:cs="Arial"/>
                <w:b/>
                <w:bCs/>
              </w:rPr>
              <w:t> </w:t>
            </w:r>
          </w:p>
        </w:tc>
      </w:tr>
      <w:tr w:rsidR="00E63115" w:rsidRPr="00E63115" w14:paraId="0704ECB9" w14:textId="77777777" w:rsidTr="00504411">
        <w:trPr>
          <w:trHeight w:val="300"/>
        </w:trPr>
        <w:tc>
          <w:tcPr>
            <w:tcW w:w="10221" w:type="dxa"/>
            <w:gridSpan w:val="2"/>
            <w:tcBorders>
              <w:top w:val="nil"/>
              <w:left w:val="nil"/>
              <w:bottom w:val="nil"/>
              <w:right w:val="nil"/>
            </w:tcBorders>
            <w:shd w:val="clear" w:color="000000" w:fill="F2F2F2"/>
            <w:vAlign w:val="center"/>
            <w:hideMark/>
          </w:tcPr>
          <w:p w14:paraId="2080C4A7" w14:textId="77777777" w:rsidR="00E63115" w:rsidRPr="00E63115" w:rsidRDefault="00E63115" w:rsidP="00E63115">
            <w:pPr>
              <w:jc w:val="both"/>
              <w:rPr>
                <w:rFonts w:cs="Arial"/>
                <w:b/>
                <w:bCs/>
              </w:rPr>
            </w:pPr>
            <w:r w:rsidRPr="00E63115">
              <w:rPr>
                <w:rFonts w:cs="Arial"/>
                <w:b/>
                <w:bCs/>
              </w:rPr>
              <w:t>NOMBRE DEL OFERENTE:______________________________________________________________________________</w:t>
            </w:r>
          </w:p>
        </w:tc>
      </w:tr>
      <w:tr w:rsidR="00E63115" w:rsidRPr="00E63115" w14:paraId="1927D679" w14:textId="77777777" w:rsidTr="00504411">
        <w:trPr>
          <w:trHeight w:val="315"/>
        </w:trPr>
        <w:tc>
          <w:tcPr>
            <w:tcW w:w="9371" w:type="dxa"/>
            <w:tcBorders>
              <w:top w:val="nil"/>
              <w:left w:val="nil"/>
              <w:bottom w:val="nil"/>
              <w:right w:val="nil"/>
            </w:tcBorders>
            <w:shd w:val="clear" w:color="auto" w:fill="auto"/>
            <w:vAlign w:val="center"/>
            <w:hideMark/>
          </w:tcPr>
          <w:p w14:paraId="62FA3592" w14:textId="77777777" w:rsidR="00E63115" w:rsidRPr="00E63115" w:rsidRDefault="00E63115" w:rsidP="00E63115">
            <w:pPr>
              <w:jc w:val="both"/>
              <w:rPr>
                <w:rFonts w:cs="Arial"/>
              </w:rPr>
            </w:pPr>
          </w:p>
        </w:tc>
        <w:tc>
          <w:tcPr>
            <w:tcW w:w="850" w:type="dxa"/>
            <w:tcBorders>
              <w:top w:val="nil"/>
              <w:left w:val="nil"/>
              <w:bottom w:val="nil"/>
              <w:right w:val="nil"/>
            </w:tcBorders>
            <w:shd w:val="clear" w:color="auto" w:fill="auto"/>
            <w:vAlign w:val="center"/>
            <w:hideMark/>
          </w:tcPr>
          <w:p w14:paraId="33E5FD01" w14:textId="77777777" w:rsidR="00E63115" w:rsidRPr="00E63115" w:rsidRDefault="00E63115" w:rsidP="00E63115">
            <w:pPr>
              <w:jc w:val="both"/>
              <w:rPr>
                <w:rFonts w:cs="Arial"/>
              </w:rPr>
            </w:pPr>
          </w:p>
        </w:tc>
      </w:tr>
      <w:tr w:rsidR="00E63115" w:rsidRPr="00E63115" w14:paraId="6F7B16EC" w14:textId="77777777" w:rsidTr="00504411">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5BA1E5" w14:textId="77777777" w:rsidR="00E63115" w:rsidRPr="00E63115" w:rsidRDefault="00E63115" w:rsidP="00E63115">
            <w:pPr>
              <w:jc w:val="both"/>
              <w:rPr>
                <w:rFonts w:cs="Arial"/>
                <w:b/>
                <w:bCs/>
              </w:rPr>
            </w:pPr>
            <w:r w:rsidRPr="00E63115">
              <w:rPr>
                <w:rFonts w:cs="Arial"/>
                <w:b/>
                <w:bCs/>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5E5EA209" w14:textId="77777777" w:rsidR="00E63115" w:rsidRPr="00E63115" w:rsidRDefault="00E63115" w:rsidP="00E63115">
            <w:pPr>
              <w:jc w:val="both"/>
              <w:rPr>
                <w:rFonts w:cs="Arial"/>
                <w:b/>
                <w:bCs/>
              </w:rPr>
            </w:pPr>
            <w:r w:rsidRPr="00E63115">
              <w:rPr>
                <w:rFonts w:cs="Arial"/>
                <w:b/>
                <w:bCs/>
              </w:rPr>
              <w:t>Página</w:t>
            </w:r>
          </w:p>
        </w:tc>
      </w:tr>
      <w:tr w:rsidR="00E63115" w:rsidRPr="00E63115" w14:paraId="780BB39B" w14:textId="77777777" w:rsidTr="00504411">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02B4BE7" w14:textId="77777777" w:rsidR="00E63115" w:rsidRPr="00E63115" w:rsidRDefault="00E63115" w:rsidP="00E63115">
            <w:pPr>
              <w:jc w:val="both"/>
              <w:rPr>
                <w:rFonts w:cs="Arial"/>
                <w:b/>
                <w:bCs/>
              </w:rPr>
            </w:pPr>
            <w:r w:rsidRPr="00E63115">
              <w:rPr>
                <w:rFonts w:cs="Arial"/>
                <w:b/>
                <w:bCs/>
              </w:rPr>
              <w:t xml:space="preserve">Sección I             -             </w:t>
            </w:r>
          </w:p>
        </w:tc>
      </w:tr>
      <w:tr w:rsidR="00E63115" w:rsidRPr="00E63115" w14:paraId="049034F4" w14:textId="77777777" w:rsidTr="00504411">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73F64794" w14:textId="77777777" w:rsidR="00E63115" w:rsidRPr="00E63115" w:rsidRDefault="00E63115" w:rsidP="00E63115">
            <w:pPr>
              <w:jc w:val="both"/>
              <w:rPr>
                <w:rFonts w:cs="Arial"/>
                <w:b/>
                <w:bCs/>
              </w:rPr>
            </w:pPr>
            <w:r w:rsidRPr="00E63115">
              <w:rPr>
                <w:rFonts w:cs="Arial"/>
                <w:b/>
                <w:bCs/>
              </w:rPr>
              <w:t xml:space="preserve">1) </w:t>
            </w:r>
            <w:r w:rsidRPr="00E63115">
              <w:rPr>
                <w:rFonts w:cs="Arial"/>
                <w:bCs/>
              </w:rPr>
              <w:t>Formulario de Capacidad Instalada (Referencia MOD-INABIE-07)</w:t>
            </w:r>
          </w:p>
        </w:tc>
        <w:tc>
          <w:tcPr>
            <w:tcW w:w="850" w:type="dxa"/>
            <w:tcBorders>
              <w:top w:val="nil"/>
              <w:left w:val="nil"/>
              <w:bottom w:val="single" w:sz="4" w:space="0" w:color="auto"/>
              <w:right w:val="single" w:sz="4" w:space="0" w:color="auto"/>
            </w:tcBorders>
            <w:shd w:val="clear" w:color="auto" w:fill="auto"/>
            <w:vAlign w:val="center"/>
          </w:tcPr>
          <w:p w14:paraId="4A24E5C9" w14:textId="77777777" w:rsidR="00E63115" w:rsidRPr="00E63115" w:rsidRDefault="00E63115" w:rsidP="00E63115">
            <w:pPr>
              <w:jc w:val="both"/>
              <w:rPr>
                <w:rFonts w:cs="Arial"/>
              </w:rPr>
            </w:pPr>
          </w:p>
        </w:tc>
      </w:tr>
      <w:tr w:rsidR="00E63115" w:rsidRPr="00E63115" w14:paraId="46244AE8" w14:textId="77777777" w:rsidTr="00504411">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2B4C1B74" w14:textId="77777777" w:rsidR="00E63115" w:rsidRPr="00E63115" w:rsidRDefault="00E63115" w:rsidP="00E63115">
            <w:pPr>
              <w:jc w:val="both"/>
              <w:rPr>
                <w:rFonts w:cs="Arial"/>
                <w:b/>
                <w:bCs/>
              </w:rPr>
            </w:pPr>
            <w:r w:rsidRPr="00E63115">
              <w:rPr>
                <w:rFonts w:cs="Arial"/>
                <w:b/>
                <w:bCs/>
              </w:rPr>
              <w:t>2)  </w:t>
            </w:r>
            <w:r w:rsidRPr="00E63115">
              <w:rPr>
                <w:rFonts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p>
        </w:tc>
        <w:tc>
          <w:tcPr>
            <w:tcW w:w="850" w:type="dxa"/>
            <w:tcBorders>
              <w:top w:val="nil"/>
              <w:left w:val="nil"/>
              <w:bottom w:val="single" w:sz="4" w:space="0" w:color="auto"/>
              <w:right w:val="single" w:sz="4" w:space="0" w:color="auto"/>
            </w:tcBorders>
            <w:shd w:val="clear" w:color="auto" w:fill="auto"/>
            <w:vAlign w:val="center"/>
          </w:tcPr>
          <w:p w14:paraId="21C60E6E" w14:textId="77777777" w:rsidR="00E63115" w:rsidRPr="00E63115" w:rsidRDefault="00E63115" w:rsidP="00E63115">
            <w:pPr>
              <w:jc w:val="both"/>
              <w:rPr>
                <w:rFonts w:cs="Arial"/>
              </w:rPr>
            </w:pPr>
          </w:p>
        </w:tc>
      </w:tr>
      <w:tr w:rsidR="00E63115" w:rsidRPr="00E63115" w14:paraId="7734F5BD" w14:textId="77777777" w:rsidTr="00504411">
        <w:trPr>
          <w:trHeight w:val="315"/>
        </w:trPr>
        <w:tc>
          <w:tcPr>
            <w:tcW w:w="9371" w:type="dxa"/>
            <w:tcBorders>
              <w:top w:val="nil"/>
              <w:left w:val="single" w:sz="4" w:space="0" w:color="auto"/>
              <w:bottom w:val="single" w:sz="4" w:space="0" w:color="auto"/>
              <w:right w:val="single" w:sz="4" w:space="0" w:color="auto"/>
            </w:tcBorders>
            <w:shd w:val="clear" w:color="auto" w:fill="auto"/>
          </w:tcPr>
          <w:p w14:paraId="795A81EA" w14:textId="77777777" w:rsidR="00E63115" w:rsidRPr="00E63115" w:rsidRDefault="00E63115" w:rsidP="00E63115">
            <w:pPr>
              <w:jc w:val="both"/>
              <w:rPr>
                <w:rFonts w:cs="Arial"/>
              </w:rPr>
            </w:pPr>
            <w:r w:rsidRPr="00E63115">
              <w:rPr>
                <w:rFonts w:cs="Arial"/>
                <w:b/>
              </w:rPr>
              <w:t>3)</w:t>
            </w:r>
            <w:r w:rsidRPr="00E63115">
              <w:rPr>
                <w:rFonts w:cs="Arial"/>
              </w:rPr>
              <w:t xml:space="preserve"> Formulario de Presentación de la Oferta (Referencia: MOD-INABIE-01-1)</w:t>
            </w:r>
          </w:p>
        </w:tc>
        <w:tc>
          <w:tcPr>
            <w:tcW w:w="850" w:type="dxa"/>
            <w:tcBorders>
              <w:top w:val="nil"/>
              <w:left w:val="nil"/>
              <w:bottom w:val="single" w:sz="4" w:space="0" w:color="auto"/>
              <w:right w:val="single" w:sz="4" w:space="0" w:color="auto"/>
            </w:tcBorders>
            <w:shd w:val="clear" w:color="auto" w:fill="auto"/>
            <w:vAlign w:val="center"/>
          </w:tcPr>
          <w:p w14:paraId="2036F3D5" w14:textId="77777777" w:rsidR="00E63115" w:rsidRPr="00E63115" w:rsidRDefault="00E63115" w:rsidP="00E63115">
            <w:pPr>
              <w:jc w:val="both"/>
              <w:rPr>
                <w:rFonts w:cs="Arial"/>
              </w:rPr>
            </w:pPr>
          </w:p>
        </w:tc>
      </w:tr>
      <w:tr w:rsidR="00E63115" w:rsidRPr="00E63115" w14:paraId="7081FB9A" w14:textId="77777777" w:rsidTr="00504411">
        <w:trPr>
          <w:trHeight w:val="315"/>
        </w:trPr>
        <w:tc>
          <w:tcPr>
            <w:tcW w:w="9371" w:type="dxa"/>
            <w:tcBorders>
              <w:top w:val="nil"/>
              <w:left w:val="single" w:sz="4" w:space="0" w:color="auto"/>
              <w:bottom w:val="single" w:sz="4" w:space="0" w:color="auto"/>
              <w:right w:val="single" w:sz="4" w:space="0" w:color="auto"/>
            </w:tcBorders>
            <w:shd w:val="clear" w:color="auto" w:fill="auto"/>
          </w:tcPr>
          <w:p w14:paraId="45C438D0" w14:textId="77777777" w:rsidR="00E63115" w:rsidRPr="00E63115" w:rsidRDefault="00E63115" w:rsidP="00E63115">
            <w:pPr>
              <w:jc w:val="both"/>
              <w:rPr>
                <w:rFonts w:cs="Arial"/>
              </w:rPr>
            </w:pPr>
            <w:r w:rsidRPr="00E63115">
              <w:rPr>
                <w:rFonts w:cs="Arial"/>
                <w:b/>
              </w:rPr>
              <w:t>4)</w:t>
            </w:r>
            <w:r w:rsidRPr="00E63115">
              <w:rPr>
                <w:rFonts w:cs="Arial"/>
              </w:rPr>
              <w:t xml:space="preserve"> Formulario de </w:t>
            </w:r>
            <w:r w:rsidRPr="00E63115">
              <w:rPr>
                <w:rFonts w:cs="Arial"/>
                <w:bCs/>
              </w:rPr>
              <w:t>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13C465CC" w14:textId="77777777" w:rsidR="00E63115" w:rsidRPr="00E63115" w:rsidRDefault="00E63115" w:rsidP="00E63115">
            <w:pPr>
              <w:jc w:val="both"/>
              <w:rPr>
                <w:rFonts w:cs="Arial"/>
              </w:rPr>
            </w:pPr>
          </w:p>
        </w:tc>
      </w:tr>
      <w:tr w:rsidR="00E63115" w:rsidRPr="00E63115" w14:paraId="33FA19FD" w14:textId="77777777" w:rsidTr="00504411">
        <w:trPr>
          <w:trHeight w:val="315"/>
        </w:trPr>
        <w:tc>
          <w:tcPr>
            <w:tcW w:w="9371" w:type="dxa"/>
            <w:tcBorders>
              <w:top w:val="nil"/>
              <w:left w:val="single" w:sz="4" w:space="0" w:color="auto"/>
              <w:bottom w:val="single" w:sz="4" w:space="0" w:color="auto"/>
              <w:right w:val="single" w:sz="4" w:space="0" w:color="auto"/>
            </w:tcBorders>
            <w:shd w:val="clear" w:color="auto" w:fill="auto"/>
          </w:tcPr>
          <w:p w14:paraId="459E4180" w14:textId="77777777" w:rsidR="00E63115" w:rsidRPr="00E63115" w:rsidRDefault="00E63115" w:rsidP="00E63115">
            <w:pPr>
              <w:jc w:val="both"/>
              <w:rPr>
                <w:rFonts w:cs="Arial"/>
              </w:rPr>
            </w:pPr>
            <w:r w:rsidRPr="00E63115">
              <w:rPr>
                <w:rFonts w:cs="Arial"/>
                <w:b/>
              </w:rPr>
              <w:t>5)</w:t>
            </w:r>
            <w:r w:rsidRPr="00E63115">
              <w:rPr>
                <w:rFonts w:cs="Arial"/>
              </w:rPr>
              <w:t xml:space="preserve"> Documentos que demuestren que tiene experiencia en distribución puerta a puerta de los alimentos licitados:            a) Al menos una carta de recomendación de cliente al que sirva o haya servido.  b) Tres referencias comerciales de clientes a los que haya servido.</w:t>
            </w:r>
          </w:p>
        </w:tc>
        <w:tc>
          <w:tcPr>
            <w:tcW w:w="850" w:type="dxa"/>
            <w:tcBorders>
              <w:top w:val="nil"/>
              <w:left w:val="nil"/>
              <w:bottom w:val="single" w:sz="4" w:space="0" w:color="auto"/>
              <w:right w:val="single" w:sz="4" w:space="0" w:color="auto"/>
            </w:tcBorders>
            <w:shd w:val="clear" w:color="auto" w:fill="auto"/>
            <w:vAlign w:val="center"/>
          </w:tcPr>
          <w:p w14:paraId="63439D65" w14:textId="77777777" w:rsidR="00E63115" w:rsidRPr="00E63115" w:rsidRDefault="00E63115" w:rsidP="00E63115">
            <w:pPr>
              <w:jc w:val="both"/>
              <w:rPr>
                <w:rFonts w:cs="Arial"/>
              </w:rPr>
            </w:pPr>
          </w:p>
        </w:tc>
      </w:tr>
      <w:tr w:rsidR="00E63115" w:rsidRPr="00E63115" w14:paraId="21DB1E9D" w14:textId="77777777" w:rsidTr="00504411">
        <w:trPr>
          <w:trHeight w:val="315"/>
        </w:trPr>
        <w:tc>
          <w:tcPr>
            <w:tcW w:w="9371" w:type="dxa"/>
            <w:tcBorders>
              <w:top w:val="nil"/>
              <w:left w:val="single" w:sz="4" w:space="0" w:color="auto"/>
              <w:bottom w:val="single" w:sz="4" w:space="0" w:color="auto"/>
              <w:right w:val="single" w:sz="4" w:space="0" w:color="auto"/>
            </w:tcBorders>
            <w:shd w:val="clear" w:color="auto" w:fill="auto"/>
          </w:tcPr>
          <w:p w14:paraId="1CC3C0C6" w14:textId="77777777" w:rsidR="00E63115" w:rsidRPr="00E63115" w:rsidRDefault="00E63115" w:rsidP="00E63115">
            <w:pPr>
              <w:jc w:val="both"/>
              <w:rPr>
                <w:rFonts w:cs="Arial"/>
              </w:rPr>
            </w:pPr>
            <w:r w:rsidRPr="00E63115">
              <w:rPr>
                <w:rFonts w:cs="Arial"/>
                <w:b/>
              </w:rPr>
              <w:t xml:space="preserve">6) </w:t>
            </w:r>
            <w:r w:rsidRPr="00E63115">
              <w:rPr>
                <w:rFonts w:cs="Arial"/>
              </w:rPr>
              <w:t>Certificación de Experiencia en la Elaboración y Comercialización de Alimentos Cocidos. Constancia de Evaluación de Buenas Prácticas de Manufactura y Capacidad Instalada de la Empresa, emitida por peritos del INABIE. (No Aplica a Oferentes Nuevos en el PAE).</w:t>
            </w:r>
          </w:p>
        </w:tc>
        <w:tc>
          <w:tcPr>
            <w:tcW w:w="850" w:type="dxa"/>
            <w:tcBorders>
              <w:top w:val="nil"/>
              <w:left w:val="nil"/>
              <w:bottom w:val="single" w:sz="4" w:space="0" w:color="auto"/>
              <w:right w:val="single" w:sz="4" w:space="0" w:color="auto"/>
            </w:tcBorders>
            <w:shd w:val="clear" w:color="auto" w:fill="auto"/>
            <w:vAlign w:val="center"/>
          </w:tcPr>
          <w:p w14:paraId="1CC738CF" w14:textId="77777777" w:rsidR="00E63115" w:rsidRPr="00E63115" w:rsidRDefault="00E63115" w:rsidP="00E63115">
            <w:pPr>
              <w:jc w:val="both"/>
              <w:rPr>
                <w:rFonts w:cs="Arial"/>
              </w:rPr>
            </w:pPr>
          </w:p>
        </w:tc>
      </w:tr>
      <w:tr w:rsidR="00E63115" w:rsidRPr="00E63115" w14:paraId="6484FCC4" w14:textId="77777777" w:rsidTr="00504411">
        <w:trPr>
          <w:trHeight w:val="315"/>
        </w:trPr>
        <w:tc>
          <w:tcPr>
            <w:tcW w:w="9371" w:type="dxa"/>
            <w:tcBorders>
              <w:top w:val="nil"/>
              <w:left w:val="single" w:sz="4" w:space="0" w:color="auto"/>
              <w:bottom w:val="single" w:sz="4" w:space="0" w:color="auto"/>
              <w:right w:val="single" w:sz="4" w:space="0" w:color="auto"/>
            </w:tcBorders>
            <w:shd w:val="clear" w:color="auto" w:fill="auto"/>
          </w:tcPr>
          <w:p w14:paraId="6E323676" w14:textId="77777777" w:rsidR="00E63115" w:rsidRPr="00E63115" w:rsidRDefault="00E63115" w:rsidP="00E63115">
            <w:pPr>
              <w:jc w:val="both"/>
              <w:rPr>
                <w:rFonts w:cs="Arial"/>
              </w:rPr>
            </w:pPr>
          </w:p>
        </w:tc>
        <w:tc>
          <w:tcPr>
            <w:tcW w:w="850" w:type="dxa"/>
            <w:tcBorders>
              <w:top w:val="nil"/>
              <w:left w:val="nil"/>
              <w:bottom w:val="single" w:sz="4" w:space="0" w:color="auto"/>
              <w:right w:val="single" w:sz="4" w:space="0" w:color="auto"/>
            </w:tcBorders>
            <w:shd w:val="clear" w:color="auto" w:fill="auto"/>
            <w:vAlign w:val="center"/>
          </w:tcPr>
          <w:p w14:paraId="17604D5F" w14:textId="77777777" w:rsidR="00E63115" w:rsidRPr="00E63115" w:rsidRDefault="00E63115" w:rsidP="00E63115">
            <w:pPr>
              <w:jc w:val="both"/>
              <w:rPr>
                <w:rFonts w:cs="Arial"/>
              </w:rPr>
            </w:pPr>
          </w:p>
        </w:tc>
      </w:tr>
      <w:tr w:rsidR="00E63115" w:rsidRPr="00E63115" w14:paraId="609277A7" w14:textId="77777777" w:rsidTr="00504411">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CE1E170" w14:textId="77777777" w:rsidR="00E63115" w:rsidRPr="00E63115" w:rsidRDefault="00E63115" w:rsidP="00E63115">
            <w:pPr>
              <w:jc w:val="both"/>
              <w:rPr>
                <w:rFonts w:cs="Arial"/>
                <w:b/>
                <w:bCs/>
              </w:rPr>
            </w:pPr>
            <w:r w:rsidRPr="00E63115">
              <w:rPr>
                <w:rFonts w:cs="Arial"/>
                <w:b/>
                <w:bCs/>
              </w:rPr>
              <w:t xml:space="preserve">Sección II             -            </w:t>
            </w:r>
          </w:p>
        </w:tc>
      </w:tr>
      <w:tr w:rsidR="00E63115" w:rsidRPr="00E63115" w14:paraId="49EC729A" w14:textId="77777777" w:rsidTr="00504411">
        <w:trPr>
          <w:trHeight w:val="58"/>
        </w:trPr>
        <w:tc>
          <w:tcPr>
            <w:tcW w:w="9371" w:type="dxa"/>
            <w:tcBorders>
              <w:top w:val="nil"/>
              <w:left w:val="single" w:sz="4" w:space="0" w:color="auto"/>
              <w:bottom w:val="single" w:sz="4" w:space="0" w:color="auto"/>
              <w:right w:val="single" w:sz="4" w:space="0" w:color="auto"/>
            </w:tcBorders>
            <w:shd w:val="clear" w:color="auto" w:fill="auto"/>
          </w:tcPr>
          <w:p w14:paraId="6E052612" w14:textId="77777777" w:rsidR="00E63115" w:rsidRPr="00E63115" w:rsidRDefault="00E63115" w:rsidP="004E3765">
            <w:pPr>
              <w:numPr>
                <w:ilvl w:val="0"/>
                <w:numId w:val="19"/>
              </w:numPr>
              <w:jc w:val="both"/>
              <w:rPr>
                <w:rFonts w:cs="Arial"/>
                <w:lang w:val="es-ES"/>
              </w:rPr>
            </w:pPr>
            <w:r w:rsidRPr="00E63115">
              <w:rPr>
                <w:rFonts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14:paraId="569269AA" w14:textId="77777777" w:rsidR="00E63115" w:rsidRPr="00E63115" w:rsidRDefault="00E63115" w:rsidP="00E63115">
            <w:pPr>
              <w:jc w:val="both"/>
              <w:rPr>
                <w:rFonts w:cs="Arial"/>
              </w:rPr>
            </w:pPr>
          </w:p>
        </w:tc>
      </w:tr>
      <w:tr w:rsidR="00E63115" w:rsidRPr="00E63115" w14:paraId="10450E5F" w14:textId="77777777" w:rsidTr="00504411">
        <w:trPr>
          <w:trHeight w:val="315"/>
        </w:trPr>
        <w:tc>
          <w:tcPr>
            <w:tcW w:w="9371" w:type="dxa"/>
            <w:tcBorders>
              <w:top w:val="nil"/>
              <w:left w:val="single" w:sz="4" w:space="0" w:color="auto"/>
              <w:bottom w:val="single" w:sz="4" w:space="0" w:color="auto"/>
              <w:right w:val="single" w:sz="4" w:space="0" w:color="auto"/>
            </w:tcBorders>
            <w:shd w:val="clear" w:color="auto" w:fill="auto"/>
          </w:tcPr>
          <w:p w14:paraId="0EF5619A" w14:textId="77777777" w:rsidR="00E63115" w:rsidRPr="00E63115" w:rsidRDefault="00E63115" w:rsidP="004E3765">
            <w:pPr>
              <w:numPr>
                <w:ilvl w:val="0"/>
                <w:numId w:val="19"/>
              </w:numPr>
              <w:jc w:val="both"/>
              <w:rPr>
                <w:rFonts w:cs="Arial"/>
                <w:lang w:val="es-ES"/>
              </w:rPr>
            </w:pPr>
            <w:r w:rsidRPr="00E63115">
              <w:rPr>
                <w:rFonts w:cs="Arial"/>
                <w:lang w:val="es-ES"/>
              </w:rPr>
              <w:t>Garantía de Seriedad de la Oferta.</w:t>
            </w:r>
          </w:p>
        </w:tc>
        <w:tc>
          <w:tcPr>
            <w:tcW w:w="850" w:type="dxa"/>
            <w:tcBorders>
              <w:top w:val="nil"/>
              <w:left w:val="nil"/>
              <w:bottom w:val="single" w:sz="4" w:space="0" w:color="auto"/>
              <w:right w:val="single" w:sz="4" w:space="0" w:color="auto"/>
            </w:tcBorders>
            <w:shd w:val="clear" w:color="auto" w:fill="auto"/>
            <w:vAlign w:val="center"/>
          </w:tcPr>
          <w:p w14:paraId="76AE1ABF" w14:textId="77777777" w:rsidR="00E63115" w:rsidRPr="00E63115" w:rsidRDefault="00E63115" w:rsidP="00E63115">
            <w:pPr>
              <w:jc w:val="both"/>
              <w:rPr>
                <w:rFonts w:cs="Arial"/>
              </w:rPr>
            </w:pPr>
          </w:p>
        </w:tc>
      </w:tr>
      <w:tr w:rsidR="00E63115" w:rsidRPr="00E63115" w14:paraId="2BD3295A" w14:textId="77777777" w:rsidTr="00504411">
        <w:trPr>
          <w:trHeight w:val="315"/>
        </w:trPr>
        <w:tc>
          <w:tcPr>
            <w:tcW w:w="9371" w:type="dxa"/>
            <w:tcBorders>
              <w:top w:val="nil"/>
              <w:left w:val="single" w:sz="4" w:space="0" w:color="auto"/>
              <w:bottom w:val="single" w:sz="4" w:space="0" w:color="auto"/>
              <w:right w:val="single" w:sz="4" w:space="0" w:color="auto"/>
            </w:tcBorders>
            <w:shd w:val="clear" w:color="auto" w:fill="auto"/>
          </w:tcPr>
          <w:p w14:paraId="3C273F1C" w14:textId="77777777" w:rsidR="00E63115" w:rsidRPr="00E63115" w:rsidRDefault="00E63115" w:rsidP="004E3765">
            <w:pPr>
              <w:numPr>
                <w:ilvl w:val="0"/>
                <w:numId w:val="19"/>
              </w:numPr>
              <w:jc w:val="both"/>
              <w:rPr>
                <w:rFonts w:cs="Arial"/>
                <w:lang w:val="es-ES"/>
              </w:rPr>
            </w:pPr>
            <w:r w:rsidRPr="00E63115">
              <w:rPr>
                <w:rFonts w:cs="Arial"/>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14:paraId="48ACE4D2" w14:textId="77777777" w:rsidR="00E63115" w:rsidRPr="00E63115" w:rsidRDefault="00E63115" w:rsidP="00E63115">
            <w:pPr>
              <w:jc w:val="both"/>
              <w:rPr>
                <w:rFonts w:cs="Arial"/>
              </w:rPr>
            </w:pPr>
          </w:p>
        </w:tc>
      </w:tr>
      <w:tr w:rsidR="00E63115" w:rsidRPr="00E63115" w14:paraId="2E1B3AF7" w14:textId="77777777" w:rsidTr="00504411">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5EE62C19" w14:textId="77777777" w:rsidR="00E63115" w:rsidRPr="00E63115" w:rsidRDefault="00E63115" w:rsidP="004E3765">
            <w:pPr>
              <w:numPr>
                <w:ilvl w:val="0"/>
                <w:numId w:val="19"/>
              </w:numPr>
              <w:jc w:val="both"/>
              <w:rPr>
                <w:rFonts w:cs="Arial"/>
                <w:lang w:val="es-ES"/>
              </w:rPr>
            </w:pPr>
            <w:r w:rsidRPr="00E63115">
              <w:rPr>
                <w:rFonts w:cs="Arial"/>
              </w:rPr>
              <w:t>Certificación emitida por la Tesorería de la Seguridad Social, donde se manifieste que el Oferente se encuentra al día en el pago de sus obligaciones de la Seguridad Social.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36A315" w14:textId="77777777" w:rsidR="00E63115" w:rsidRPr="00E63115" w:rsidRDefault="00E63115" w:rsidP="00E63115">
            <w:pPr>
              <w:jc w:val="both"/>
              <w:rPr>
                <w:rFonts w:cs="Arial"/>
              </w:rPr>
            </w:pPr>
          </w:p>
        </w:tc>
      </w:tr>
      <w:tr w:rsidR="00E63115" w:rsidRPr="00E63115" w14:paraId="4A0DD81C" w14:textId="77777777" w:rsidTr="00504411">
        <w:trPr>
          <w:trHeight w:val="392"/>
        </w:trPr>
        <w:tc>
          <w:tcPr>
            <w:tcW w:w="9371" w:type="dxa"/>
            <w:tcBorders>
              <w:top w:val="nil"/>
              <w:left w:val="single" w:sz="4" w:space="0" w:color="auto"/>
              <w:bottom w:val="single" w:sz="4" w:space="0" w:color="auto"/>
              <w:right w:val="single" w:sz="4" w:space="0" w:color="auto"/>
            </w:tcBorders>
            <w:shd w:val="clear" w:color="auto" w:fill="auto"/>
          </w:tcPr>
          <w:p w14:paraId="65B1E381" w14:textId="77777777" w:rsidR="00E63115" w:rsidRPr="00E63115" w:rsidRDefault="00E63115" w:rsidP="004E3765">
            <w:pPr>
              <w:numPr>
                <w:ilvl w:val="0"/>
                <w:numId w:val="19"/>
              </w:numPr>
              <w:jc w:val="both"/>
              <w:rPr>
                <w:rFonts w:cs="Arial"/>
                <w:lang w:val="es-ES"/>
              </w:rPr>
            </w:pPr>
            <w:r w:rsidRPr="00E63115">
              <w:rPr>
                <w:rFonts w:cs="Arial"/>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14:paraId="7471BA88" w14:textId="77777777" w:rsidR="00E63115" w:rsidRPr="00E63115" w:rsidRDefault="00E63115" w:rsidP="00E63115">
            <w:pPr>
              <w:jc w:val="both"/>
              <w:rPr>
                <w:rFonts w:cs="Arial"/>
              </w:rPr>
            </w:pPr>
          </w:p>
        </w:tc>
      </w:tr>
      <w:tr w:rsidR="00E63115" w:rsidRPr="00E63115" w14:paraId="0DF1E33C" w14:textId="77777777" w:rsidTr="00504411">
        <w:trPr>
          <w:trHeight w:val="392"/>
        </w:trPr>
        <w:tc>
          <w:tcPr>
            <w:tcW w:w="9371" w:type="dxa"/>
            <w:tcBorders>
              <w:top w:val="nil"/>
              <w:left w:val="single" w:sz="4" w:space="0" w:color="auto"/>
              <w:bottom w:val="single" w:sz="4" w:space="0" w:color="auto"/>
              <w:right w:val="single" w:sz="4" w:space="0" w:color="auto"/>
            </w:tcBorders>
            <w:shd w:val="clear" w:color="auto" w:fill="auto"/>
          </w:tcPr>
          <w:p w14:paraId="102888CF" w14:textId="77777777" w:rsidR="00E63115" w:rsidRPr="00E63115" w:rsidRDefault="00E63115" w:rsidP="004E3765">
            <w:pPr>
              <w:numPr>
                <w:ilvl w:val="0"/>
                <w:numId w:val="19"/>
              </w:numPr>
              <w:jc w:val="both"/>
              <w:rPr>
                <w:rFonts w:cs="Arial"/>
              </w:rPr>
            </w:pPr>
            <w:r w:rsidRPr="00E63115">
              <w:rPr>
                <w:rFonts w:cs="Arial"/>
                <w:lang w:val="es-ES"/>
              </w:rPr>
              <w:t>Copia de cedula de identidad y electoral del Oferente o del representante legal de la empresa.</w:t>
            </w:r>
          </w:p>
        </w:tc>
        <w:tc>
          <w:tcPr>
            <w:tcW w:w="850" w:type="dxa"/>
            <w:tcBorders>
              <w:top w:val="nil"/>
              <w:left w:val="nil"/>
              <w:bottom w:val="single" w:sz="4" w:space="0" w:color="auto"/>
              <w:right w:val="single" w:sz="4" w:space="0" w:color="auto"/>
            </w:tcBorders>
            <w:shd w:val="clear" w:color="auto" w:fill="auto"/>
            <w:vAlign w:val="center"/>
          </w:tcPr>
          <w:p w14:paraId="7E15307B" w14:textId="77777777" w:rsidR="00E63115" w:rsidRPr="00E63115" w:rsidRDefault="00E63115" w:rsidP="00E63115">
            <w:pPr>
              <w:jc w:val="both"/>
              <w:rPr>
                <w:rFonts w:cs="Arial"/>
              </w:rPr>
            </w:pPr>
          </w:p>
        </w:tc>
      </w:tr>
      <w:tr w:rsidR="00E63115" w:rsidRPr="00E63115" w14:paraId="18B183B0" w14:textId="77777777" w:rsidTr="00504411">
        <w:trPr>
          <w:trHeight w:val="392"/>
        </w:trPr>
        <w:tc>
          <w:tcPr>
            <w:tcW w:w="9371" w:type="dxa"/>
            <w:tcBorders>
              <w:top w:val="nil"/>
              <w:left w:val="single" w:sz="4" w:space="0" w:color="auto"/>
              <w:bottom w:val="single" w:sz="4" w:space="0" w:color="auto"/>
              <w:right w:val="single" w:sz="4" w:space="0" w:color="auto"/>
            </w:tcBorders>
            <w:shd w:val="clear" w:color="auto" w:fill="auto"/>
          </w:tcPr>
          <w:p w14:paraId="13A734B7" w14:textId="77777777" w:rsidR="00E63115" w:rsidRPr="00E63115" w:rsidRDefault="00E63115" w:rsidP="004E3765">
            <w:pPr>
              <w:numPr>
                <w:ilvl w:val="0"/>
                <w:numId w:val="19"/>
              </w:numPr>
              <w:jc w:val="both"/>
              <w:rPr>
                <w:rFonts w:cs="Arial"/>
                <w:bCs/>
              </w:rPr>
            </w:pPr>
            <w:r w:rsidRPr="00E63115">
              <w:rPr>
                <w:rFonts w:cs="Arial"/>
              </w:rPr>
              <w:lastRenderedPageBreak/>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14:paraId="109E01A3" w14:textId="77777777" w:rsidR="00E63115" w:rsidRPr="00E63115" w:rsidRDefault="00E63115" w:rsidP="00E63115">
            <w:pPr>
              <w:jc w:val="both"/>
              <w:rPr>
                <w:rFonts w:cs="Arial"/>
              </w:rPr>
            </w:pPr>
          </w:p>
        </w:tc>
      </w:tr>
      <w:tr w:rsidR="00E63115" w:rsidRPr="00E63115" w14:paraId="6BB450AA" w14:textId="77777777" w:rsidTr="00504411">
        <w:trPr>
          <w:trHeight w:val="392"/>
        </w:trPr>
        <w:tc>
          <w:tcPr>
            <w:tcW w:w="9371" w:type="dxa"/>
            <w:tcBorders>
              <w:top w:val="nil"/>
              <w:left w:val="single" w:sz="4" w:space="0" w:color="auto"/>
              <w:bottom w:val="single" w:sz="4" w:space="0" w:color="auto"/>
              <w:right w:val="single" w:sz="4" w:space="0" w:color="auto"/>
            </w:tcBorders>
            <w:shd w:val="clear" w:color="auto" w:fill="auto"/>
          </w:tcPr>
          <w:p w14:paraId="6D15B6A0" w14:textId="77777777" w:rsidR="00E63115" w:rsidRPr="00E63115" w:rsidRDefault="00E63115" w:rsidP="004E3765">
            <w:pPr>
              <w:numPr>
                <w:ilvl w:val="0"/>
                <w:numId w:val="19"/>
              </w:numPr>
              <w:jc w:val="both"/>
              <w:rPr>
                <w:rFonts w:cs="Arial"/>
              </w:rPr>
            </w:pPr>
            <w:r w:rsidRPr="00E63115">
              <w:rPr>
                <w:rFonts w:cs="Arial"/>
              </w:rPr>
              <w:t xml:space="preserve">Constancia de Propiedad o contrato de arrendamiento del local donde opera el Oferente.  </w:t>
            </w:r>
          </w:p>
          <w:p w14:paraId="750C0119" w14:textId="77777777" w:rsidR="00E63115" w:rsidRPr="00E63115" w:rsidRDefault="00E63115" w:rsidP="00E63115">
            <w:pPr>
              <w:jc w:val="both"/>
              <w:rPr>
                <w:rFonts w:cs="Arial"/>
              </w:rPr>
            </w:pPr>
          </w:p>
        </w:tc>
        <w:tc>
          <w:tcPr>
            <w:tcW w:w="850" w:type="dxa"/>
            <w:tcBorders>
              <w:top w:val="nil"/>
              <w:left w:val="nil"/>
              <w:bottom w:val="single" w:sz="4" w:space="0" w:color="auto"/>
              <w:right w:val="single" w:sz="4" w:space="0" w:color="auto"/>
            </w:tcBorders>
            <w:shd w:val="clear" w:color="auto" w:fill="auto"/>
            <w:vAlign w:val="center"/>
          </w:tcPr>
          <w:p w14:paraId="6893085A" w14:textId="77777777" w:rsidR="00E63115" w:rsidRPr="00E63115" w:rsidRDefault="00E63115" w:rsidP="00E63115">
            <w:pPr>
              <w:jc w:val="both"/>
              <w:rPr>
                <w:rFonts w:cs="Arial"/>
              </w:rPr>
            </w:pPr>
          </w:p>
        </w:tc>
      </w:tr>
      <w:tr w:rsidR="00E63115" w:rsidRPr="00E63115" w14:paraId="569C4D6B" w14:textId="77777777" w:rsidTr="00504411">
        <w:trPr>
          <w:trHeight w:val="392"/>
        </w:trPr>
        <w:tc>
          <w:tcPr>
            <w:tcW w:w="9371" w:type="dxa"/>
            <w:tcBorders>
              <w:top w:val="nil"/>
              <w:left w:val="single" w:sz="4" w:space="0" w:color="auto"/>
              <w:bottom w:val="single" w:sz="4" w:space="0" w:color="auto"/>
              <w:right w:val="single" w:sz="4" w:space="0" w:color="auto"/>
            </w:tcBorders>
            <w:shd w:val="clear" w:color="auto" w:fill="auto"/>
          </w:tcPr>
          <w:p w14:paraId="7F878024" w14:textId="77777777" w:rsidR="00E63115" w:rsidRPr="00E63115" w:rsidRDefault="00E63115" w:rsidP="004E3765">
            <w:pPr>
              <w:numPr>
                <w:ilvl w:val="0"/>
                <w:numId w:val="19"/>
              </w:numPr>
              <w:jc w:val="both"/>
              <w:rPr>
                <w:rFonts w:cs="Arial"/>
              </w:rPr>
            </w:pPr>
            <w:r w:rsidRPr="00E63115">
              <w:rPr>
                <w:rFonts w:cs="Arial"/>
              </w:rPr>
              <w:t xml:space="preserve"> 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14:paraId="0C4BE4FC" w14:textId="77777777" w:rsidR="00E63115" w:rsidRPr="00E63115" w:rsidRDefault="00E63115" w:rsidP="00E63115">
            <w:pPr>
              <w:jc w:val="both"/>
              <w:rPr>
                <w:rFonts w:cs="Arial"/>
              </w:rPr>
            </w:pPr>
          </w:p>
        </w:tc>
      </w:tr>
      <w:tr w:rsidR="00E63115" w:rsidRPr="00E63115" w14:paraId="29536935" w14:textId="77777777" w:rsidTr="00504411">
        <w:trPr>
          <w:trHeight w:val="392"/>
        </w:trPr>
        <w:tc>
          <w:tcPr>
            <w:tcW w:w="9371" w:type="dxa"/>
            <w:tcBorders>
              <w:top w:val="nil"/>
              <w:left w:val="single" w:sz="4" w:space="0" w:color="auto"/>
              <w:bottom w:val="single" w:sz="4" w:space="0" w:color="auto"/>
              <w:right w:val="single" w:sz="4" w:space="0" w:color="auto"/>
            </w:tcBorders>
            <w:shd w:val="clear" w:color="auto" w:fill="auto"/>
          </w:tcPr>
          <w:p w14:paraId="4552F2B7" w14:textId="77777777" w:rsidR="00E63115" w:rsidRPr="00E63115" w:rsidRDefault="00E63115" w:rsidP="004E3765">
            <w:pPr>
              <w:numPr>
                <w:ilvl w:val="0"/>
                <w:numId w:val="19"/>
              </w:numPr>
              <w:jc w:val="both"/>
              <w:rPr>
                <w:rFonts w:cs="Arial"/>
              </w:rPr>
            </w:pPr>
            <w:r w:rsidRPr="00E63115">
              <w:rPr>
                <w:rFonts w:cs="Arial"/>
                <w:lang w:val="es-ES"/>
              </w:rPr>
              <w:t xml:space="preserve"> Copia de los Estatutos y Acta Constitutiva debidamente registrada y certificada por la Cámara de Comercio y Producción. </w:t>
            </w:r>
            <w:r w:rsidRPr="00E63115">
              <w:rPr>
                <w:rFonts w:cs="Arial"/>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1A361F17" w14:textId="77777777" w:rsidR="00E63115" w:rsidRPr="00E63115" w:rsidRDefault="00E63115" w:rsidP="00E63115">
            <w:pPr>
              <w:jc w:val="both"/>
              <w:rPr>
                <w:rFonts w:cs="Arial"/>
              </w:rPr>
            </w:pPr>
          </w:p>
        </w:tc>
      </w:tr>
      <w:tr w:rsidR="00E63115" w:rsidRPr="00E63115" w14:paraId="42C140ED" w14:textId="77777777" w:rsidTr="00504411">
        <w:trPr>
          <w:trHeight w:val="392"/>
        </w:trPr>
        <w:tc>
          <w:tcPr>
            <w:tcW w:w="9371" w:type="dxa"/>
            <w:tcBorders>
              <w:top w:val="nil"/>
              <w:left w:val="single" w:sz="4" w:space="0" w:color="auto"/>
              <w:bottom w:val="single" w:sz="4" w:space="0" w:color="auto"/>
              <w:right w:val="single" w:sz="4" w:space="0" w:color="auto"/>
            </w:tcBorders>
            <w:shd w:val="clear" w:color="auto" w:fill="auto"/>
          </w:tcPr>
          <w:p w14:paraId="7FF7E467" w14:textId="77777777" w:rsidR="00E63115" w:rsidRPr="00E63115" w:rsidRDefault="00E63115" w:rsidP="004E3765">
            <w:pPr>
              <w:numPr>
                <w:ilvl w:val="0"/>
                <w:numId w:val="19"/>
              </w:numPr>
              <w:jc w:val="both"/>
              <w:rPr>
                <w:rFonts w:cs="Arial"/>
              </w:rPr>
            </w:pPr>
            <w:r w:rsidRPr="00E63115">
              <w:rPr>
                <w:rFonts w:cs="Arial"/>
              </w:rPr>
              <w:t>Lista de Presencia y Acta de la Última Asamblea General Ordinaria Anual (No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64022E90" w14:textId="77777777" w:rsidR="00E63115" w:rsidRPr="00E63115" w:rsidRDefault="00E63115" w:rsidP="00E63115">
            <w:pPr>
              <w:jc w:val="both"/>
              <w:rPr>
                <w:rFonts w:cs="Arial"/>
              </w:rPr>
            </w:pPr>
          </w:p>
        </w:tc>
      </w:tr>
      <w:tr w:rsidR="00E63115" w:rsidRPr="00E63115" w14:paraId="1ACEB63A" w14:textId="77777777" w:rsidTr="00504411">
        <w:trPr>
          <w:trHeight w:val="392"/>
        </w:trPr>
        <w:tc>
          <w:tcPr>
            <w:tcW w:w="9371" w:type="dxa"/>
            <w:tcBorders>
              <w:top w:val="nil"/>
              <w:left w:val="single" w:sz="4" w:space="0" w:color="auto"/>
              <w:bottom w:val="single" w:sz="4" w:space="0" w:color="auto"/>
              <w:right w:val="single" w:sz="4" w:space="0" w:color="auto"/>
            </w:tcBorders>
            <w:shd w:val="clear" w:color="auto" w:fill="auto"/>
          </w:tcPr>
          <w:p w14:paraId="0AE48C2F" w14:textId="77777777" w:rsidR="00E63115" w:rsidRPr="00E63115" w:rsidRDefault="00E63115" w:rsidP="004E3765">
            <w:pPr>
              <w:numPr>
                <w:ilvl w:val="0"/>
                <w:numId w:val="19"/>
              </w:numPr>
              <w:jc w:val="both"/>
              <w:rPr>
                <w:rFonts w:cs="Arial"/>
              </w:rPr>
            </w:pPr>
            <w:r w:rsidRPr="00E63115">
              <w:rPr>
                <w:rFonts w:cs="Arial"/>
              </w:rPr>
              <w:t xml:space="preserve"> Declaración Jurada de No Prohibición a Participar, De No Litigio Judicial Pendiente, De No Quiebra y de Capacidad Instalada y Buenas Prácticas de Recepción, Almacenamiento, Re-Empaque de Productos (Referencia: MOD-INABIE-05-02-2).</w:t>
            </w:r>
          </w:p>
        </w:tc>
        <w:tc>
          <w:tcPr>
            <w:tcW w:w="850" w:type="dxa"/>
            <w:tcBorders>
              <w:top w:val="nil"/>
              <w:left w:val="nil"/>
              <w:bottom w:val="single" w:sz="4" w:space="0" w:color="auto"/>
              <w:right w:val="single" w:sz="4" w:space="0" w:color="auto"/>
            </w:tcBorders>
            <w:shd w:val="clear" w:color="auto" w:fill="auto"/>
            <w:vAlign w:val="center"/>
          </w:tcPr>
          <w:p w14:paraId="7CE29082" w14:textId="77777777" w:rsidR="00E63115" w:rsidRPr="00E63115" w:rsidRDefault="00E63115" w:rsidP="00E63115">
            <w:pPr>
              <w:jc w:val="both"/>
              <w:rPr>
                <w:rFonts w:cs="Arial"/>
              </w:rPr>
            </w:pPr>
          </w:p>
        </w:tc>
      </w:tr>
      <w:tr w:rsidR="00E63115" w:rsidRPr="00E63115" w14:paraId="19727B5E" w14:textId="77777777" w:rsidTr="00504411">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0731913C" w14:textId="77777777" w:rsidR="00E63115" w:rsidRPr="00E63115" w:rsidRDefault="00E63115" w:rsidP="00E63115">
            <w:pPr>
              <w:jc w:val="both"/>
              <w:rPr>
                <w:rFonts w:cs="Arial"/>
                <w:b/>
                <w:bCs/>
              </w:rPr>
            </w:pPr>
            <w:r w:rsidRPr="00E63115">
              <w:rPr>
                <w:rFonts w:cs="Arial"/>
                <w:b/>
                <w:bCs/>
              </w:rPr>
              <w:t xml:space="preserve">Para Consorcios, en adición:   </w:t>
            </w:r>
            <w:r w:rsidRPr="00E63115">
              <w:rPr>
                <w:rFonts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139D6D30" w14:textId="77777777" w:rsidR="00E63115" w:rsidRPr="00E63115" w:rsidRDefault="00E63115" w:rsidP="00E63115">
            <w:pPr>
              <w:jc w:val="both"/>
              <w:rPr>
                <w:rFonts w:cs="Arial"/>
              </w:rPr>
            </w:pPr>
          </w:p>
        </w:tc>
      </w:tr>
      <w:tr w:rsidR="00E63115" w:rsidRPr="00E63115" w14:paraId="1783DA47" w14:textId="77777777" w:rsidTr="00504411">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57F39013" w14:textId="77777777" w:rsidR="00E63115" w:rsidRPr="00E63115" w:rsidRDefault="00E63115" w:rsidP="004E3765">
            <w:pPr>
              <w:numPr>
                <w:ilvl w:val="0"/>
                <w:numId w:val="19"/>
              </w:numPr>
              <w:jc w:val="both"/>
              <w:rPr>
                <w:rFonts w:cs="Arial"/>
                <w:b/>
                <w:bCs/>
              </w:rPr>
            </w:pPr>
            <w:r w:rsidRPr="00E63115">
              <w:rPr>
                <w:rFonts w:cs="Arial"/>
              </w:rPr>
              <w:t>Convenio o Acuerdo por el cual se formaliza el Consorcio.</w:t>
            </w:r>
            <w:r w:rsidRPr="00E63115">
              <w:rPr>
                <w:rFonts w:cs="Arial"/>
              </w:rPr>
              <w:tab/>
            </w:r>
          </w:p>
        </w:tc>
        <w:tc>
          <w:tcPr>
            <w:tcW w:w="850" w:type="dxa"/>
            <w:tcBorders>
              <w:top w:val="nil"/>
              <w:left w:val="nil"/>
              <w:bottom w:val="single" w:sz="4" w:space="0" w:color="auto"/>
              <w:right w:val="single" w:sz="4" w:space="0" w:color="auto"/>
            </w:tcBorders>
            <w:shd w:val="clear" w:color="auto" w:fill="auto"/>
            <w:vAlign w:val="center"/>
          </w:tcPr>
          <w:p w14:paraId="35EB1B52" w14:textId="77777777" w:rsidR="00E63115" w:rsidRPr="00E63115" w:rsidRDefault="00E63115" w:rsidP="00E63115">
            <w:pPr>
              <w:jc w:val="both"/>
              <w:rPr>
                <w:rFonts w:cs="Arial"/>
              </w:rPr>
            </w:pPr>
          </w:p>
        </w:tc>
      </w:tr>
      <w:tr w:rsidR="00E63115" w:rsidRPr="00E63115" w14:paraId="381FEED9" w14:textId="77777777" w:rsidTr="00504411">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3859A631" w14:textId="77777777" w:rsidR="00E63115" w:rsidRPr="00E63115" w:rsidRDefault="00E63115" w:rsidP="004E3765">
            <w:pPr>
              <w:numPr>
                <w:ilvl w:val="0"/>
                <w:numId w:val="19"/>
              </w:numPr>
              <w:jc w:val="both"/>
              <w:rPr>
                <w:rFonts w:cs="Arial"/>
              </w:rPr>
            </w:pPr>
            <w:r w:rsidRPr="00E63115">
              <w:rPr>
                <w:rFonts w:cs="Arial"/>
                <w:b/>
                <w:bCs/>
              </w:rPr>
              <w:t> </w:t>
            </w:r>
            <w:r w:rsidRPr="00E63115">
              <w:rPr>
                <w:rFonts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14:paraId="62497BD1" w14:textId="77777777" w:rsidR="00E63115" w:rsidRPr="00E63115" w:rsidRDefault="00E63115" w:rsidP="00E63115">
            <w:pPr>
              <w:jc w:val="both"/>
              <w:rPr>
                <w:rFonts w:cs="Arial"/>
              </w:rPr>
            </w:pPr>
          </w:p>
        </w:tc>
      </w:tr>
      <w:tr w:rsidR="00E63115" w:rsidRPr="00E63115" w14:paraId="452597C5" w14:textId="77777777" w:rsidTr="00504411">
        <w:trPr>
          <w:trHeight w:val="323"/>
        </w:trPr>
        <w:tc>
          <w:tcPr>
            <w:tcW w:w="9371" w:type="dxa"/>
            <w:tcBorders>
              <w:top w:val="nil"/>
              <w:left w:val="single" w:sz="4" w:space="0" w:color="auto"/>
              <w:bottom w:val="single" w:sz="4" w:space="0" w:color="auto"/>
              <w:right w:val="single" w:sz="4" w:space="0" w:color="auto"/>
            </w:tcBorders>
            <w:shd w:val="clear" w:color="auto" w:fill="auto"/>
          </w:tcPr>
          <w:p w14:paraId="3C1AC037" w14:textId="77777777" w:rsidR="00E63115" w:rsidRPr="00E63115" w:rsidRDefault="00E63115" w:rsidP="00E63115">
            <w:pPr>
              <w:jc w:val="both"/>
              <w:rPr>
                <w:rFonts w:cs="Arial"/>
                <w:b/>
                <w:lang w:val="es-ES"/>
              </w:rPr>
            </w:pPr>
            <w:r w:rsidRPr="00E63115">
              <w:rPr>
                <w:rFonts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14:paraId="694CDF76" w14:textId="77777777" w:rsidR="00E63115" w:rsidRPr="00E63115" w:rsidRDefault="00E63115" w:rsidP="00E63115">
            <w:pPr>
              <w:jc w:val="both"/>
              <w:rPr>
                <w:rFonts w:cs="Arial"/>
              </w:rPr>
            </w:pPr>
          </w:p>
        </w:tc>
      </w:tr>
    </w:tbl>
    <w:p w14:paraId="563FFA4A" w14:textId="77777777" w:rsidR="00E63115" w:rsidRDefault="00E63115" w:rsidP="00341DE6">
      <w:pPr>
        <w:jc w:val="both"/>
        <w:rPr>
          <w:rFonts w:cs="Arial"/>
        </w:rPr>
      </w:pPr>
    </w:p>
    <w:p w14:paraId="3B607603" w14:textId="77777777" w:rsidR="00E63115" w:rsidRPr="00341DE6" w:rsidRDefault="00E63115" w:rsidP="00341DE6">
      <w:pPr>
        <w:jc w:val="both"/>
        <w:rPr>
          <w:rFonts w:cs="Arial"/>
        </w:rPr>
      </w:pPr>
    </w:p>
    <w:p w14:paraId="407B3760" w14:textId="77777777" w:rsidR="00991777" w:rsidRPr="000F5CB8" w:rsidRDefault="00991777" w:rsidP="00991777">
      <w:pPr>
        <w:jc w:val="both"/>
        <w:rPr>
          <w:rFonts w:cs="Arial"/>
        </w:rPr>
      </w:pPr>
      <w:r w:rsidRPr="000F5CB8">
        <w:rPr>
          <w:rFonts w:cs="Arial"/>
          <w:b/>
          <w:u w:val="single"/>
        </w:rPr>
        <w:t>NOTAS ACLARATORIAS</w:t>
      </w:r>
      <w:r w:rsidRPr="000F5CB8">
        <w:rPr>
          <w:rFonts w:cs="Arial"/>
          <w:b/>
        </w:rPr>
        <w:t>:</w:t>
      </w:r>
      <w:r w:rsidRPr="000F5CB8">
        <w:rPr>
          <w:rFonts w:cs="Arial"/>
        </w:rPr>
        <w:t xml:space="preserve"> </w:t>
      </w:r>
    </w:p>
    <w:p w14:paraId="52083F35" w14:textId="77777777" w:rsidR="007B4947" w:rsidRPr="000F5CB8" w:rsidRDefault="007B4947" w:rsidP="007B4947">
      <w:pPr>
        <w:spacing w:line="180" w:lineRule="exact"/>
        <w:jc w:val="both"/>
        <w:rPr>
          <w:rFonts w:cs="Arial"/>
        </w:rPr>
      </w:pPr>
    </w:p>
    <w:p w14:paraId="216DAC39" w14:textId="77777777" w:rsidR="007B4947" w:rsidRPr="000F5CB8" w:rsidRDefault="00991777" w:rsidP="00991777">
      <w:pPr>
        <w:jc w:val="both"/>
        <w:rPr>
          <w:rFonts w:cs="Arial"/>
        </w:rPr>
      </w:pPr>
      <w:r w:rsidRPr="000F5CB8">
        <w:rPr>
          <w:rFonts w:cs="Arial"/>
        </w:rPr>
        <w:t xml:space="preserve">- El INABIE proporciona este Modelo de Índice con el propósito de </w:t>
      </w:r>
      <w:r w:rsidR="007B4947" w:rsidRPr="000F5CB8">
        <w:rPr>
          <w:rFonts w:cs="Arial"/>
        </w:rPr>
        <w:t xml:space="preserve">contribuir a </w:t>
      </w:r>
      <w:r w:rsidRPr="000F5CB8">
        <w:rPr>
          <w:rFonts w:cs="Arial"/>
        </w:rPr>
        <w:t xml:space="preserve">que las Ofertas sean </w:t>
      </w:r>
    </w:p>
    <w:p w14:paraId="0774C3A1" w14:textId="77777777" w:rsidR="00991777" w:rsidRPr="000F5CB8" w:rsidRDefault="007B4947" w:rsidP="00991777">
      <w:pPr>
        <w:jc w:val="both"/>
        <w:rPr>
          <w:rFonts w:cs="Arial"/>
        </w:rPr>
      </w:pPr>
      <w:r w:rsidRPr="000F5CB8">
        <w:rPr>
          <w:rFonts w:cs="Arial"/>
        </w:rPr>
        <w:t xml:space="preserve">   </w:t>
      </w:r>
      <w:proofErr w:type="gramStart"/>
      <w:r w:rsidR="00991777" w:rsidRPr="000F5CB8">
        <w:rPr>
          <w:rFonts w:cs="Arial"/>
        </w:rPr>
        <w:t>presentadas</w:t>
      </w:r>
      <w:proofErr w:type="gramEnd"/>
      <w:r w:rsidR="00991777" w:rsidRPr="000F5CB8">
        <w:rPr>
          <w:rFonts w:cs="Arial"/>
        </w:rPr>
        <w:t xml:space="preserve"> de manera ordenada</w:t>
      </w:r>
      <w:r w:rsidR="00941743" w:rsidRPr="000F5CB8">
        <w:rPr>
          <w:rFonts w:cs="Arial"/>
        </w:rPr>
        <w:t xml:space="preserve"> y completa</w:t>
      </w:r>
      <w:r w:rsidR="00991777" w:rsidRPr="000F5CB8">
        <w:rPr>
          <w:rFonts w:cs="Arial"/>
        </w:rPr>
        <w:t>.</w:t>
      </w:r>
    </w:p>
    <w:p w14:paraId="25819E74" w14:textId="77777777" w:rsidR="00991777" w:rsidRPr="000F5CB8" w:rsidRDefault="00991777" w:rsidP="00991777">
      <w:pPr>
        <w:jc w:val="both"/>
        <w:rPr>
          <w:rFonts w:cs="Arial"/>
        </w:rPr>
      </w:pPr>
      <w:r w:rsidRPr="000F5CB8">
        <w:rPr>
          <w:rFonts w:cs="Arial"/>
        </w:rPr>
        <w:t xml:space="preserve">- El  Índice es una guía para la organización de la Oferta y de ninguna manera la sustituye. </w:t>
      </w:r>
    </w:p>
    <w:p w14:paraId="78A88CFF" w14:textId="77777777" w:rsidR="007B4947" w:rsidRPr="000F5CB8" w:rsidRDefault="00991777" w:rsidP="00991777">
      <w:pPr>
        <w:jc w:val="both"/>
        <w:rPr>
          <w:rFonts w:cs="Arial"/>
        </w:rPr>
      </w:pPr>
      <w:r w:rsidRPr="000F5CB8">
        <w:rPr>
          <w:rFonts w:cs="Arial"/>
        </w:rPr>
        <w:t>- La Oferta será evaluada considerando los documentos que la constituyen; por lo tanto</w:t>
      </w:r>
      <w:r w:rsidR="007B4947" w:rsidRPr="000F5CB8">
        <w:rPr>
          <w:rFonts w:cs="Arial"/>
        </w:rPr>
        <w:t>, la Oferta</w:t>
      </w:r>
      <w:r w:rsidRPr="000F5CB8">
        <w:rPr>
          <w:rFonts w:cs="Arial"/>
        </w:rPr>
        <w:t xml:space="preserve"> debe </w:t>
      </w:r>
    </w:p>
    <w:p w14:paraId="75361010" w14:textId="67039AD0" w:rsidR="007B4947" w:rsidRPr="000F5CB8" w:rsidRDefault="007B4947" w:rsidP="00991777">
      <w:pPr>
        <w:jc w:val="both"/>
        <w:rPr>
          <w:rFonts w:cs="Arial"/>
        </w:rPr>
      </w:pPr>
      <w:r w:rsidRPr="000F5CB8">
        <w:rPr>
          <w:rFonts w:cs="Arial"/>
        </w:rPr>
        <w:t xml:space="preserve">  </w:t>
      </w:r>
      <w:proofErr w:type="gramStart"/>
      <w:r w:rsidR="007C07D2">
        <w:rPr>
          <w:rFonts w:cs="Arial"/>
        </w:rPr>
        <w:t>c</w:t>
      </w:r>
      <w:r w:rsidR="007C07D2" w:rsidRPr="000F5CB8">
        <w:rPr>
          <w:rFonts w:cs="Arial"/>
        </w:rPr>
        <w:t>ontener</w:t>
      </w:r>
      <w:proofErr w:type="gramEnd"/>
      <w:r w:rsidR="00991777" w:rsidRPr="000F5CB8">
        <w:rPr>
          <w:rFonts w:cs="Arial"/>
        </w:rPr>
        <w:t xml:space="preserve"> todos los documentos requeridos en este Pliego de Condiciones </w:t>
      </w:r>
      <w:r w:rsidRPr="000F5CB8">
        <w:rPr>
          <w:rFonts w:cs="Arial"/>
        </w:rPr>
        <w:t xml:space="preserve">Específicas, estén o no estén </w:t>
      </w:r>
    </w:p>
    <w:p w14:paraId="361338B7" w14:textId="77777777" w:rsidR="009F13EE" w:rsidRPr="000F5CB8" w:rsidRDefault="007B4947" w:rsidP="00991777">
      <w:pPr>
        <w:jc w:val="both"/>
        <w:rPr>
          <w:rFonts w:cs="Arial"/>
        </w:rPr>
      </w:pPr>
      <w:r w:rsidRPr="000F5CB8">
        <w:rPr>
          <w:rFonts w:cs="Arial"/>
        </w:rPr>
        <w:t xml:space="preserve">  </w:t>
      </w:r>
      <w:proofErr w:type="gramStart"/>
      <w:r w:rsidRPr="000F5CB8">
        <w:rPr>
          <w:rFonts w:cs="Arial"/>
        </w:rPr>
        <w:t>mencionados</w:t>
      </w:r>
      <w:proofErr w:type="gramEnd"/>
      <w:r w:rsidRPr="000F5CB8">
        <w:rPr>
          <w:rFonts w:cs="Arial"/>
        </w:rPr>
        <w:t xml:space="preserve"> en el Índice</w:t>
      </w:r>
      <w:r w:rsidR="00991777" w:rsidRPr="000F5CB8">
        <w:rPr>
          <w:rFonts w:cs="Arial"/>
        </w:rPr>
        <w:t xml:space="preserve">. </w:t>
      </w:r>
    </w:p>
    <w:p w14:paraId="1A73848C" w14:textId="77777777" w:rsidR="003719F6" w:rsidRDefault="003719F6" w:rsidP="004B7264">
      <w:pPr>
        <w:pStyle w:val="ListParagraph"/>
        <w:jc w:val="both"/>
        <w:rPr>
          <w:rFonts w:cs="Arial"/>
        </w:rPr>
      </w:pPr>
    </w:p>
    <w:p w14:paraId="6CECF412" w14:textId="77777777" w:rsidR="00000B24" w:rsidRDefault="00000B24" w:rsidP="00000B24">
      <w:pPr>
        <w:tabs>
          <w:tab w:val="left" w:pos="2786"/>
          <w:tab w:val="left" w:pos="6430"/>
          <w:tab w:val="right" w:pos="9362"/>
        </w:tabs>
        <w:rPr>
          <w:rFonts w:eastAsia="Calibri"/>
          <w:b/>
          <w:sz w:val="16"/>
          <w:szCs w:val="16"/>
        </w:rPr>
      </w:pPr>
    </w:p>
    <w:p w14:paraId="320B9323" w14:textId="77777777" w:rsidR="00E2093F" w:rsidRDefault="00E2093F" w:rsidP="00000B24">
      <w:pPr>
        <w:tabs>
          <w:tab w:val="left" w:pos="2786"/>
          <w:tab w:val="left" w:pos="6430"/>
          <w:tab w:val="right" w:pos="9362"/>
        </w:tabs>
        <w:rPr>
          <w:rFonts w:eastAsia="Calibri"/>
          <w:b/>
          <w:sz w:val="16"/>
          <w:szCs w:val="16"/>
        </w:rPr>
      </w:pPr>
    </w:p>
    <w:p w14:paraId="5E6306FC" w14:textId="77777777" w:rsidR="00E63115" w:rsidRDefault="00E63115" w:rsidP="00000B24">
      <w:pPr>
        <w:tabs>
          <w:tab w:val="left" w:pos="2786"/>
          <w:tab w:val="left" w:pos="6430"/>
          <w:tab w:val="right" w:pos="9362"/>
        </w:tabs>
        <w:rPr>
          <w:rFonts w:eastAsia="Calibri"/>
          <w:b/>
          <w:sz w:val="16"/>
          <w:szCs w:val="16"/>
        </w:rPr>
      </w:pPr>
    </w:p>
    <w:p w14:paraId="06F1A783" w14:textId="77777777" w:rsidR="00A17C8D" w:rsidRDefault="00A17C8D" w:rsidP="00000B24">
      <w:pPr>
        <w:tabs>
          <w:tab w:val="left" w:pos="2786"/>
          <w:tab w:val="left" w:pos="6430"/>
          <w:tab w:val="right" w:pos="9362"/>
        </w:tabs>
        <w:rPr>
          <w:rFonts w:eastAsia="Calibri"/>
          <w:b/>
          <w:sz w:val="16"/>
          <w:szCs w:val="16"/>
        </w:rPr>
      </w:pPr>
    </w:p>
    <w:p w14:paraId="69C7F533" w14:textId="77777777" w:rsidR="001206A5" w:rsidRDefault="001206A5" w:rsidP="00000B24">
      <w:pPr>
        <w:tabs>
          <w:tab w:val="left" w:pos="2786"/>
          <w:tab w:val="left" w:pos="6430"/>
          <w:tab w:val="right" w:pos="9362"/>
        </w:tabs>
        <w:rPr>
          <w:rFonts w:eastAsia="Calibri"/>
          <w:b/>
          <w:sz w:val="16"/>
          <w:szCs w:val="16"/>
        </w:rPr>
      </w:pPr>
    </w:p>
    <w:p w14:paraId="3716A043" w14:textId="77777777" w:rsidR="001206A5" w:rsidRDefault="001206A5" w:rsidP="00000B24">
      <w:pPr>
        <w:tabs>
          <w:tab w:val="left" w:pos="2786"/>
          <w:tab w:val="left" w:pos="6430"/>
          <w:tab w:val="right" w:pos="9362"/>
        </w:tabs>
        <w:rPr>
          <w:rFonts w:eastAsia="Calibri"/>
          <w:b/>
          <w:sz w:val="16"/>
          <w:szCs w:val="16"/>
        </w:rPr>
      </w:pPr>
    </w:p>
    <w:p w14:paraId="7A0EF20B" w14:textId="77777777" w:rsidR="001206A5" w:rsidRDefault="001206A5" w:rsidP="00000B24">
      <w:pPr>
        <w:tabs>
          <w:tab w:val="left" w:pos="2786"/>
          <w:tab w:val="left" w:pos="6430"/>
          <w:tab w:val="right" w:pos="9362"/>
        </w:tabs>
        <w:rPr>
          <w:rFonts w:eastAsia="Calibri"/>
          <w:b/>
          <w:sz w:val="16"/>
          <w:szCs w:val="16"/>
        </w:rPr>
      </w:pPr>
    </w:p>
    <w:p w14:paraId="2A6889AE" w14:textId="77777777" w:rsidR="001206A5" w:rsidRDefault="001206A5" w:rsidP="00000B24">
      <w:pPr>
        <w:tabs>
          <w:tab w:val="left" w:pos="2786"/>
          <w:tab w:val="left" w:pos="6430"/>
          <w:tab w:val="right" w:pos="9362"/>
        </w:tabs>
        <w:rPr>
          <w:rFonts w:eastAsia="Calibri"/>
          <w:b/>
          <w:sz w:val="16"/>
          <w:szCs w:val="16"/>
        </w:rPr>
      </w:pPr>
    </w:p>
    <w:p w14:paraId="7FB408AE" w14:textId="77777777" w:rsidR="00A17C8D" w:rsidRDefault="00A17C8D" w:rsidP="00000B24">
      <w:pPr>
        <w:tabs>
          <w:tab w:val="left" w:pos="2786"/>
          <w:tab w:val="left" w:pos="6430"/>
          <w:tab w:val="right" w:pos="9362"/>
        </w:tabs>
        <w:rPr>
          <w:rFonts w:eastAsia="Calibri"/>
          <w:b/>
          <w:sz w:val="16"/>
          <w:szCs w:val="16"/>
        </w:rPr>
      </w:pPr>
    </w:p>
    <w:p w14:paraId="44A23D16" w14:textId="77777777" w:rsidR="00E2093F" w:rsidRDefault="00E2093F" w:rsidP="00000B24">
      <w:pPr>
        <w:tabs>
          <w:tab w:val="left" w:pos="2786"/>
          <w:tab w:val="left" w:pos="6430"/>
          <w:tab w:val="right" w:pos="9362"/>
        </w:tabs>
        <w:rPr>
          <w:rFonts w:eastAsia="Calibri"/>
          <w:b/>
          <w:sz w:val="16"/>
          <w:szCs w:val="16"/>
        </w:rPr>
      </w:pPr>
    </w:p>
    <w:p w14:paraId="1F0E3DC0" w14:textId="77777777" w:rsidR="00E2093F" w:rsidRDefault="00E2093F" w:rsidP="00000B24">
      <w:pPr>
        <w:tabs>
          <w:tab w:val="left" w:pos="2786"/>
          <w:tab w:val="left" w:pos="6430"/>
          <w:tab w:val="right" w:pos="9362"/>
        </w:tabs>
        <w:rPr>
          <w:rFonts w:eastAsia="Calibri"/>
          <w:b/>
          <w:sz w:val="16"/>
          <w:szCs w:val="16"/>
        </w:rPr>
      </w:pPr>
    </w:p>
    <w:p w14:paraId="6A4AB185" w14:textId="77777777" w:rsidR="00E2093F" w:rsidRDefault="00E2093F" w:rsidP="00000B24">
      <w:pPr>
        <w:tabs>
          <w:tab w:val="left" w:pos="2786"/>
          <w:tab w:val="left" w:pos="6430"/>
          <w:tab w:val="right" w:pos="9362"/>
        </w:tabs>
        <w:rPr>
          <w:rFonts w:eastAsia="Calibri"/>
          <w:b/>
          <w:sz w:val="16"/>
          <w:szCs w:val="16"/>
        </w:rPr>
      </w:pPr>
    </w:p>
    <w:p w14:paraId="4E8937FF" w14:textId="77777777" w:rsidR="00E2093F" w:rsidRDefault="00E2093F" w:rsidP="00000B24">
      <w:pPr>
        <w:tabs>
          <w:tab w:val="left" w:pos="2786"/>
          <w:tab w:val="left" w:pos="6430"/>
          <w:tab w:val="right" w:pos="9362"/>
        </w:tabs>
        <w:rPr>
          <w:rFonts w:eastAsia="Calibri"/>
          <w:b/>
          <w:sz w:val="16"/>
          <w:szCs w:val="16"/>
        </w:rPr>
      </w:pPr>
    </w:p>
    <w:p w14:paraId="01361512" w14:textId="77777777" w:rsidR="00E2093F" w:rsidRDefault="00E2093F" w:rsidP="00000B24">
      <w:pPr>
        <w:tabs>
          <w:tab w:val="left" w:pos="2786"/>
          <w:tab w:val="left" w:pos="6430"/>
          <w:tab w:val="right" w:pos="9362"/>
        </w:tabs>
        <w:rPr>
          <w:rFonts w:eastAsia="Calibri"/>
          <w:b/>
          <w:sz w:val="16"/>
          <w:szCs w:val="16"/>
        </w:rPr>
      </w:pPr>
    </w:p>
    <w:p w14:paraId="12D30871" w14:textId="77777777" w:rsidR="00E2093F" w:rsidRDefault="00E2093F" w:rsidP="00000B24">
      <w:pPr>
        <w:tabs>
          <w:tab w:val="left" w:pos="2786"/>
          <w:tab w:val="left" w:pos="6430"/>
          <w:tab w:val="right" w:pos="9362"/>
        </w:tabs>
        <w:rPr>
          <w:rFonts w:eastAsia="Calibri"/>
          <w:b/>
          <w:sz w:val="16"/>
          <w:szCs w:val="16"/>
        </w:rPr>
      </w:pPr>
    </w:p>
    <w:p w14:paraId="44F793AB" w14:textId="77777777" w:rsidR="00E2093F" w:rsidRDefault="00E2093F" w:rsidP="00000B24">
      <w:pPr>
        <w:tabs>
          <w:tab w:val="left" w:pos="2786"/>
          <w:tab w:val="left" w:pos="6430"/>
          <w:tab w:val="right" w:pos="9362"/>
        </w:tabs>
        <w:rPr>
          <w:rFonts w:eastAsia="Calibri"/>
          <w:b/>
          <w:sz w:val="16"/>
          <w:szCs w:val="16"/>
        </w:rPr>
      </w:pPr>
    </w:p>
    <w:p w14:paraId="5895B33E" w14:textId="77777777" w:rsidR="00E2093F" w:rsidRDefault="00E2093F" w:rsidP="00000B24">
      <w:pPr>
        <w:tabs>
          <w:tab w:val="left" w:pos="2786"/>
          <w:tab w:val="left" w:pos="6430"/>
          <w:tab w:val="right" w:pos="9362"/>
        </w:tabs>
        <w:rPr>
          <w:rFonts w:eastAsia="Calibri"/>
          <w:b/>
          <w:sz w:val="16"/>
          <w:szCs w:val="16"/>
        </w:rPr>
      </w:pPr>
    </w:p>
    <w:p w14:paraId="62B03875" w14:textId="24833504" w:rsidR="00000B24" w:rsidRPr="00242209" w:rsidRDefault="00000B24" w:rsidP="00000B24">
      <w:pPr>
        <w:tabs>
          <w:tab w:val="left" w:pos="2786"/>
          <w:tab w:val="left" w:pos="6430"/>
          <w:tab w:val="right" w:pos="9362"/>
        </w:tabs>
        <w:rPr>
          <w:rFonts w:eastAsia="Calibri"/>
          <w:b/>
          <w:sz w:val="16"/>
          <w:szCs w:val="16"/>
        </w:rPr>
      </w:pPr>
      <w:r w:rsidRPr="00242209">
        <w:rPr>
          <w:rFonts w:eastAsia="Calibri"/>
          <w:b/>
          <w:sz w:val="16"/>
          <w:szCs w:val="16"/>
        </w:rPr>
        <w:tab/>
      </w:r>
      <w:r>
        <w:rPr>
          <w:rFonts w:eastAsia="Calibri"/>
          <w:b/>
          <w:sz w:val="16"/>
          <w:szCs w:val="16"/>
        </w:rPr>
        <w:t xml:space="preserve">        </w:t>
      </w:r>
      <w:r w:rsidR="00E2093F">
        <w:rPr>
          <w:rFonts w:eastAsia="Calibri"/>
          <w:b/>
          <w:sz w:val="16"/>
          <w:szCs w:val="16"/>
        </w:rPr>
        <w:t xml:space="preserve">                             </w:t>
      </w:r>
      <w:r>
        <w:rPr>
          <w:rFonts w:eastAsia="Calibri"/>
          <w:b/>
          <w:sz w:val="16"/>
          <w:szCs w:val="16"/>
        </w:rPr>
        <w:t xml:space="preserve">                                                                                           </w:t>
      </w:r>
      <w:r w:rsidRPr="00242209">
        <w:rPr>
          <w:rFonts w:eastAsia="Calibri"/>
          <w:b/>
          <w:sz w:val="16"/>
          <w:szCs w:val="16"/>
        </w:rPr>
        <w:t>Referencia MOD-INABIE-11</w:t>
      </w:r>
    </w:p>
    <w:p w14:paraId="07C913A8" w14:textId="77777777" w:rsidR="00E2093F" w:rsidRDefault="00E2093F" w:rsidP="00000B24">
      <w:pPr>
        <w:tabs>
          <w:tab w:val="left" w:pos="2786"/>
        </w:tabs>
        <w:jc w:val="center"/>
        <w:rPr>
          <w:rFonts w:eastAsia="Calibri"/>
        </w:rPr>
      </w:pPr>
    </w:p>
    <w:p w14:paraId="1D72D0E6" w14:textId="77777777" w:rsidR="00000B24" w:rsidRPr="00242209" w:rsidRDefault="00000B24" w:rsidP="00000B24">
      <w:pPr>
        <w:tabs>
          <w:tab w:val="left" w:pos="2786"/>
        </w:tabs>
        <w:jc w:val="center"/>
        <w:rPr>
          <w:rFonts w:eastAsia="Calibri"/>
        </w:rPr>
      </w:pPr>
      <w:r w:rsidRPr="00242209">
        <w:rPr>
          <w:rFonts w:eastAsia="Calibri"/>
        </w:rPr>
        <w:t>INSTITUTO NACIONAL DE BIENESTAR ESTUDIANTIL</w:t>
      </w:r>
    </w:p>
    <w:p w14:paraId="33ED940A" w14:textId="77777777" w:rsidR="00094779" w:rsidRPr="00687C0A" w:rsidRDefault="00094779" w:rsidP="00094779">
      <w:pPr>
        <w:autoSpaceDE w:val="0"/>
        <w:autoSpaceDN w:val="0"/>
        <w:jc w:val="center"/>
        <w:rPr>
          <w:rFonts w:cs="Arial"/>
          <w:b/>
          <w:bCs/>
          <w:i/>
        </w:rPr>
      </w:pPr>
      <w:r w:rsidRPr="00687C0A">
        <w:rPr>
          <w:rFonts w:cs="Arial"/>
          <w:b/>
          <w:bCs/>
          <w:i/>
        </w:rPr>
        <w:lastRenderedPageBreak/>
        <w:t>“Año de la Innovación y la Competitividad”</w:t>
      </w:r>
    </w:p>
    <w:p w14:paraId="4803C961" w14:textId="0CB78636" w:rsidR="00E2093F" w:rsidRPr="00E2093F" w:rsidRDefault="00000B24" w:rsidP="00E2093F">
      <w:pPr>
        <w:tabs>
          <w:tab w:val="left" w:pos="2786"/>
        </w:tabs>
        <w:jc w:val="center"/>
        <w:rPr>
          <w:rFonts w:eastAsia="Calibri"/>
        </w:rPr>
      </w:pPr>
      <w:r w:rsidRPr="00CF7D77">
        <w:rPr>
          <w:rFonts w:eastAsia="Calibri"/>
        </w:rPr>
        <w:t>Comité de Compras</w:t>
      </w:r>
      <w:r w:rsidR="00E2093F">
        <w:rPr>
          <w:rFonts w:eastAsia="Calibri"/>
        </w:rPr>
        <w:t xml:space="preserve"> y Contrataciones </w:t>
      </w:r>
    </w:p>
    <w:p w14:paraId="2241EC5B" w14:textId="77777777" w:rsidR="00000B24" w:rsidRDefault="00000B24" w:rsidP="00CF7D77">
      <w:pPr>
        <w:tabs>
          <w:tab w:val="left" w:pos="2786"/>
        </w:tabs>
        <w:spacing w:before="240"/>
        <w:jc w:val="center"/>
        <w:rPr>
          <w:rFonts w:eastAsia="Calibri"/>
          <w:b/>
        </w:rPr>
      </w:pPr>
      <w:r w:rsidRPr="00CF7D77">
        <w:rPr>
          <w:rFonts w:eastAsia="Calibri"/>
          <w:b/>
        </w:rPr>
        <w:t>FORMULARIO DE INFORMACIÓN SOBRE EL OFERENTE</w:t>
      </w:r>
    </w:p>
    <w:p w14:paraId="545174AA" w14:textId="77777777" w:rsidR="00E2093F" w:rsidRPr="00CF7D77" w:rsidRDefault="00E2093F" w:rsidP="00CF7D77">
      <w:pPr>
        <w:tabs>
          <w:tab w:val="left" w:pos="2786"/>
        </w:tabs>
        <w:spacing w:before="240"/>
        <w:jc w:val="center"/>
        <w:rPr>
          <w:rFonts w:eastAsia="Calibri"/>
          <w:b/>
        </w:rPr>
      </w:pPr>
    </w:p>
    <w:p w14:paraId="32014462" w14:textId="2E876D21" w:rsidR="00E2093F" w:rsidRPr="001206A5" w:rsidRDefault="00000B24" w:rsidP="001206A5">
      <w:pPr>
        <w:tabs>
          <w:tab w:val="left" w:pos="2786"/>
          <w:tab w:val="right" w:leader="dot" w:pos="8820"/>
        </w:tabs>
        <w:spacing w:after="200"/>
        <w:rPr>
          <w:rFonts w:eastAsiaTheme="minorHAnsi" w:cs="Arial"/>
          <w:i/>
          <w:iCs/>
          <w:color w:val="FF0000"/>
          <w:sz w:val="20"/>
          <w:szCs w:val="20"/>
          <w:lang w:eastAsia="en-US"/>
        </w:rPr>
      </w:pPr>
      <w:r w:rsidRPr="00CF7D77">
        <w:rPr>
          <w:rFonts w:eastAsiaTheme="minorHAnsi" w:cs="Arial"/>
          <w:i/>
          <w:iCs/>
          <w:color w:val="FF0000"/>
          <w:sz w:val="20"/>
          <w:szCs w:val="20"/>
          <w:lang w:eastAsia="en-US"/>
        </w:rPr>
        <w:t>[El Oferente deberá completar este formulario de acuerdo con las instrucciones siguientes. No se aceptará ninguna alteración a este formulario ni se aceptarán sustitutos y su entrega incompleta imposibilita la evaluación final.</w:t>
      </w:r>
    </w:p>
    <w:tbl>
      <w:tblPr>
        <w:tblpPr w:leftFromText="141" w:rightFromText="141" w:vertAnchor="text" w:horzAnchor="margin" w:tblpY="360"/>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0B24" w:rsidRPr="00CF7D77" w14:paraId="6A8CA954" w14:textId="77777777" w:rsidTr="00000B24">
        <w:trPr>
          <w:cantSplit/>
          <w:trHeight w:val="258"/>
        </w:trPr>
        <w:tc>
          <w:tcPr>
            <w:tcW w:w="9281" w:type="dxa"/>
          </w:tcPr>
          <w:p w14:paraId="0177C351" w14:textId="77777777" w:rsidR="00000B24" w:rsidRPr="00CF7D77" w:rsidRDefault="00000B24" w:rsidP="00CF7D77">
            <w:pPr>
              <w:tabs>
                <w:tab w:val="left" w:pos="2786"/>
              </w:tabs>
              <w:suppressAutoHyphens/>
              <w:spacing w:before="240" w:after="200"/>
              <w:ind w:left="360" w:hanging="360"/>
              <w:rPr>
                <w:rFonts w:eastAsiaTheme="minorHAnsi" w:cs="Arial"/>
                <w:sz w:val="22"/>
                <w:szCs w:val="22"/>
                <w:lang w:eastAsia="en-US"/>
              </w:rPr>
            </w:pPr>
            <w:r w:rsidRPr="00CF7D77">
              <w:rPr>
                <w:rFonts w:eastAsiaTheme="minorHAnsi" w:cs="Arial"/>
                <w:spacing w:val="-2"/>
                <w:sz w:val="22"/>
                <w:szCs w:val="22"/>
                <w:lang w:eastAsia="en-US"/>
              </w:rPr>
              <w:t>1.  Nombre o Razón Social del Oferente:</w:t>
            </w:r>
            <w:r w:rsidRPr="00CF7D77">
              <w:rPr>
                <w:rFonts w:eastAsiaTheme="minorHAnsi" w:cs="Arial"/>
                <w:sz w:val="22"/>
                <w:szCs w:val="22"/>
                <w:lang w:eastAsia="en-US"/>
              </w:rPr>
              <w:t xml:space="preserve">  </w:t>
            </w:r>
            <w:r w:rsidRPr="00CF7D77">
              <w:rPr>
                <w:rFonts w:eastAsiaTheme="minorHAnsi" w:cs="Arial"/>
                <w:bCs/>
                <w:i/>
                <w:iCs/>
                <w:color w:val="FF0000"/>
                <w:sz w:val="22"/>
                <w:szCs w:val="22"/>
                <w:lang w:eastAsia="en-US"/>
              </w:rPr>
              <w:t>[indicar el nombre jurídico del Oferente]</w:t>
            </w:r>
          </w:p>
        </w:tc>
      </w:tr>
      <w:tr w:rsidR="00000B24" w:rsidRPr="00CF7D77" w14:paraId="563E7261" w14:textId="77777777" w:rsidTr="00000B24">
        <w:trPr>
          <w:cantSplit/>
          <w:trHeight w:val="273"/>
        </w:trPr>
        <w:tc>
          <w:tcPr>
            <w:tcW w:w="9281" w:type="dxa"/>
          </w:tcPr>
          <w:p w14:paraId="3148F07B" w14:textId="77777777" w:rsidR="00000B24" w:rsidRPr="00CF7D77" w:rsidRDefault="00000B24" w:rsidP="00CF7D77">
            <w:pPr>
              <w:tabs>
                <w:tab w:val="left" w:pos="2786"/>
              </w:tabs>
              <w:suppressAutoHyphens/>
              <w:spacing w:before="240" w:after="200"/>
              <w:ind w:left="360" w:hanging="360"/>
              <w:rPr>
                <w:rFonts w:eastAsiaTheme="minorHAnsi" w:cs="Arial"/>
                <w:i/>
                <w:iCs/>
                <w:spacing w:val="-2"/>
                <w:sz w:val="22"/>
                <w:szCs w:val="22"/>
                <w:lang w:eastAsia="en-US"/>
              </w:rPr>
            </w:pPr>
            <w:r w:rsidRPr="00CF7D77">
              <w:rPr>
                <w:rFonts w:eastAsiaTheme="minorHAnsi" w:cs="Arial"/>
                <w:spacing w:val="-2"/>
                <w:sz w:val="22"/>
                <w:szCs w:val="22"/>
                <w:lang w:eastAsia="en-US"/>
              </w:rPr>
              <w:t xml:space="preserve">2.  Si se trata de una asociación temporal o Consorcio, nombre jurídico de cada miembro: </w:t>
            </w:r>
            <w:r w:rsidRPr="00CF7D77">
              <w:rPr>
                <w:rFonts w:eastAsiaTheme="minorHAnsi" w:cs="Arial"/>
                <w:i/>
                <w:iCs/>
                <w:color w:val="FF0000"/>
                <w:spacing w:val="-2"/>
                <w:sz w:val="22"/>
                <w:szCs w:val="22"/>
                <w:lang w:eastAsia="en-US"/>
              </w:rPr>
              <w:t>[indicar el nombre jurídico de cada miembro del Consorcio]</w:t>
            </w:r>
          </w:p>
        </w:tc>
      </w:tr>
      <w:tr w:rsidR="00000B24" w:rsidRPr="00CF7D77" w14:paraId="6348310C" w14:textId="77777777" w:rsidTr="00000B24">
        <w:trPr>
          <w:cantSplit/>
          <w:trHeight w:val="273"/>
        </w:trPr>
        <w:tc>
          <w:tcPr>
            <w:tcW w:w="9281" w:type="dxa"/>
          </w:tcPr>
          <w:p w14:paraId="34B6C8F5" w14:textId="77777777" w:rsidR="00000B24" w:rsidRPr="00CF7D77" w:rsidRDefault="00000B24" w:rsidP="00000B24">
            <w:pPr>
              <w:tabs>
                <w:tab w:val="left" w:pos="2786"/>
              </w:tabs>
              <w:suppressAutoHyphens/>
              <w:spacing w:before="240" w:after="200"/>
              <w:ind w:left="360" w:hanging="360"/>
              <w:rPr>
                <w:rFonts w:eastAsiaTheme="minorHAnsi" w:cs="Arial"/>
                <w:i/>
                <w:iCs/>
                <w:spacing w:val="-2"/>
                <w:sz w:val="22"/>
                <w:szCs w:val="22"/>
                <w:lang w:eastAsia="en-US"/>
              </w:rPr>
            </w:pPr>
            <w:r w:rsidRPr="00CF7D77">
              <w:rPr>
                <w:rFonts w:eastAsiaTheme="minorHAnsi" w:cs="Arial"/>
                <w:spacing w:val="-2"/>
                <w:sz w:val="22"/>
                <w:szCs w:val="22"/>
                <w:lang w:eastAsia="en-US"/>
              </w:rPr>
              <w:t xml:space="preserve">3.  RNC del Oferente:  </w:t>
            </w:r>
            <w:r w:rsidRPr="00CF7D77">
              <w:rPr>
                <w:rFonts w:eastAsiaTheme="minorHAnsi" w:cs="Arial"/>
                <w:i/>
                <w:iCs/>
                <w:color w:val="FF0000"/>
                <w:spacing w:val="-2"/>
                <w:sz w:val="22"/>
                <w:szCs w:val="22"/>
                <w:lang w:eastAsia="en-US"/>
              </w:rPr>
              <w:t>[indicar el número del Registro Nacional de Contribuyente]</w:t>
            </w:r>
          </w:p>
        </w:tc>
      </w:tr>
      <w:tr w:rsidR="00000B24" w:rsidRPr="00CF7D77" w14:paraId="700DA1D6" w14:textId="77777777" w:rsidTr="00000B24">
        <w:trPr>
          <w:cantSplit/>
          <w:trHeight w:val="291"/>
        </w:trPr>
        <w:tc>
          <w:tcPr>
            <w:tcW w:w="9281" w:type="dxa"/>
          </w:tcPr>
          <w:p w14:paraId="638E9597" w14:textId="77777777" w:rsidR="00000B24" w:rsidRPr="00CF7D77" w:rsidRDefault="00000B24" w:rsidP="00000B24">
            <w:pPr>
              <w:tabs>
                <w:tab w:val="left" w:pos="2786"/>
              </w:tabs>
              <w:suppressAutoHyphens/>
              <w:spacing w:before="240" w:after="200"/>
              <w:ind w:left="360" w:hanging="360"/>
              <w:rPr>
                <w:rFonts w:eastAsiaTheme="minorHAnsi" w:cs="Arial"/>
                <w:spacing w:val="-2"/>
                <w:sz w:val="22"/>
                <w:szCs w:val="22"/>
                <w:lang w:eastAsia="en-US"/>
              </w:rPr>
            </w:pPr>
            <w:r w:rsidRPr="00CF7D77">
              <w:rPr>
                <w:rFonts w:eastAsiaTheme="minorHAnsi" w:cs="Arial"/>
                <w:spacing w:val="-2"/>
                <w:sz w:val="22"/>
                <w:szCs w:val="22"/>
                <w:lang w:eastAsia="en-US"/>
              </w:rPr>
              <w:t xml:space="preserve">4.  RPE del Oferente: </w:t>
            </w:r>
            <w:r w:rsidRPr="00CF7D77">
              <w:rPr>
                <w:rFonts w:eastAsiaTheme="minorHAnsi" w:cs="Arial"/>
                <w:i/>
                <w:iCs/>
                <w:color w:val="FF0000"/>
                <w:spacing w:val="-2"/>
                <w:sz w:val="22"/>
                <w:szCs w:val="22"/>
                <w:lang w:eastAsia="en-US"/>
              </w:rPr>
              <w:t>[indicar el número del Registro de Proveedores del Estado]</w:t>
            </w:r>
          </w:p>
        </w:tc>
      </w:tr>
      <w:tr w:rsidR="00000B24" w:rsidRPr="00CF7D77" w14:paraId="33DA0547" w14:textId="77777777" w:rsidTr="00CF7D77">
        <w:trPr>
          <w:cantSplit/>
          <w:trHeight w:val="1326"/>
        </w:trPr>
        <w:tc>
          <w:tcPr>
            <w:tcW w:w="9281" w:type="dxa"/>
            <w:shd w:val="clear" w:color="auto" w:fill="auto"/>
          </w:tcPr>
          <w:p w14:paraId="560682BB" w14:textId="1F17E33C" w:rsidR="00000B24" w:rsidRPr="00CF7D77" w:rsidRDefault="00000B24" w:rsidP="004E3765">
            <w:pPr>
              <w:pStyle w:val="ListParagraph"/>
              <w:numPr>
                <w:ilvl w:val="0"/>
                <w:numId w:val="30"/>
              </w:numPr>
              <w:tabs>
                <w:tab w:val="left" w:pos="2786"/>
              </w:tabs>
              <w:suppressAutoHyphens/>
              <w:spacing w:before="240" w:after="200"/>
              <w:rPr>
                <w:rFonts w:eastAsiaTheme="minorHAnsi" w:cs="Arial"/>
                <w:spacing w:val="-2"/>
                <w:sz w:val="22"/>
                <w:szCs w:val="22"/>
                <w:lang w:eastAsia="en-US"/>
              </w:rPr>
            </w:pPr>
            <w:r w:rsidRPr="00CF7D77">
              <w:rPr>
                <w:rFonts w:eastAsiaTheme="minorHAnsi" w:cs="Arial"/>
                <w:spacing w:val="-2"/>
                <w:sz w:val="22"/>
                <w:szCs w:val="22"/>
                <w:lang w:eastAsia="en-US"/>
              </w:rPr>
              <w:t xml:space="preserve">Domicilio legal </w:t>
            </w:r>
            <w:r w:rsidR="00CB10C8">
              <w:rPr>
                <w:rFonts w:eastAsiaTheme="minorHAnsi" w:cs="Arial"/>
                <w:spacing w:val="-2"/>
                <w:sz w:val="22"/>
                <w:szCs w:val="22"/>
                <w:lang w:eastAsia="en-US"/>
              </w:rPr>
              <w:t xml:space="preserve"> de la cocina </w:t>
            </w:r>
            <w:r w:rsidRPr="00CF7D77">
              <w:rPr>
                <w:rFonts w:eastAsiaTheme="minorHAnsi" w:cs="Arial"/>
                <w:color w:val="FF0000"/>
                <w:spacing w:val="-2"/>
                <w:sz w:val="22"/>
                <w:szCs w:val="22"/>
                <w:lang w:eastAsia="en-US"/>
              </w:rPr>
              <w:t xml:space="preserve">(lugar donde opera la empresa): </w:t>
            </w:r>
          </w:p>
          <w:p w14:paraId="52D220AA" w14:textId="77777777" w:rsidR="00000B24" w:rsidRPr="00CF7D77" w:rsidRDefault="00000B24" w:rsidP="00CF7D77">
            <w:pPr>
              <w:pStyle w:val="ListParagraph"/>
              <w:tabs>
                <w:tab w:val="left" w:pos="2786"/>
              </w:tabs>
              <w:suppressAutoHyphens/>
              <w:spacing w:before="240" w:after="200"/>
              <w:rPr>
                <w:rFonts w:eastAsiaTheme="minorHAnsi" w:cs="Arial"/>
                <w:i/>
                <w:iCs/>
                <w:spacing w:val="-2"/>
                <w:sz w:val="22"/>
                <w:szCs w:val="22"/>
                <w:lang w:eastAsia="en-US"/>
              </w:rPr>
            </w:pPr>
            <w:r w:rsidRPr="00CF7D77">
              <w:rPr>
                <w:rFonts w:eastAsiaTheme="minorHAnsi" w:cs="Arial"/>
                <w:i/>
                <w:iCs/>
                <w:spacing w:val="-2"/>
                <w:sz w:val="22"/>
                <w:szCs w:val="22"/>
                <w:lang w:eastAsia="en-US"/>
              </w:rPr>
              <w:t xml:space="preserve">Provincia:                                                 Municipio:                                    Sección Paraje </w:t>
            </w:r>
          </w:p>
          <w:p w14:paraId="623C06B4" w14:textId="77777777" w:rsidR="00000B24" w:rsidRPr="00CF7D77" w:rsidRDefault="00000B24" w:rsidP="00CF7D77">
            <w:pPr>
              <w:pStyle w:val="ListParagraph"/>
              <w:tabs>
                <w:tab w:val="left" w:pos="2786"/>
              </w:tabs>
              <w:suppressAutoHyphens/>
              <w:spacing w:before="240" w:after="200"/>
              <w:rPr>
                <w:rFonts w:eastAsiaTheme="minorHAnsi" w:cs="Arial"/>
                <w:i/>
                <w:iCs/>
                <w:spacing w:val="-2"/>
                <w:sz w:val="22"/>
                <w:szCs w:val="22"/>
                <w:lang w:eastAsia="en-US"/>
              </w:rPr>
            </w:pPr>
            <w:r w:rsidRPr="00CF7D77">
              <w:rPr>
                <w:rFonts w:eastAsiaTheme="minorHAnsi" w:cs="Arial"/>
                <w:i/>
                <w:iCs/>
                <w:spacing w:val="-2"/>
                <w:sz w:val="22"/>
                <w:szCs w:val="22"/>
                <w:lang w:eastAsia="en-US"/>
              </w:rPr>
              <w:t>Barrio:                                                        Calle:                                           No.</w:t>
            </w:r>
          </w:p>
        </w:tc>
      </w:tr>
      <w:tr w:rsidR="00000B24" w:rsidRPr="00CF7D77" w14:paraId="241F44B4" w14:textId="77777777" w:rsidTr="00CF7D77">
        <w:trPr>
          <w:cantSplit/>
          <w:trHeight w:val="273"/>
        </w:trPr>
        <w:tc>
          <w:tcPr>
            <w:tcW w:w="9281" w:type="dxa"/>
            <w:shd w:val="clear" w:color="auto" w:fill="auto"/>
          </w:tcPr>
          <w:p w14:paraId="4E093F1F" w14:textId="3E692B70" w:rsidR="00000B24" w:rsidRPr="00CF7D77" w:rsidRDefault="00000B24" w:rsidP="004E3765">
            <w:pPr>
              <w:pStyle w:val="ListParagraph"/>
              <w:numPr>
                <w:ilvl w:val="0"/>
                <w:numId w:val="30"/>
              </w:numPr>
              <w:tabs>
                <w:tab w:val="left" w:pos="2786"/>
              </w:tabs>
              <w:suppressAutoHyphens/>
              <w:spacing w:before="240" w:after="200"/>
              <w:rPr>
                <w:rFonts w:eastAsiaTheme="minorHAnsi" w:cs="Arial"/>
                <w:spacing w:val="-2"/>
                <w:sz w:val="22"/>
                <w:szCs w:val="22"/>
                <w:lang w:eastAsia="en-US"/>
              </w:rPr>
            </w:pPr>
            <w:r w:rsidRPr="00CF7D77">
              <w:rPr>
                <w:rFonts w:eastAsiaTheme="minorHAnsi" w:cs="Arial"/>
                <w:spacing w:val="-2"/>
                <w:sz w:val="22"/>
                <w:szCs w:val="22"/>
                <w:lang w:eastAsia="en-US"/>
              </w:rPr>
              <w:t xml:space="preserve">Coordenadas de Ubicación </w:t>
            </w:r>
            <w:r w:rsidR="007C07D2" w:rsidRPr="00CF7D77">
              <w:rPr>
                <w:rFonts w:eastAsiaTheme="minorHAnsi" w:cs="Arial"/>
                <w:spacing w:val="-2"/>
                <w:sz w:val="22"/>
                <w:szCs w:val="22"/>
                <w:lang w:eastAsia="en-US"/>
              </w:rPr>
              <w:t>Geográfica</w:t>
            </w:r>
            <w:r w:rsidRPr="00CF7D77">
              <w:rPr>
                <w:rFonts w:eastAsiaTheme="minorHAnsi" w:cs="Arial"/>
                <w:spacing w:val="-2"/>
                <w:sz w:val="22"/>
                <w:szCs w:val="22"/>
                <w:lang w:eastAsia="en-US"/>
              </w:rPr>
              <w:t xml:space="preserve"> del Oferente </w:t>
            </w:r>
            <w:r w:rsidRPr="00CF7D77">
              <w:rPr>
                <w:rFonts w:eastAsiaTheme="minorHAnsi" w:cs="Arial"/>
                <w:color w:val="FF0000"/>
                <w:spacing w:val="-2"/>
                <w:sz w:val="22"/>
                <w:szCs w:val="22"/>
                <w:lang w:eastAsia="en-US"/>
              </w:rPr>
              <w:t>(lugar donde opera la empresa, desde sale la distribución del almuerzo). Se toma con  un celular con data ubicado en lugar de referencia.</w:t>
            </w:r>
          </w:p>
          <w:p w14:paraId="53C7694B" w14:textId="77777777" w:rsidR="00000B24" w:rsidRPr="00CF7D77" w:rsidRDefault="00000B24" w:rsidP="00CF7D77">
            <w:pPr>
              <w:pStyle w:val="ListParagraph"/>
              <w:tabs>
                <w:tab w:val="left" w:pos="2786"/>
              </w:tabs>
              <w:suppressAutoHyphens/>
              <w:spacing w:before="240" w:after="200"/>
              <w:rPr>
                <w:rFonts w:eastAsiaTheme="minorHAnsi" w:cs="Arial"/>
                <w:color w:val="FF0000"/>
                <w:spacing w:val="-2"/>
                <w:sz w:val="22"/>
                <w:szCs w:val="22"/>
                <w:lang w:eastAsia="en-US"/>
              </w:rPr>
            </w:pPr>
            <w:r w:rsidRPr="00CF7D77">
              <w:rPr>
                <w:rFonts w:eastAsiaTheme="minorHAnsi" w:cs="Arial"/>
                <w:color w:val="FF0000"/>
                <w:spacing w:val="-2"/>
                <w:sz w:val="22"/>
                <w:szCs w:val="22"/>
                <w:lang w:eastAsia="en-US"/>
              </w:rPr>
              <w:t>Longitud:                                                                             Latitud:</w:t>
            </w:r>
          </w:p>
        </w:tc>
      </w:tr>
      <w:tr w:rsidR="00000B24" w:rsidRPr="00CF7D77" w14:paraId="19A26727" w14:textId="77777777" w:rsidTr="00CF7D77">
        <w:trPr>
          <w:cantSplit/>
          <w:trHeight w:val="273"/>
        </w:trPr>
        <w:tc>
          <w:tcPr>
            <w:tcW w:w="9281" w:type="dxa"/>
            <w:shd w:val="clear" w:color="auto" w:fill="auto"/>
          </w:tcPr>
          <w:p w14:paraId="5E9B7ACA" w14:textId="77777777" w:rsidR="00000B24" w:rsidRPr="00CF7D77" w:rsidRDefault="00000B24" w:rsidP="00CF7D77">
            <w:pPr>
              <w:tabs>
                <w:tab w:val="left" w:pos="2786"/>
              </w:tabs>
              <w:suppressAutoHyphens/>
              <w:spacing w:before="240" w:after="200"/>
              <w:ind w:left="360" w:hanging="360"/>
              <w:rPr>
                <w:rFonts w:eastAsiaTheme="minorHAnsi" w:cs="Arial"/>
                <w:spacing w:val="-2"/>
                <w:sz w:val="22"/>
                <w:szCs w:val="22"/>
                <w:lang w:eastAsia="en-US"/>
              </w:rPr>
            </w:pPr>
            <w:r w:rsidRPr="00CF7D77">
              <w:rPr>
                <w:rFonts w:eastAsiaTheme="minorHAnsi" w:cs="Arial"/>
                <w:spacing w:val="-2"/>
                <w:sz w:val="22"/>
                <w:szCs w:val="22"/>
                <w:lang w:eastAsia="en-US"/>
              </w:rPr>
              <w:t xml:space="preserve">6.  </w:t>
            </w:r>
            <w:r w:rsidRPr="00CF7D77">
              <w:rPr>
                <w:rFonts w:eastAsiaTheme="minorHAnsi" w:cs="Arial"/>
                <w:spacing w:val="-2"/>
                <w:sz w:val="22"/>
                <w:szCs w:val="22"/>
                <w:lang w:eastAsia="en-US"/>
              </w:rPr>
              <w:tab/>
              <w:t>Información del Representante autorizado del Oferente:</w:t>
            </w:r>
          </w:p>
          <w:p w14:paraId="0DC28994" w14:textId="77777777" w:rsidR="00000B24" w:rsidRPr="00CF7D77" w:rsidRDefault="00000B24" w:rsidP="00CF7D77">
            <w:pPr>
              <w:tabs>
                <w:tab w:val="left" w:pos="2786"/>
              </w:tabs>
              <w:suppressAutoHyphens/>
              <w:spacing w:before="240" w:after="200"/>
              <w:ind w:left="360" w:hanging="360"/>
              <w:rPr>
                <w:rFonts w:eastAsiaTheme="minorHAnsi" w:cs="Arial"/>
                <w:i/>
                <w:iCs/>
                <w:color w:val="FF0000"/>
                <w:spacing w:val="-2"/>
                <w:sz w:val="22"/>
                <w:szCs w:val="22"/>
                <w:lang w:eastAsia="en-US"/>
              </w:rPr>
            </w:pPr>
            <w:r w:rsidRPr="00CF7D77">
              <w:rPr>
                <w:rFonts w:eastAsiaTheme="minorHAnsi" w:cs="Arial"/>
                <w:spacing w:val="-2"/>
                <w:sz w:val="22"/>
                <w:szCs w:val="22"/>
                <w:lang w:eastAsia="en-US"/>
              </w:rPr>
              <w:tab/>
              <w:t xml:space="preserve">Nombre: </w:t>
            </w:r>
            <w:r w:rsidRPr="00CF7D77">
              <w:rPr>
                <w:rFonts w:eastAsiaTheme="minorHAnsi" w:cs="Arial"/>
                <w:i/>
                <w:iCs/>
                <w:color w:val="FF0000"/>
                <w:spacing w:val="-2"/>
                <w:sz w:val="22"/>
                <w:szCs w:val="22"/>
                <w:lang w:eastAsia="en-US"/>
              </w:rPr>
              <w:t>[indicar el nombre del representante autorizado]</w:t>
            </w:r>
          </w:p>
          <w:p w14:paraId="7B249F58" w14:textId="77777777" w:rsidR="00000B24" w:rsidRPr="00CF7D77" w:rsidRDefault="00000B24" w:rsidP="00CF7D77">
            <w:pPr>
              <w:tabs>
                <w:tab w:val="left" w:pos="2786"/>
              </w:tabs>
              <w:suppressAutoHyphens/>
              <w:spacing w:before="240" w:after="200"/>
              <w:ind w:left="360" w:hanging="360"/>
              <w:rPr>
                <w:rFonts w:eastAsiaTheme="minorHAnsi" w:cs="Arial"/>
                <w:i/>
                <w:iCs/>
                <w:spacing w:val="-2"/>
                <w:sz w:val="22"/>
                <w:szCs w:val="22"/>
                <w:lang w:eastAsia="en-US"/>
              </w:rPr>
            </w:pPr>
            <w:r w:rsidRPr="00CF7D77">
              <w:rPr>
                <w:rFonts w:eastAsiaTheme="minorHAnsi" w:cs="Arial"/>
                <w:spacing w:val="-2"/>
                <w:sz w:val="22"/>
                <w:szCs w:val="22"/>
                <w:lang w:eastAsia="en-US"/>
              </w:rPr>
              <w:tab/>
              <w:t>Dirección:</w:t>
            </w:r>
            <w:r w:rsidRPr="00CF7D77">
              <w:rPr>
                <w:rFonts w:eastAsiaTheme="minorHAnsi" w:cs="Arial"/>
                <w:i/>
                <w:iCs/>
                <w:spacing w:val="-2"/>
                <w:sz w:val="22"/>
                <w:szCs w:val="22"/>
                <w:lang w:eastAsia="en-US"/>
              </w:rPr>
              <w:t xml:space="preserve"> </w:t>
            </w:r>
            <w:r w:rsidRPr="00CF7D77">
              <w:rPr>
                <w:rFonts w:eastAsiaTheme="minorHAnsi" w:cs="Arial"/>
                <w:i/>
                <w:iCs/>
                <w:color w:val="FF0000"/>
                <w:spacing w:val="-2"/>
                <w:sz w:val="22"/>
                <w:szCs w:val="22"/>
                <w:lang w:eastAsia="en-US"/>
              </w:rPr>
              <w:t>[indicar la dirección del representante autorizado]</w:t>
            </w:r>
          </w:p>
          <w:p w14:paraId="4701F618" w14:textId="77777777" w:rsidR="00000B24" w:rsidRPr="00CF7D77" w:rsidRDefault="00000B24" w:rsidP="00CF7D77">
            <w:pPr>
              <w:tabs>
                <w:tab w:val="left" w:pos="2786"/>
              </w:tabs>
              <w:suppressAutoHyphens/>
              <w:spacing w:before="240" w:after="200"/>
              <w:ind w:left="360" w:hanging="18"/>
              <w:rPr>
                <w:rFonts w:eastAsiaTheme="minorHAnsi" w:cs="Arial"/>
                <w:i/>
                <w:iCs/>
                <w:color w:val="FF0000"/>
                <w:spacing w:val="-2"/>
                <w:sz w:val="22"/>
                <w:szCs w:val="22"/>
                <w:lang w:eastAsia="en-US"/>
              </w:rPr>
            </w:pPr>
            <w:r w:rsidRPr="00CF7D77">
              <w:rPr>
                <w:rFonts w:eastAsiaTheme="minorHAnsi" w:cs="Arial"/>
                <w:spacing w:val="-2"/>
                <w:sz w:val="22"/>
                <w:szCs w:val="22"/>
                <w:lang w:eastAsia="en-US"/>
              </w:rPr>
              <w:t>Números de teléfono oficina</w:t>
            </w:r>
            <w:r w:rsidRPr="00CF7D77">
              <w:rPr>
                <w:rFonts w:eastAsiaTheme="minorHAnsi" w:cs="Arial"/>
                <w:i/>
                <w:iCs/>
                <w:spacing w:val="-2"/>
                <w:sz w:val="22"/>
                <w:szCs w:val="22"/>
                <w:lang w:eastAsia="en-US"/>
              </w:rPr>
              <w:t xml:space="preserve">: </w:t>
            </w:r>
            <w:r w:rsidRPr="00CF7D77">
              <w:rPr>
                <w:rFonts w:eastAsiaTheme="minorHAnsi" w:cs="Arial"/>
                <w:i/>
                <w:iCs/>
                <w:color w:val="FF0000"/>
                <w:spacing w:val="-2"/>
                <w:sz w:val="22"/>
                <w:szCs w:val="22"/>
                <w:lang w:eastAsia="en-US"/>
              </w:rPr>
              <w:t>[indicar los números de teléfono del representante autorizado]</w:t>
            </w:r>
          </w:p>
          <w:p w14:paraId="314ACBC3" w14:textId="77777777" w:rsidR="00000B24" w:rsidRPr="00CF7D77" w:rsidRDefault="00000B24" w:rsidP="00CF7D77">
            <w:pPr>
              <w:tabs>
                <w:tab w:val="left" w:pos="2786"/>
              </w:tabs>
              <w:suppressAutoHyphens/>
              <w:spacing w:before="240" w:after="200"/>
              <w:ind w:left="360" w:hanging="18"/>
              <w:rPr>
                <w:rFonts w:eastAsiaTheme="minorHAnsi" w:cs="Arial"/>
                <w:i/>
                <w:iCs/>
                <w:spacing w:val="-2"/>
                <w:sz w:val="22"/>
                <w:szCs w:val="22"/>
                <w:lang w:eastAsia="en-US"/>
              </w:rPr>
            </w:pPr>
            <w:r w:rsidRPr="00CF7D77">
              <w:rPr>
                <w:rFonts w:eastAsiaTheme="minorHAnsi" w:cs="Arial"/>
                <w:i/>
                <w:iCs/>
                <w:color w:val="FF0000"/>
                <w:spacing w:val="-2"/>
                <w:sz w:val="22"/>
                <w:szCs w:val="22"/>
                <w:lang w:eastAsia="en-US"/>
              </w:rPr>
              <w:t>Número de teléfono celular:  [indicar los números de teléfono del representante autorizado]</w:t>
            </w:r>
          </w:p>
          <w:p w14:paraId="1D77D7E6" w14:textId="77777777" w:rsidR="00000B24" w:rsidRPr="00CF7D77" w:rsidRDefault="00000B24" w:rsidP="00CF7D77">
            <w:pPr>
              <w:tabs>
                <w:tab w:val="left" w:pos="2786"/>
              </w:tabs>
              <w:suppressAutoHyphens/>
              <w:spacing w:before="240" w:after="200"/>
              <w:ind w:left="360" w:hanging="18"/>
              <w:rPr>
                <w:rFonts w:eastAsiaTheme="minorHAnsi" w:cs="Arial"/>
                <w:i/>
                <w:iCs/>
                <w:spacing w:val="-2"/>
                <w:sz w:val="22"/>
                <w:szCs w:val="22"/>
                <w:lang w:eastAsia="en-US"/>
              </w:rPr>
            </w:pPr>
            <w:r w:rsidRPr="00CF7D77">
              <w:rPr>
                <w:rFonts w:eastAsiaTheme="minorHAnsi" w:cs="Arial"/>
                <w:spacing w:val="-2"/>
                <w:sz w:val="22"/>
                <w:szCs w:val="22"/>
                <w:lang w:eastAsia="en-US"/>
              </w:rPr>
              <w:t xml:space="preserve">Dirección de correo electrónico: </w:t>
            </w:r>
            <w:r w:rsidRPr="00CF7D77">
              <w:rPr>
                <w:rFonts w:eastAsiaTheme="minorHAnsi" w:cs="Arial"/>
                <w:i/>
                <w:iCs/>
                <w:color w:val="FF0000"/>
                <w:spacing w:val="-2"/>
                <w:sz w:val="22"/>
                <w:szCs w:val="22"/>
                <w:lang w:eastAsia="en-US"/>
              </w:rPr>
              <w:t>[indicar la dirección de correo electrónico del representante autorizado]</w:t>
            </w:r>
          </w:p>
        </w:tc>
      </w:tr>
    </w:tbl>
    <w:p w14:paraId="77A4860D" w14:textId="77777777" w:rsidR="00E2093F" w:rsidRDefault="00000B24" w:rsidP="00E2093F">
      <w:pPr>
        <w:tabs>
          <w:tab w:val="left" w:pos="2786"/>
          <w:tab w:val="right" w:leader="dot" w:pos="8820"/>
        </w:tabs>
        <w:spacing w:after="200" w:line="360" w:lineRule="auto"/>
        <w:rPr>
          <w:rFonts w:eastAsiaTheme="minorHAnsi" w:cs="Arial"/>
          <w:sz w:val="22"/>
          <w:szCs w:val="22"/>
          <w:lang w:eastAsia="en-US"/>
        </w:rPr>
      </w:pPr>
      <w:r w:rsidRPr="00CF7D77">
        <w:rPr>
          <w:rFonts w:eastAsiaTheme="minorHAnsi" w:cs="Arial"/>
          <w:sz w:val="22"/>
          <w:szCs w:val="22"/>
          <w:lang w:eastAsia="en-US"/>
        </w:rPr>
        <w:lastRenderedPageBreak/>
        <w:t xml:space="preserve">                                             </w:t>
      </w:r>
      <w:r w:rsidR="00E2093F">
        <w:rPr>
          <w:rFonts w:eastAsiaTheme="minorHAnsi" w:cs="Arial"/>
          <w:sz w:val="22"/>
          <w:szCs w:val="22"/>
          <w:lang w:eastAsia="en-US"/>
        </w:rPr>
        <w:t xml:space="preserve">                    </w:t>
      </w:r>
      <w:r w:rsidRPr="00CF7D77">
        <w:rPr>
          <w:rFonts w:eastAsiaTheme="minorHAnsi" w:cs="Arial"/>
          <w:sz w:val="22"/>
          <w:szCs w:val="22"/>
          <w:lang w:eastAsia="en-US"/>
        </w:rPr>
        <w:t xml:space="preserve">  </w:t>
      </w:r>
    </w:p>
    <w:p w14:paraId="065BF96B" w14:textId="7DB7A904" w:rsidR="00000B24" w:rsidRPr="00CF7D77" w:rsidRDefault="00000B24" w:rsidP="00E2093F">
      <w:pPr>
        <w:tabs>
          <w:tab w:val="left" w:pos="2786"/>
          <w:tab w:val="right" w:leader="dot" w:pos="8820"/>
        </w:tabs>
        <w:spacing w:after="200" w:line="360" w:lineRule="auto"/>
        <w:rPr>
          <w:rFonts w:eastAsiaTheme="minorHAnsi" w:cs="Arial"/>
          <w:sz w:val="22"/>
          <w:szCs w:val="22"/>
          <w:lang w:eastAsia="en-US"/>
        </w:rPr>
      </w:pPr>
      <w:r w:rsidRPr="00CF7D77">
        <w:rPr>
          <w:rFonts w:eastAsiaTheme="minorHAnsi" w:cs="Arial"/>
          <w:sz w:val="22"/>
          <w:szCs w:val="22"/>
          <w:lang w:eastAsia="en-US"/>
        </w:rPr>
        <w:t xml:space="preserve">    Fecha: ____________________________</w:t>
      </w:r>
    </w:p>
    <w:p w14:paraId="117C44D5" w14:textId="77777777" w:rsidR="00000B24" w:rsidRDefault="00000B24" w:rsidP="00E2093F">
      <w:pPr>
        <w:jc w:val="both"/>
      </w:pPr>
      <w:r w:rsidRPr="00CF7D77">
        <w:rPr>
          <w:rFonts w:ascii="Arial" w:eastAsiaTheme="minorHAnsi" w:hAnsi="Arial" w:cs="Arial"/>
          <w:spacing w:val="-2"/>
          <w:sz w:val="22"/>
          <w:szCs w:val="22"/>
          <w:vertAlign w:val="superscript"/>
          <w:lang w:eastAsia="en-US"/>
        </w:rPr>
        <w:t xml:space="preserve">(*) </w:t>
      </w:r>
      <w:r w:rsidRPr="00CF7D77">
        <w:rPr>
          <w:rFonts w:ascii="Arial" w:eastAsiaTheme="minorHAnsi" w:hAnsi="Arial" w:cs="Arial"/>
          <w:spacing w:val="-2"/>
          <w:sz w:val="18"/>
          <w:szCs w:val="18"/>
          <w:lang w:eastAsia="en-US"/>
        </w:rPr>
        <w:t>Se refiere al local donde está ubicado el negocio</w:t>
      </w:r>
      <w:r w:rsidRPr="00341DE6">
        <w:rPr>
          <w:rFonts w:ascii="Arial" w:eastAsiaTheme="minorHAnsi" w:hAnsi="Arial" w:cs="Arial"/>
          <w:spacing w:val="-2"/>
          <w:sz w:val="18"/>
          <w:szCs w:val="18"/>
          <w:lang w:eastAsia="en-US"/>
        </w:rPr>
        <w:t xml:space="preserve">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p>
    <w:p w14:paraId="57641F61" w14:textId="77777777" w:rsidR="005A5D70" w:rsidRDefault="005A5D70" w:rsidP="00723C16">
      <w:pPr>
        <w:tabs>
          <w:tab w:val="left" w:pos="6430"/>
          <w:tab w:val="right" w:pos="9362"/>
        </w:tabs>
        <w:rPr>
          <w:rFonts w:eastAsia="Calibri"/>
          <w:b/>
          <w:sz w:val="16"/>
          <w:szCs w:val="16"/>
        </w:rPr>
      </w:pPr>
    </w:p>
    <w:p w14:paraId="536D9BBE" w14:textId="77777777" w:rsidR="00000B24" w:rsidRDefault="00000B24" w:rsidP="00723C16">
      <w:pPr>
        <w:tabs>
          <w:tab w:val="left" w:pos="6430"/>
          <w:tab w:val="right" w:pos="9362"/>
        </w:tabs>
        <w:rPr>
          <w:rFonts w:eastAsia="Calibri"/>
          <w:b/>
          <w:sz w:val="16"/>
          <w:szCs w:val="16"/>
        </w:rPr>
      </w:pPr>
    </w:p>
    <w:p w14:paraId="702504CD" w14:textId="77777777" w:rsidR="00E2093F" w:rsidRDefault="00E2093F" w:rsidP="00723C16">
      <w:pPr>
        <w:tabs>
          <w:tab w:val="left" w:pos="6430"/>
          <w:tab w:val="right" w:pos="9362"/>
        </w:tabs>
        <w:rPr>
          <w:rFonts w:eastAsia="Calibri"/>
          <w:b/>
          <w:sz w:val="16"/>
          <w:szCs w:val="16"/>
        </w:rPr>
      </w:pPr>
    </w:p>
    <w:p w14:paraId="57362495" w14:textId="77777777" w:rsidR="00E2093F" w:rsidRDefault="00E2093F" w:rsidP="00723C16">
      <w:pPr>
        <w:tabs>
          <w:tab w:val="left" w:pos="6430"/>
          <w:tab w:val="right" w:pos="9362"/>
        </w:tabs>
        <w:rPr>
          <w:rFonts w:eastAsia="Calibri"/>
          <w:b/>
          <w:sz w:val="16"/>
          <w:szCs w:val="16"/>
        </w:rPr>
      </w:pPr>
    </w:p>
    <w:p w14:paraId="53264890" w14:textId="77777777" w:rsidR="00E2093F" w:rsidRDefault="00E2093F" w:rsidP="00723C16">
      <w:pPr>
        <w:tabs>
          <w:tab w:val="left" w:pos="6430"/>
          <w:tab w:val="right" w:pos="9362"/>
        </w:tabs>
        <w:rPr>
          <w:rFonts w:eastAsia="Calibri"/>
          <w:b/>
          <w:sz w:val="16"/>
          <w:szCs w:val="16"/>
        </w:rPr>
      </w:pPr>
    </w:p>
    <w:p w14:paraId="7EBA8D62" w14:textId="77777777" w:rsidR="00E2093F" w:rsidRDefault="00E2093F" w:rsidP="00723C16">
      <w:pPr>
        <w:tabs>
          <w:tab w:val="left" w:pos="6430"/>
          <w:tab w:val="right" w:pos="9362"/>
        </w:tabs>
        <w:rPr>
          <w:rFonts w:eastAsia="Calibri"/>
          <w:b/>
          <w:sz w:val="16"/>
          <w:szCs w:val="16"/>
        </w:rPr>
      </w:pPr>
    </w:p>
    <w:p w14:paraId="55CED6F8" w14:textId="77777777" w:rsidR="00E2093F" w:rsidRDefault="00E2093F" w:rsidP="00723C16">
      <w:pPr>
        <w:tabs>
          <w:tab w:val="left" w:pos="6430"/>
          <w:tab w:val="right" w:pos="9362"/>
        </w:tabs>
        <w:rPr>
          <w:rFonts w:eastAsia="Calibri"/>
          <w:b/>
          <w:sz w:val="16"/>
          <w:szCs w:val="16"/>
        </w:rPr>
      </w:pPr>
    </w:p>
    <w:p w14:paraId="7B19D75C" w14:textId="77777777" w:rsidR="00E2093F" w:rsidRDefault="00E2093F" w:rsidP="00723C16">
      <w:pPr>
        <w:tabs>
          <w:tab w:val="left" w:pos="6430"/>
          <w:tab w:val="right" w:pos="9362"/>
        </w:tabs>
        <w:rPr>
          <w:rFonts w:eastAsia="Calibri"/>
          <w:b/>
          <w:sz w:val="16"/>
          <w:szCs w:val="16"/>
        </w:rPr>
      </w:pPr>
    </w:p>
    <w:p w14:paraId="2967DA83" w14:textId="77777777" w:rsidR="00E2093F" w:rsidRDefault="00E2093F" w:rsidP="00723C16">
      <w:pPr>
        <w:tabs>
          <w:tab w:val="left" w:pos="6430"/>
          <w:tab w:val="right" w:pos="9362"/>
        </w:tabs>
        <w:rPr>
          <w:rFonts w:eastAsia="Calibri"/>
          <w:b/>
          <w:sz w:val="16"/>
          <w:szCs w:val="16"/>
        </w:rPr>
      </w:pPr>
    </w:p>
    <w:p w14:paraId="10369142" w14:textId="77777777" w:rsidR="00E2093F" w:rsidRDefault="00E2093F" w:rsidP="00723C16">
      <w:pPr>
        <w:tabs>
          <w:tab w:val="left" w:pos="6430"/>
          <w:tab w:val="right" w:pos="9362"/>
        </w:tabs>
        <w:rPr>
          <w:rFonts w:eastAsia="Calibri"/>
          <w:b/>
          <w:sz w:val="16"/>
          <w:szCs w:val="16"/>
        </w:rPr>
      </w:pPr>
    </w:p>
    <w:p w14:paraId="186F5743" w14:textId="77777777" w:rsidR="00E2093F" w:rsidRDefault="00E2093F" w:rsidP="00723C16">
      <w:pPr>
        <w:tabs>
          <w:tab w:val="left" w:pos="6430"/>
          <w:tab w:val="right" w:pos="9362"/>
        </w:tabs>
        <w:rPr>
          <w:rFonts w:eastAsia="Calibri"/>
          <w:b/>
          <w:sz w:val="16"/>
          <w:szCs w:val="16"/>
        </w:rPr>
      </w:pPr>
    </w:p>
    <w:p w14:paraId="0273675B" w14:textId="77777777" w:rsidR="00E2093F" w:rsidRDefault="00E2093F" w:rsidP="00723C16">
      <w:pPr>
        <w:tabs>
          <w:tab w:val="left" w:pos="6430"/>
          <w:tab w:val="right" w:pos="9362"/>
        </w:tabs>
        <w:rPr>
          <w:rFonts w:eastAsia="Calibri"/>
          <w:b/>
          <w:sz w:val="16"/>
          <w:szCs w:val="16"/>
        </w:rPr>
      </w:pPr>
    </w:p>
    <w:p w14:paraId="2050C283" w14:textId="77777777" w:rsidR="00E2093F" w:rsidRDefault="00E2093F" w:rsidP="00723C16">
      <w:pPr>
        <w:tabs>
          <w:tab w:val="left" w:pos="6430"/>
          <w:tab w:val="right" w:pos="9362"/>
        </w:tabs>
        <w:rPr>
          <w:rFonts w:eastAsia="Calibri"/>
          <w:b/>
          <w:sz w:val="16"/>
          <w:szCs w:val="16"/>
        </w:rPr>
      </w:pPr>
    </w:p>
    <w:p w14:paraId="5542D4C3" w14:textId="77777777" w:rsidR="00E2093F" w:rsidRDefault="00E2093F" w:rsidP="00723C16">
      <w:pPr>
        <w:tabs>
          <w:tab w:val="left" w:pos="6430"/>
          <w:tab w:val="right" w:pos="9362"/>
        </w:tabs>
        <w:rPr>
          <w:rFonts w:eastAsia="Calibri"/>
          <w:b/>
          <w:sz w:val="16"/>
          <w:szCs w:val="16"/>
        </w:rPr>
      </w:pPr>
    </w:p>
    <w:p w14:paraId="7FE91E05" w14:textId="77777777" w:rsidR="00E2093F" w:rsidRDefault="00E2093F" w:rsidP="00723C16">
      <w:pPr>
        <w:tabs>
          <w:tab w:val="left" w:pos="6430"/>
          <w:tab w:val="right" w:pos="9362"/>
        </w:tabs>
        <w:rPr>
          <w:rFonts w:eastAsia="Calibri"/>
          <w:b/>
          <w:sz w:val="16"/>
          <w:szCs w:val="16"/>
        </w:rPr>
      </w:pPr>
    </w:p>
    <w:p w14:paraId="2D319636" w14:textId="77777777" w:rsidR="00E2093F" w:rsidRDefault="00E2093F" w:rsidP="00723C16">
      <w:pPr>
        <w:tabs>
          <w:tab w:val="left" w:pos="6430"/>
          <w:tab w:val="right" w:pos="9362"/>
        </w:tabs>
        <w:rPr>
          <w:rFonts w:eastAsia="Calibri"/>
          <w:b/>
          <w:sz w:val="16"/>
          <w:szCs w:val="16"/>
        </w:rPr>
      </w:pPr>
    </w:p>
    <w:p w14:paraId="625C5AC6" w14:textId="77777777" w:rsidR="00E2093F" w:rsidRDefault="00E2093F" w:rsidP="00723C16">
      <w:pPr>
        <w:tabs>
          <w:tab w:val="left" w:pos="6430"/>
          <w:tab w:val="right" w:pos="9362"/>
        </w:tabs>
        <w:rPr>
          <w:rFonts w:eastAsia="Calibri"/>
          <w:b/>
          <w:sz w:val="16"/>
          <w:szCs w:val="16"/>
        </w:rPr>
      </w:pPr>
    </w:p>
    <w:p w14:paraId="0C1350E0" w14:textId="77777777" w:rsidR="00E2093F" w:rsidRDefault="00E2093F" w:rsidP="00723C16">
      <w:pPr>
        <w:tabs>
          <w:tab w:val="left" w:pos="6430"/>
          <w:tab w:val="right" w:pos="9362"/>
        </w:tabs>
        <w:rPr>
          <w:rFonts w:eastAsia="Calibri"/>
          <w:b/>
          <w:sz w:val="16"/>
          <w:szCs w:val="16"/>
        </w:rPr>
      </w:pPr>
    </w:p>
    <w:p w14:paraId="5C1246EA" w14:textId="77777777" w:rsidR="00E2093F" w:rsidRDefault="00E2093F" w:rsidP="00723C16">
      <w:pPr>
        <w:tabs>
          <w:tab w:val="left" w:pos="6430"/>
          <w:tab w:val="right" w:pos="9362"/>
        </w:tabs>
        <w:rPr>
          <w:rFonts w:eastAsia="Calibri"/>
          <w:b/>
          <w:sz w:val="16"/>
          <w:szCs w:val="16"/>
        </w:rPr>
      </w:pPr>
    </w:p>
    <w:p w14:paraId="443758EC" w14:textId="77777777" w:rsidR="00E2093F" w:rsidRDefault="00E2093F" w:rsidP="00723C16">
      <w:pPr>
        <w:tabs>
          <w:tab w:val="left" w:pos="6430"/>
          <w:tab w:val="right" w:pos="9362"/>
        </w:tabs>
        <w:rPr>
          <w:rFonts w:eastAsia="Calibri"/>
          <w:b/>
          <w:sz w:val="16"/>
          <w:szCs w:val="16"/>
        </w:rPr>
      </w:pPr>
    </w:p>
    <w:p w14:paraId="1A5B2E61" w14:textId="77777777" w:rsidR="00E2093F" w:rsidRDefault="00E2093F" w:rsidP="00723C16">
      <w:pPr>
        <w:tabs>
          <w:tab w:val="left" w:pos="6430"/>
          <w:tab w:val="right" w:pos="9362"/>
        </w:tabs>
        <w:rPr>
          <w:rFonts w:eastAsia="Calibri"/>
          <w:b/>
          <w:sz w:val="16"/>
          <w:szCs w:val="16"/>
        </w:rPr>
      </w:pPr>
    </w:p>
    <w:p w14:paraId="370EEE25" w14:textId="77777777" w:rsidR="00E2093F" w:rsidRDefault="00E2093F" w:rsidP="00723C16">
      <w:pPr>
        <w:tabs>
          <w:tab w:val="left" w:pos="6430"/>
          <w:tab w:val="right" w:pos="9362"/>
        </w:tabs>
        <w:rPr>
          <w:rFonts w:eastAsia="Calibri"/>
          <w:b/>
          <w:sz w:val="16"/>
          <w:szCs w:val="16"/>
        </w:rPr>
      </w:pPr>
    </w:p>
    <w:p w14:paraId="52D2D00A" w14:textId="77777777" w:rsidR="00E2093F" w:rsidRDefault="00E2093F" w:rsidP="00723C16">
      <w:pPr>
        <w:tabs>
          <w:tab w:val="left" w:pos="6430"/>
          <w:tab w:val="right" w:pos="9362"/>
        </w:tabs>
        <w:rPr>
          <w:rFonts w:eastAsia="Calibri"/>
          <w:b/>
          <w:sz w:val="16"/>
          <w:szCs w:val="16"/>
        </w:rPr>
      </w:pPr>
    </w:p>
    <w:p w14:paraId="7C83FE39" w14:textId="77777777" w:rsidR="00E2093F" w:rsidRDefault="00E2093F" w:rsidP="00723C16">
      <w:pPr>
        <w:tabs>
          <w:tab w:val="left" w:pos="6430"/>
          <w:tab w:val="right" w:pos="9362"/>
        </w:tabs>
        <w:rPr>
          <w:rFonts w:eastAsia="Calibri"/>
          <w:b/>
          <w:sz w:val="16"/>
          <w:szCs w:val="16"/>
        </w:rPr>
      </w:pPr>
    </w:p>
    <w:p w14:paraId="6EBCD4CE" w14:textId="77777777" w:rsidR="00E2093F" w:rsidRDefault="00E2093F" w:rsidP="00723C16">
      <w:pPr>
        <w:tabs>
          <w:tab w:val="left" w:pos="6430"/>
          <w:tab w:val="right" w:pos="9362"/>
        </w:tabs>
        <w:rPr>
          <w:rFonts w:eastAsia="Calibri"/>
          <w:b/>
          <w:sz w:val="16"/>
          <w:szCs w:val="16"/>
        </w:rPr>
      </w:pPr>
    </w:p>
    <w:p w14:paraId="5D3CC5AA" w14:textId="77777777" w:rsidR="00E2093F" w:rsidRDefault="00E2093F" w:rsidP="00723C16">
      <w:pPr>
        <w:tabs>
          <w:tab w:val="left" w:pos="6430"/>
          <w:tab w:val="right" w:pos="9362"/>
        </w:tabs>
        <w:rPr>
          <w:rFonts w:eastAsia="Calibri"/>
          <w:b/>
          <w:sz w:val="16"/>
          <w:szCs w:val="16"/>
        </w:rPr>
      </w:pPr>
    </w:p>
    <w:p w14:paraId="7F77FB12" w14:textId="77777777" w:rsidR="00E2093F" w:rsidRDefault="00E2093F" w:rsidP="00723C16">
      <w:pPr>
        <w:tabs>
          <w:tab w:val="left" w:pos="6430"/>
          <w:tab w:val="right" w:pos="9362"/>
        </w:tabs>
        <w:rPr>
          <w:rFonts w:eastAsia="Calibri"/>
          <w:b/>
          <w:sz w:val="16"/>
          <w:szCs w:val="16"/>
        </w:rPr>
      </w:pPr>
    </w:p>
    <w:p w14:paraId="38E7EC75" w14:textId="77777777" w:rsidR="00E2093F" w:rsidRDefault="00E2093F" w:rsidP="00723C16">
      <w:pPr>
        <w:tabs>
          <w:tab w:val="left" w:pos="6430"/>
          <w:tab w:val="right" w:pos="9362"/>
        </w:tabs>
        <w:rPr>
          <w:rFonts w:eastAsia="Calibri"/>
          <w:b/>
          <w:sz w:val="16"/>
          <w:szCs w:val="16"/>
        </w:rPr>
      </w:pPr>
    </w:p>
    <w:p w14:paraId="3467155A" w14:textId="77777777" w:rsidR="00E2093F" w:rsidRDefault="00E2093F" w:rsidP="00723C16">
      <w:pPr>
        <w:tabs>
          <w:tab w:val="left" w:pos="6430"/>
          <w:tab w:val="right" w:pos="9362"/>
        </w:tabs>
        <w:rPr>
          <w:rFonts w:eastAsia="Calibri"/>
          <w:b/>
          <w:sz w:val="16"/>
          <w:szCs w:val="16"/>
        </w:rPr>
      </w:pPr>
    </w:p>
    <w:p w14:paraId="71AAF728" w14:textId="77777777" w:rsidR="00E2093F" w:rsidRDefault="00E2093F" w:rsidP="00723C16">
      <w:pPr>
        <w:tabs>
          <w:tab w:val="left" w:pos="6430"/>
          <w:tab w:val="right" w:pos="9362"/>
        </w:tabs>
        <w:rPr>
          <w:rFonts w:eastAsia="Calibri"/>
          <w:b/>
          <w:sz w:val="16"/>
          <w:szCs w:val="16"/>
        </w:rPr>
      </w:pPr>
    </w:p>
    <w:p w14:paraId="46D8B517" w14:textId="77777777" w:rsidR="00E2093F" w:rsidRDefault="00E2093F" w:rsidP="00723C16">
      <w:pPr>
        <w:tabs>
          <w:tab w:val="left" w:pos="6430"/>
          <w:tab w:val="right" w:pos="9362"/>
        </w:tabs>
        <w:rPr>
          <w:rFonts w:eastAsia="Calibri"/>
          <w:b/>
          <w:sz w:val="16"/>
          <w:szCs w:val="16"/>
        </w:rPr>
      </w:pPr>
    </w:p>
    <w:p w14:paraId="02A7FB11" w14:textId="77777777" w:rsidR="00E2093F" w:rsidRDefault="00E2093F" w:rsidP="00723C16">
      <w:pPr>
        <w:tabs>
          <w:tab w:val="left" w:pos="6430"/>
          <w:tab w:val="right" w:pos="9362"/>
        </w:tabs>
        <w:rPr>
          <w:rFonts w:eastAsia="Calibri"/>
          <w:b/>
          <w:sz w:val="16"/>
          <w:szCs w:val="16"/>
        </w:rPr>
      </w:pPr>
    </w:p>
    <w:p w14:paraId="01576823" w14:textId="77777777" w:rsidR="00E2093F" w:rsidRDefault="00E2093F" w:rsidP="00723C16">
      <w:pPr>
        <w:tabs>
          <w:tab w:val="left" w:pos="6430"/>
          <w:tab w:val="right" w:pos="9362"/>
        </w:tabs>
        <w:rPr>
          <w:rFonts w:eastAsia="Calibri"/>
          <w:b/>
          <w:sz w:val="16"/>
          <w:szCs w:val="16"/>
        </w:rPr>
      </w:pPr>
    </w:p>
    <w:p w14:paraId="1142B999" w14:textId="77777777" w:rsidR="00E2093F" w:rsidRDefault="00E2093F" w:rsidP="00723C16">
      <w:pPr>
        <w:tabs>
          <w:tab w:val="left" w:pos="6430"/>
          <w:tab w:val="right" w:pos="9362"/>
        </w:tabs>
        <w:rPr>
          <w:rFonts w:eastAsia="Calibri"/>
          <w:b/>
          <w:sz w:val="16"/>
          <w:szCs w:val="16"/>
        </w:rPr>
      </w:pPr>
    </w:p>
    <w:p w14:paraId="47D6D381" w14:textId="77777777" w:rsidR="00E2093F" w:rsidRDefault="00E2093F" w:rsidP="00723C16">
      <w:pPr>
        <w:tabs>
          <w:tab w:val="left" w:pos="6430"/>
          <w:tab w:val="right" w:pos="9362"/>
        </w:tabs>
        <w:rPr>
          <w:rFonts w:eastAsia="Calibri"/>
          <w:b/>
          <w:sz w:val="16"/>
          <w:szCs w:val="16"/>
        </w:rPr>
      </w:pPr>
    </w:p>
    <w:p w14:paraId="177CDA08" w14:textId="77777777" w:rsidR="00E2093F" w:rsidRDefault="00E2093F" w:rsidP="00723C16">
      <w:pPr>
        <w:tabs>
          <w:tab w:val="left" w:pos="6430"/>
          <w:tab w:val="right" w:pos="9362"/>
        </w:tabs>
        <w:rPr>
          <w:rFonts w:eastAsia="Calibri"/>
          <w:b/>
          <w:sz w:val="16"/>
          <w:szCs w:val="16"/>
        </w:rPr>
      </w:pPr>
    </w:p>
    <w:p w14:paraId="2BC52C9D" w14:textId="77777777" w:rsidR="00E2093F" w:rsidRDefault="00E2093F" w:rsidP="00723C16">
      <w:pPr>
        <w:tabs>
          <w:tab w:val="left" w:pos="6430"/>
          <w:tab w:val="right" w:pos="9362"/>
        </w:tabs>
        <w:rPr>
          <w:rFonts w:eastAsia="Calibri"/>
          <w:b/>
          <w:sz w:val="16"/>
          <w:szCs w:val="16"/>
        </w:rPr>
      </w:pPr>
    </w:p>
    <w:p w14:paraId="464D565B" w14:textId="77777777" w:rsidR="00E2093F" w:rsidRDefault="00E2093F" w:rsidP="00723C16">
      <w:pPr>
        <w:tabs>
          <w:tab w:val="left" w:pos="6430"/>
          <w:tab w:val="right" w:pos="9362"/>
        </w:tabs>
        <w:rPr>
          <w:rFonts w:eastAsia="Calibri"/>
          <w:b/>
          <w:sz w:val="16"/>
          <w:szCs w:val="16"/>
        </w:rPr>
      </w:pPr>
    </w:p>
    <w:p w14:paraId="1456DEFF" w14:textId="77777777" w:rsidR="00E2093F" w:rsidRDefault="00E2093F" w:rsidP="00723C16">
      <w:pPr>
        <w:tabs>
          <w:tab w:val="left" w:pos="6430"/>
          <w:tab w:val="right" w:pos="9362"/>
        </w:tabs>
        <w:rPr>
          <w:rFonts w:eastAsia="Calibri"/>
          <w:b/>
          <w:sz w:val="16"/>
          <w:szCs w:val="16"/>
        </w:rPr>
      </w:pPr>
    </w:p>
    <w:p w14:paraId="2EFCA430" w14:textId="77777777" w:rsidR="00000B24" w:rsidRDefault="00000B24" w:rsidP="00723C16">
      <w:pPr>
        <w:tabs>
          <w:tab w:val="left" w:pos="6430"/>
          <w:tab w:val="right" w:pos="9362"/>
        </w:tabs>
        <w:rPr>
          <w:rFonts w:eastAsia="Calibri"/>
          <w:b/>
          <w:sz w:val="16"/>
          <w:szCs w:val="16"/>
        </w:rPr>
      </w:pPr>
    </w:p>
    <w:p w14:paraId="3D0FB29C" w14:textId="77777777" w:rsidR="005A5D70" w:rsidRPr="005A5D70" w:rsidRDefault="005A5D70" w:rsidP="005A5D70">
      <w:pPr>
        <w:tabs>
          <w:tab w:val="center" w:pos="4419"/>
          <w:tab w:val="right" w:pos="8838"/>
        </w:tabs>
        <w:jc w:val="center"/>
        <w:rPr>
          <w:rFonts w:eastAsia="Calibri" w:cs="Calibri"/>
          <w:b/>
          <w:u w:val="single"/>
          <w:lang w:eastAsia="en-US"/>
        </w:rPr>
      </w:pPr>
      <w:r>
        <w:rPr>
          <w:rFonts w:eastAsia="Calibri"/>
          <w:b/>
          <w:sz w:val="16"/>
          <w:szCs w:val="16"/>
        </w:rPr>
        <w:tab/>
      </w:r>
      <w:r w:rsidRPr="005A5D70">
        <w:rPr>
          <w:rFonts w:eastAsia="Calibri" w:cs="Calibri"/>
          <w:b/>
          <w:u w:val="single"/>
          <w:lang w:eastAsia="en-US"/>
        </w:rPr>
        <w:t>LINEAMIENTOS PARA CUMPLIR CON LAS ESPECIFICACIONES NUTRICIONALES DE LAS DIFERENTES MODALIDADES DEL PAE.</w:t>
      </w:r>
    </w:p>
    <w:p w14:paraId="1E43E244" w14:textId="77777777" w:rsidR="005A5D70" w:rsidRPr="005A5D70" w:rsidRDefault="005A5D70" w:rsidP="005A5D70">
      <w:pPr>
        <w:autoSpaceDE w:val="0"/>
        <w:autoSpaceDN w:val="0"/>
        <w:adjustRightInd w:val="0"/>
        <w:spacing w:line="276" w:lineRule="auto"/>
        <w:jc w:val="both"/>
        <w:rPr>
          <w:rFonts w:eastAsia="Batang" w:cs="Arial"/>
          <w:color w:val="000000"/>
          <w:sz w:val="22"/>
          <w:szCs w:val="22"/>
          <w:lang w:eastAsia="en-US"/>
        </w:rPr>
      </w:pPr>
    </w:p>
    <w:p w14:paraId="2D4C0B25" w14:textId="77777777" w:rsidR="005A5D70" w:rsidRPr="005A5D70" w:rsidRDefault="005A5D70" w:rsidP="005A5D70">
      <w:pPr>
        <w:autoSpaceDE w:val="0"/>
        <w:autoSpaceDN w:val="0"/>
        <w:adjustRightInd w:val="0"/>
        <w:spacing w:line="276" w:lineRule="auto"/>
        <w:jc w:val="both"/>
        <w:rPr>
          <w:rFonts w:eastAsia="Batang" w:cs="Arial"/>
          <w:color w:val="000000"/>
          <w:sz w:val="22"/>
          <w:szCs w:val="22"/>
          <w:lang w:eastAsia="en-US"/>
        </w:rPr>
      </w:pPr>
    </w:p>
    <w:p w14:paraId="59544602" w14:textId="77777777" w:rsidR="005A5D70" w:rsidRPr="005A5D70" w:rsidRDefault="005A5D70" w:rsidP="005A5D70">
      <w:pPr>
        <w:autoSpaceDE w:val="0"/>
        <w:autoSpaceDN w:val="0"/>
        <w:adjustRightInd w:val="0"/>
        <w:spacing w:line="276" w:lineRule="auto"/>
        <w:jc w:val="both"/>
        <w:rPr>
          <w:rFonts w:eastAsia="Batang" w:cs="Arial"/>
          <w:color w:val="000000"/>
          <w:sz w:val="22"/>
          <w:szCs w:val="22"/>
          <w:lang w:eastAsia="en-US"/>
        </w:rPr>
      </w:pPr>
      <w:r w:rsidRPr="005A5D70">
        <w:rPr>
          <w:rFonts w:eastAsia="Batang" w:cs="Arial"/>
          <w:color w:val="000000"/>
          <w:sz w:val="22"/>
          <w:szCs w:val="22"/>
          <w:lang w:eastAsia="en-US"/>
        </w:rPr>
        <w:t>La Alimentación Escolar (AE) es una herramienta para la promoción de una Alimentación Saludable, por esto hay que tener presente que:</w:t>
      </w:r>
    </w:p>
    <w:p w14:paraId="110EA414" w14:textId="77777777" w:rsidR="005A5D70" w:rsidRPr="005A5D70" w:rsidRDefault="005A5D70" w:rsidP="005A5D70">
      <w:pPr>
        <w:autoSpaceDE w:val="0"/>
        <w:autoSpaceDN w:val="0"/>
        <w:adjustRightInd w:val="0"/>
        <w:jc w:val="both"/>
        <w:rPr>
          <w:rFonts w:eastAsia="Batang" w:cs="Arial"/>
          <w:b/>
          <w:color w:val="000000"/>
          <w:sz w:val="22"/>
          <w:szCs w:val="22"/>
          <w:u w:val="single"/>
          <w:lang w:eastAsia="en-US"/>
        </w:rPr>
      </w:pPr>
    </w:p>
    <w:p w14:paraId="79B95593" w14:textId="77777777" w:rsidR="005A5D70" w:rsidRPr="005A5D70" w:rsidRDefault="005A5D70" w:rsidP="004E3765">
      <w:pPr>
        <w:numPr>
          <w:ilvl w:val="0"/>
          <w:numId w:val="33"/>
        </w:numPr>
        <w:shd w:val="clear" w:color="auto" w:fill="FFFFFF"/>
        <w:spacing w:after="160" w:line="276" w:lineRule="auto"/>
        <w:contextualSpacing/>
        <w:jc w:val="both"/>
        <w:rPr>
          <w:rFonts w:eastAsia="Batang" w:cs="Arial"/>
          <w:i/>
          <w:color w:val="000000"/>
          <w:sz w:val="22"/>
          <w:szCs w:val="22"/>
          <w:lang w:eastAsia="en-US"/>
        </w:rPr>
      </w:pPr>
      <w:r w:rsidRPr="005A5D70">
        <w:rPr>
          <w:rFonts w:eastAsia="Batang" w:cs="Arial"/>
          <w:i/>
          <w:color w:val="000000"/>
          <w:sz w:val="22"/>
          <w:szCs w:val="22"/>
          <w:lang w:eastAsia="en-US"/>
        </w:rPr>
        <w:t>Los Alumnos, Docentes y Personal Administrativo deben dar a conocer el beneficio de los alimentos que componen el menú como motivación antes del consumo diario. De igual forma, deben promover buenas prácticas de higiene y manipulación, integrándose activamente.</w:t>
      </w:r>
    </w:p>
    <w:p w14:paraId="5614DF16" w14:textId="77777777" w:rsidR="005A5D70" w:rsidRPr="005A5D70" w:rsidRDefault="005A5D70" w:rsidP="005A5D70">
      <w:pPr>
        <w:shd w:val="clear" w:color="auto" w:fill="FFFFFF"/>
        <w:spacing w:line="276" w:lineRule="auto"/>
        <w:ind w:left="720"/>
        <w:contextualSpacing/>
        <w:jc w:val="both"/>
        <w:rPr>
          <w:rFonts w:eastAsia="Batang" w:cs="Arial"/>
          <w:i/>
          <w:color w:val="000000"/>
          <w:sz w:val="22"/>
          <w:szCs w:val="22"/>
          <w:lang w:eastAsia="en-US"/>
        </w:rPr>
      </w:pPr>
    </w:p>
    <w:p w14:paraId="79BF4467" w14:textId="77777777" w:rsidR="005A5D70" w:rsidRPr="005A5D70" w:rsidRDefault="005A5D70" w:rsidP="004E3765">
      <w:pPr>
        <w:numPr>
          <w:ilvl w:val="0"/>
          <w:numId w:val="33"/>
        </w:numPr>
        <w:autoSpaceDE w:val="0"/>
        <w:autoSpaceDN w:val="0"/>
        <w:adjustRightInd w:val="0"/>
        <w:spacing w:after="160" w:line="276" w:lineRule="auto"/>
        <w:jc w:val="both"/>
        <w:rPr>
          <w:rFonts w:eastAsia="Batang" w:cs="Arial"/>
          <w:i/>
          <w:color w:val="000000"/>
          <w:sz w:val="22"/>
          <w:szCs w:val="22"/>
          <w:lang w:eastAsia="en-US"/>
        </w:rPr>
      </w:pPr>
      <w:r w:rsidRPr="005A5D70">
        <w:rPr>
          <w:rFonts w:eastAsia="Batang" w:cs="Verdana"/>
          <w:i/>
          <w:color w:val="000000"/>
          <w:sz w:val="22"/>
          <w:szCs w:val="22"/>
          <w:lang w:eastAsia="en-US"/>
        </w:rPr>
        <w:lastRenderedPageBreak/>
        <w:t xml:space="preserve">Los vehículos para el transporte de los alimentos deben ser cerrados, presentarse en condiciones seguras, higiénicas, libre de contaminación </w:t>
      </w:r>
      <w:r w:rsidRPr="005A5D70">
        <w:rPr>
          <w:rFonts w:eastAsia="Batang" w:cs="Arial"/>
          <w:i/>
          <w:color w:val="000000"/>
          <w:sz w:val="22"/>
          <w:szCs w:val="22"/>
          <w:lang w:eastAsia="en-US"/>
        </w:rPr>
        <w:t>y  de cualquier producto o equipo inherente a estos, es decir, deben ser de uso exclusivo para transportar los mismos.</w:t>
      </w:r>
    </w:p>
    <w:p w14:paraId="39B01576" w14:textId="77777777" w:rsidR="005A5D70" w:rsidRPr="005A5D70" w:rsidRDefault="005A5D70" w:rsidP="005A5D70">
      <w:pPr>
        <w:autoSpaceDE w:val="0"/>
        <w:autoSpaceDN w:val="0"/>
        <w:adjustRightInd w:val="0"/>
        <w:spacing w:line="276" w:lineRule="auto"/>
        <w:ind w:left="720"/>
        <w:jc w:val="both"/>
        <w:rPr>
          <w:rFonts w:eastAsia="Batang" w:cs="Arial"/>
          <w:i/>
          <w:color w:val="000000"/>
          <w:sz w:val="22"/>
          <w:szCs w:val="22"/>
          <w:lang w:eastAsia="en-US"/>
        </w:rPr>
      </w:pPr>
    </w:p>
    <w:p w14:paraId="33341507" w14:textId="77777777" w:rsidR="005A5D70" w:rsidRPr="005A5D70" w:rsidRDefault="005A5D70" w:rsidP="004E3765">
      <w:pPr>
        <w:numPr>
          <w:ilvl w:val="0"/>
          <w:numId w:val="33"/>
        </w:numPr>
        <w:autoSpaceDE w:val="0"/>
        <w:autoSpaceDN w:val="0"/>
        <w:adjustRightInd w:val="0"/>
        <w:spacing w:after="160" w:line="276" w:lineRule="auto"/>
        <w:jc w:val="both"/>
        <w:rPr>
          <w:rFonts w:eastAsia="Batang" w:cs="Arial"/>
          <w:i/>
          <w:color w:val="000000"/>
          <w:sz w:val="22"/>
          <w:szCs w:val="22"/>
          <w:lang w:eastAsia="en-US"/>
        </w:rPr>
      </w:pPr>
      <w:r w:rsidRPr="005A5D70">
        <w:rPr>
          <w:rFonts w:eastAsia="Batang" w:cs="Arial"/>
          <w:i/>
          <w:color w:val="000000"/>
          <w:sz w:val="22"/>
          <w:szCs w:val="22"/>
          <w:lang w:eastAsia="en-US"/>
        </w:rPr>
        <w:t>El área para la recepción de los alimentos debe ser en un lugar establecido por el Centro Educativo, debidamente señalizado y en condiciones de higiene adecuada, en este mismo sentido, el plantel debe disponer de un personal responsable para ejecutar esta actividad.</w:t>
      </w:r>
    </w:p>
    <w:p w14:paraId="70177A1E" w14:textId="77777777" w:rsidR="005A5D70" w:rsidRPr="005A5D70" w:rsidRDefault="005A5D70" w:rsidP="005A5D70">
      <w:pPr>
        <w:autoSpaceDE w:val="0"/>
        <w:autoSpaceDN w:val="0"/>
        <w:adjustRightInd w:val="0"/>
        <w:spacing w:line="276" w:lineRule="auto"/>
        <w:ind w:left="720"/>
        <w:jc w:val="both"/>
        <w:rPr>
          <w:rFonts w:eastAsia="Batang" w:cs="Arial"/>
          <w:i/>
          <w:color w:val="000000"/>
          <w:sz w:val="22"/>
          <w:szCs w:val="22"/>
          <w:lang w:eastAsia="en-US"/>
        </w:rPr>
      </w:pPr>
    </w:p>
    <w:p w14:paraId="4FB4C32A" w14:textId="77777777" w:rsidR="005A5D70" w:rsidRPr="005A5D70" w:rsidRDefault="005A5D70" w:rsidP="004E3765">
      <w:pPr>
        <w:numPr>
          <w:ilvl w:val="0"/>
          <w:numId w:val="33"/>
        </w:numPr>
        <w:autoSpaceDE w:val="0"/>
        <w:autoSpaceDN w:val="0"/>
        <w:adjustRightInd w:val="0"/>
        <w:spacing w:after="160" w:line="276" w:lineRule="auto"/>
        <w:jc w:val="both"/>
        <w:rPr>
          <w:rFonts w:eastAsia="Batang" w:cs="Verdana"/>
          <w:i/>
          <w:color w:val="000000"/>
          <w:sz w:val="22"/>
          <w:szCs w:val="22"/>
          <w:lang w:eastAsia="en-US"/>
        </w:rPr>
      </w:pPr>
      <w:r w:rsidRPr="005A5D70">
        <w:rPr>
          <w:rFonts w:eastAsia="Batang" w:cs="Verdana"/>
          <w:i/>
          <w:color w:val="000000"/>
          <w:sz w:val="22"/>
          <w:szCs w:val="22"/>
          <w:lang w:eastAsia="en-US"/>
        </w:rPr>
        <w:t>Los alimentos y productos recibidos deben ser empacados en envases, condiciones higiénicas, debidamente cerrados y los mismos serán de grado/uso alimenticio.</w:t>
      </w:r>
    </w:p>
    <w:p w14:paraId="64AFFC3F" w14:textId="77777777" w:rsidR="005A5D70" w:rsidRPr="005A5D70" w:rsidRDefault="005A5D70" w:rsidP="005A5D70">
      <w:pPr>
        <w:autoSpaceDE w:val="0"/>
        <w:autoSpaceDN w:val="0"/>
        <w:adjustRightInd w:val="0"/>
        <w:spacing w:line="276" w:lineRule="auto"/>
        <w:jc w:val="both"/>
        <w:rPr>
          <w:rFonts w:eastAsia="Batang" w:cs="Arial"/>
          <w:i/>
          <w:color w:val="000000"/>
          <w:sz w:val="22"/>
          <w:szCs w:val="22"/>
          <w:lang w:eastAsia="en-US"/>
        </w:rPr>
      </w:pPr>
    </w:p>
    <w:p w14:paraId="4E6CDC7F" w14:textId="77777777" w:rsidR="005A5D70" w:rsidRPr="005A5D70" w:rsidRDefault="005A5D70" w:rsidP="004E3765">
      <w:pPr>
        <w:numPr>
          <w:ilvl w:val="0"/>
          <w:numId w:val="33"/>
        </w:numPr>
        <w:autoSpaceDE w:val="0"/>
        <w:autoSpaceDN w:val="0"/>
        <w:adjustRightInd w:val="0"/>
        <w:spacing w:after="160" w:line="276" w:lineRule="auto"/>
        <w:jc w:val="both"/>
        <w:rPr>
          <w:rFonts w:eastAsia="Batang" w:cs="Verdana"/>
          <w:color w:val="000000"/>
          <w:sz w:val="22"/>
          <w:szCs w:val="22"/>
          <w:lang w:eastAsia="en-US"/>
        </w:rPr>
      </w:pPr>
      <w:r w:rsidRPr="005A5D70">
        <w:rPr>
          <w:rFonts w:eastAsia="Batang" w:cs="Arial"/>
          <w:i/>
          <w:color w:val="000000"/>
          <w:sz w:val="22"/>
          <w:szCs w:val="22"/>
          <w:lang w:eastAsia="en-US"/>
        </w:rPr>
        <w:t xml:space="preserve">El personal que servirá los alimentos debe </w:t>
      </w:r>
      <w:r w:rsidRPr="005A5D70">
        <w:rPr>
          <w:rFonts w:eastAsia="Batang" w:cs="Verdana"/>
          <w:i/>
          <w:color w:val="000000"/>
          <w:sz w:val="22"/>
          <w:szCs w:val="22"/>
          <w:lang w:eastAsia="en-US"/>
        </w:rPr>
        <w:t>lavarse correctamente las manos</w:t>
      </w:r>
      <w:r w:rsidRPr="005A5D70">
        <w:rPr>
          <w:rFonts w:eastAsia="Batang" w:cs="Arial"/>
          <w:i/>
          <w:color w:val="000000"/>
          <w:sz w:val="22"/>
          <w:szCs w:val="22"/>
          <w:lang w:eastAsia="en-US"/>
        </w:rPr>
        <w:t xml:space="preserve"> y disponer de la</w:t>
      </w:r>
      <w:r w:rsidRPr="005A5D70">
        <w:rPr>
          <w:rFonts w:eastAsia="Batang" w:cs="Verdana"/>
          <w:i/>
          <w:color w:val="000000"/>
          <w:sz w:val="22"/>
          <w:szCs w:val="22"/>
          <w:lang w:eastAsia="en-US"/>
        </w:rPr>
        <w:t xml:space="preserve"> indumentaria apropiada: gorro, mandil, mascarilla y guantes. Los utensilios para el servicio de los alimentos deben ser de mangos largos a fin de prevenir cualquier tipo de contaminación y estandarizados con las tazas medidoras para alimentos sólidos, con la finalidad de  asegurar la cantidad de cada ración de alimentos. </w:t>
      </w:r>
    </w:p>
    <w:p w14:paraId="4153C549" w14:textId="77777777" w:rsidR="005A5D70" w:rsidRPr="005A5D70" w:rsidRDefault="005A5D70" w:rsidP="005A5D70">
      <w:pPr>
        <w:autoSpaceDE w:val="0"/>
        <w:autoSpaceDN w:val="0"/>
        <w:adjustRightInd w:val="0"/>
        <w:spacing w:line="276" w:lineRule="auto"/>
        <w:ind w:left="720"/>
        <w:jc w:val="both"/>
        <w:rPr>
          <w:rFonts w:eastAsia="Batang" w:cs="Verdana"/>
          <w:color w:val="000000"/>
          <w:sz w:val="22"/>
          <w:szCs w:val="22"/>
          <w:lang w:eastAsia="en-US"/>
        </w:rPr>
      </w:pPr>
      <w:r w:rsidRPr="005A5D70">
        <w:rPr>
          <w:rFonts w:eastAsia="Batang" w:cs="Verdana"/>
          <w:i/>
          <w:color w:val="000000"/>
          <w:sz w:val="22"/>
          <w:szCs w:val="22"/>
          <w:lang w:eastAsia="en-US"/>
        </w:rPr>
        <w:t xml:space="preserve"> </w:t>
      </w:r>
    </w:p>
    <w:p w14:paraId="45C4507E" w14:textId="77777777" w:rsidR="005A5D70" w:rsidRPr="005A5D70" w:rsidRDefault="005A5D70" w:rsidP="004E3765">
      <w:pPr>
        <w:numPr>
          <w:ilvl w:val="0"/>
          <w:numId w:val="33"/>
        </w:numPr>
        <w:shd w:val="clear" w:color="auto" w:fill="FFFFFF"/>
        <w:spacing w:after="160" w:line="276" w:lineRule="auto"/>
        <w:contextualSpacing/>
        <w:jc w:val="both"/>
        <w:rPr>
          <w:rFonts w:eastAsia="Batang" w:cs="Arial"/>
          <w:i/>
          <w:color w:val="000000"/>
          <w:sz w:val="22"/>
          <w:szCs w:val="22"/>
          <w:lang w:eastAsia="en-US"/>
        </w:rPr>
      </w:pPr>
      <w:r w:rsidRPr="005A5D70">
        <w:rPr>
          <w:rFonts w:eastAsia="Batang" w:cs="Arial"/>
          <w:i/>
          <w:color w:val="000000"/>
          <w:sz w:val="22"/>
          <w:szCs w:val="22"/>
          <w:lang w:eastAsia="en-US"/>
        </w:rPr>
        <w:t>El espacio destinado para la ingesta de la Alimentación Escolar debe ser  un lugar de promoción de buenos hábitos alimentarios, higiene, convivencia armoniosa y trabajo colaborativo.</w:t>
      </w:r>
    </w:p>
    <w:p w14:paraId="1750DCD9" w14:textId="77777777" w:rsidR="005A5D70" w:rsidRPr="005A5D70" w:rsidRDefault="005A5D70" w:rsidP="005A5D70">
      <w:pPr>
        <w:shd w:val="clear" w:color="auto" w:fill="FFFFFF"/>
        <w:spacing w:line="276" w:lineRule="auto"/>
        <w:contextualSpacing/>
        <w:jc w:val="both"/>
        <w:rPr>
          <w:rFonts w:eastAsia="Batang" w:cs="Arial"/>
          <w:i/>
          <w:color w:val="000000"/>
          <w:sz w:val="22"/>
          <w:szCs w:val="22"/>
          <w:lang w:eastAsia="en-US"/>
        </w:rPr>
      </w:pPr>
    </w:p>
    <w:p w14:paraId="143539F7" w14:textId="77777777" w:rsidR="005A5D70" w:rsidRPr="005A5D70" w:rsidRDefault="005A5D70" w:rsidP="005A5D70">
      <w:pPr>
        <w:shd w:val="clear" w:color="auto" w:fill="FFFFFF"/>
        <w:spacing w:line="276" w:lineRule="auto"/>
        <w:contextualSpacing/>
        <w:jc w:val="both"/>
        <w:rPr>
          <w:rFonts w:eastAsia="Batang" w:cs="Arial"/>
          <w:i/>
          <w:color w:val="000000"/>
          <w:sz w:val="22"/>
          <w:szCs w:val="22"/>
          <w:lang w:eastAsia="en-US"/>
        </w:rPr>
      </w:pPr>
    </w:p>
    <w:p w14:paraId="58FD76FF" w14:textId="77777777" w:rsidR="005A5D70" w:rsidRPr="005A5D70" w:rsidRDefault="005A5D70" w:rsidP="005A5D70">
      <w:pPr>
        <w:autoSpaceDE w:val="0"/>
        <w:autoSpaceDN w:val="0"/>
        <w:adjustRightInd w:val="0"/>
        <w:jc w:val="both"/>
        <w:rPr>
          <w:rFonts w:eastAsia="Batang" w:cs="Verdana"/>
          <w:b/>
          <w:color w:val="000000"/>
          <w:u w:val="single"/>
          <w:lang w:eastAsia="en-US"/>
        </w:rPr>
      </w:pPr>
      <w:r w:rsidRPr="005A5D70">
        <w:rPr>
          <w:rFonts w:eastAsia="Batang" w:cs="Verdana"/>
          <w:b/>
          <w:color w:val="000000"/>
          <w:u w:val="single"/>
          <w:lang w:eastAsia="en-US"/>
        </w:rPr>
        <w:t xml:space="preserve">ESPECIFICACIONES SOBRE LOS ALIMENTOS SERVIDOS EN EL PAE </w:t>
      </w:r>
    </w:p>
    <w:p w14:paraId="0ECAEC4E" w14:textId="77777777" w:rsidR="005A5D70" w:rsidRPr="005A5D70" w:rsidRDefault="005A5D70" w:rsidP="005A5D70">
      <w:pPr>
        <w:autoSpaceDE w:val="0"/>
        <w:autoSpaceDN w:val="0"/>
        <w:adjustRightInd w:val="0"/>
        <w:jc w:val="both"/>
        <w:rPr>
          <w:rFonts w:eastAsia="Batang" w:cs="Verdana"/>
          <w:b/>
          <w:color w:val="000000"/>
          <w:sz w:val="22"/>
          <w:szCs w:val="22"/>
          <w:u w:val="single"/>
          <w:lang w:eastAsia="en-US"/>
        </w:rPr>
      </w:pPr>
    </w:p>
    <w:p w14:paraId="19D833BF" w14:textId="77777777" w:rsidR="005A5D70" w:rsidRPr="005A5D70" w:rsidRDefault="005A5D70" w:rsidP="004E3765">
      <w:pPr>
        <w:numPr>
          <w:ilvl w:val="0"/>
          <w:numId w:val="31"/>
        </w:numPr>
        <w:shd w:val="clear" w:color="auto" w:fill="FFFFFF"/>
        <w:spacing w:after="160" w:line="276" w:lineRule="auto"/>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Cumplir con las Especificaciones del Menú establecido por el INABIE acorde a las diferentes modalidades del PAE. Los menús deben ser colocados en un lugar visible, tanto en la Empresa como en el Centro Educativo. </w:t>
      </w:r>
    </w:p>
    <w:p w14:paraId="1645DDD6" w14:textId="77777777" w:rsidR="005A5D70" w:rsidRPr="005A5D70" w:rsidRDefault="005A5D70" w:rsidP="005A5D70">
      <w:pPr>
        <w:shd w:val="clear" w:color="auto" w:fill="FFFFFF"/>
        <w:spacing w:line="276" w:lineRule="auto"/>
        <w:ind w:left="360"/>
        <w:contextualSpacing/>
        <w:jc w:val="both"/>
        <w:rPr>
          <w:rFonts w:eastAsia="Calibri" w:cs="Arial"/>
          <w:color w:val="000000"/>
          <w:sz w:val="22"/>
          <w:szCs w:val="22"/>
          <w:lang w:eastAsia="en-US"/>
        </w:rPr>
      </w:pPr>
    </w:p>
    <w:p w14:paraId="115C1E1B" w14:textId="77777777" w:rsidR="005A5D70" w:rsidRPr="005A5D70" w:rsidRDefault="005A5D70" w:rsidP="004E3765">
      <w:pPr>
        <w:numPr>
          <w:ilvl w:val="0"/>
          <w:numId w:val="31"/>
        </w:numPr>
        <w:shd w:val="clear" w:color="auto" w:fill="FFFFFF"/>
        <w:spacing w:after="160" w:line="276" w:lineRule="auto"/>
        <w:contextualSpacing/>
        <w:jc w:val="both"/>
        <w:rPr>
          <w:rFonts w:eastAsia="Calibri" w:cs="Arial"/>
          <w:color w:val="000000"/>
          <w:sz w:val="22"/>
          <w:szCs w:val="22"/>
          <w:lang w:eastAsia="en-US"/>
        </w:rPr>
      </w:pPr>
      <w:r w:rsidRPr="005A5D70">
        <w:rPr>
          <w:rFonts w:eastAsia="Calibri" w:cs="Arial"/>
          <w:color w:val="000000"/>
          <w:sz w:val="22"/>
          <w:szCs w:val="22"/>
          <w:lang w:eastAsia="en-US"/>
        </w:rPr>
        <w:t>Utilizar el recetario para la elaboración de las recetas que conforman el menú del día, así como los ingredientes y procedimientos recomendados en el mismo. Tomando en cuenta que deben respetar:</w:t>
      </w:r>
    </w:p>
    <w:p w14:paraId="15FBB09A" w14:textId="77777777" w:rsidR="005A5D70" w:rsidRPr="005A5D70" w:rsidRDefault="005A5D70" w:rsidP="004E3765">
      <w:pPr>
        <w:numPr>
          <w:ilvl w:val="1"/>
          <w:numId w:val="32"/>
        </w:numPr>
        <w:shd w:val="clear" w:color="auto" w:fill="FFFFFF"/>
        <w:spacing w:after="160" w:line="276" w:lineRule="auto"/>
        <w:ind w:left="1418"/>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 El orden del menú, según semana cíclica.</w:t>
      </w:r>
    </w:p>
    <w:p w14:paraId="73B2BFA9" w14:textId="77777777" w:rsidR="005A5D70" w:rsidRPr="005A5D70" w:rsidRDefault="005A5D70" w:rsidP="004E3765">
      <w:pPr>
        <w:numPr>
          <w:ilvl w:val="1"/>
          <w:numId w:val="32"/>
        </w:numPr>
        <w:shd w:val="clear" w:color="auto" w:fill="FFFFFF"/>
        <w:spacing w:after="160" w:line="276" w:lineRule="auto"/>
        <w:ind w:left="1418"/>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 Las raciones correspondientes de acuerdo al alimento servido.</w:t>
      </w:r>
    </w:p>
    <w:p w14:paraId="2B6FADAF" w14:textId="77777777" w:rsidR="005A5D70" w:rsidRPr="005A5D70" w:rsidRDefault="005A5D70" w:rsidP="004E3765">
      <w:pPr>
        <w:numPr>
          <w:ilvl w:val="1"/>
          <w:numId w:val="32"/>
        </w:numPr>
        <w:shd w:val="clear" w:color="auto" w:fill="FFFFFF"/>
        <w:spacing w:after="160" w:line="276" w:lineRule="auto"/>
        <w:ind w:left="1418"/>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 Las porciones según grupo de edad, tal como lo muestra la Tabla de Equivalencia anexa a este documento. </w:t>
      </w:r>
    </w:p>
    <w:p w14:paraId="7666CCA4" w14:textId="77777777" w:rsidR="005A5D70" w:rsidRPr="005A5D70" w:rsidRDefault="005A5D70" w:rsidP="005A5D70">
      <w:pPr>
        <w:shd w:val="clear" w:color="auto" w:fill="FFFFFF"/>
        <w:spacing w:line="276" w:lineRule="auto"/>
        <w:ind w:left="1815"/>
        <w:contextualSpacing/>
        <w:jc w:val="both"/>
        <w:rPr>
          <w:rFonts w:eastAsia="Calibri" w:cs="Arial"/>
          <w:color w:val="000000"/>
          <w:sz w:val="22"/>
          <w:szCs w:val="22"/>
          <w:lang w:eastAsia="en-US"/>
        </w:rPr>
      </w:pPr>
    </w:p>
    <w:p w14:paraId="60C5A703" w14:textId="77777777" w:rsidR="005A5D70" w:rsidRPr="005A5D70" w:rsidRDefault="005A5D70" w:rsidP="004E3765">
      <w:pPr>
        <w:numPr>
          <w:ilvl w:val="0"/>
          <w:numId w:val="31"/>
        </w:numPr>
        <w:shd w:val="clear" w:color="auto" w:fill="FFFFFF"/>
        <w:spacing w:after="160" w:line="276" w:lineRule="auto"/>
        <w:contextualSpacing/>
        <w:jc w:val="both"/>
        <w:rPr>
          <w:rFonts w:eastAsia="Calibri" w:cs="Arial"/>
          <w:color w:val="000000"/>
          <w:sz w:val="22"/>
          <w:szCs w:val="22"/>
          <w:lang w:eastAsia="en-US"/>
        </w:rPr>
      </w:pPr>
      <w:r w:rsidRPr="005A5D70">
        <w:rPr>
          <w:rFonts w:eastAsia="Calibri" w:cs="Arial"/>
          <w:color w:val="000000"/>
          <w:sz w:val="22"/>
          <w:szCs w:val="22"/>
          <w:lang w:eastAsia="en-US"/>
        </w:rPr>
        <w:t>Cualquier anomalía relacionada con la ingesta de los alimentos del menú notificar al Técnico de Alimentación Escolar (TAE), quien  a su vez rendirá informe vía correo electrónico al Departamento de  Nutrición.  Por ejemplo: poco consumo de vegetales (verduras y hortalizas), presentación, cocción, sabor de los alimentos que conforman los menús, entre otros casos de relevancia.</w:t>
      </w:r>
    </w:p>
    <w:p w14:paraId="19A50C9D" w14:textId="77777777" w:rsidR="005A5D70" w:rsidRPr="005A5D70" w:rsidRDefault="005A5D70" w:rsidP="005A5D70">
      <w:pPr>
        <w:shd w:val="clear" w:color="auto" w:fill="FFFFFF"/>
        <w:spacing w:line="276" w:lineRule="auto"/>
        <w:contextualSpacing/>
        <w:jc w:val="both"/>
        <w:rPr>
          <w:rFonts w:eastAsia="Calibri" w:cs="Arial"/>
          <w:color w:val="000000"/>
          <w:sz w:val="22"/>
          <w:szCs w:val="22"/>
          <w:lang w:eastAsia="en-US"/>
        </w:rPr>
      </w:pPr>
    </w:p>
    <w:p w14:paraId="6BE19370" w14:textId="77777777" w:rsidR="005A5D70" w:rsidRPr="005A5D70" w:rsidRDefault="005A5D70" w:rsidP="004E3765">
      <w:pPr>
        <w:numPr>
          <w:ilvl w:val="0"/>
          <w:numId w:val="31"/>
        </w:numPr>
        <w:shd w:val="clear" w:color="auto" w:fill="FFFFFF"/>
        <w:spacing w:after="160" w:line="276" w:lineRule="auto"/>
        <w:contextualSpacing/>
        <w:jc w:val="both"/>
        <w:rPr>
          <w:rFonts w:eastAsia="Calibri" w:cs="Arial"/>
          <w:color w:val="000000"/>
          <w:sz w:val="22"/>
          <w:szCs w:val="22"/>
          <w:lang w:eastAsia="en-US"/>
        </w:rPr>
      </w:pPr>
      <w:r w:rsidRPr="005A5D70">
        <w:rPr>
          <w:rFonts w:eastAsia="Calibri" w:cs="Arial"/>
          <w:color w:val="000000"/>
          <w:sz w:val="22"/>
          <w:szCs w:val="22"/>
          <w:lang w:eastAsia="en-US"/>
        </w:rPr>
        <w:t>Evitar la entrega de pastas alimenticias y huevos de forma consecutiva. Por ejemplo: si el lunes toca huevo, el martes no debe entregarse pasta (</w:t>
      </w:r>
      <w:r w:rsidRPr="005A5D70">
        <w:rPr>
          <w:rFonts w:eastAsia="Calibri" w:cs="Arial"/>
          <w:i/>
          <w:color w:val="000000"/>
          <w:sz w:val="22"/>
          <w:szCs w:val="22"/>
          <w:lang w:eastAsia="en-US"/>
        </w:rPr>
        <w:t>alternar un día de por medio</w:t>
      </w:r>
      <w:r w:rsidRPr="005A5D70">
        <w:rPr>
          <w:rFonts w:eastAsia="Calibri" w:cs="Arial"/>
          <w:color w:val="000000"/>
          <w:sz w:val="22"/>
          <w:szCs w:val="22"/>
          <w:lang w:eastAsia="en-US"/>
        </w:rPr>
        <w:t>).</w:t>
      </w:r>
    </w:p>
    <w:p w14:paraId="47E21690" w14:textId="77777777" w:rsidR="005A5D70" w:rsidRPr="005A5D70" w:rsidRDefault="005A5D70" w:rsidP="005A5D70">
      <w:pPr>
        <w:shd w:val="clear" w:color="auto" w:fill="FFFFFF"/>
        <w:spacing w:line="276" w:lineRule="auto"/>
        <w:contextualSpacing/>
        <w:jc w:val="both"/>
        <w:rPr>
          <w:rFonts w:eastAsia="Calibri" w:cs="Arial"/>
          <w:color w:val="000000"/>
          <w:sz w:val="22"/>
          <w:szCs w:val="22"/>
          <w:lang w:eastAsia="en-US"/>
        </w:rPr>
      </w:pPr>
    </w:p>
    <w:p w14:paraId="47887B49" w14:textId="77777777" w:rsidR="005A5D70" w:rsidRPr="005A5D70" w:rsidRDefault="005A5D70" w:rsidP="004E3765">
      <w:pPr>
        <w:numPr>
          <w:ilvl w:val="1"/>
          <w:numId w:val="36"/>
        </w:numPr>
        <w:shd w:val="clear" w:color="auto" w:fill="FFFFFF"/>
        <w:spacing w:after="160" w:line="276" w:lineRule="auto"/>
        <w:ind w:left="1843"/>
        <w:contextualSpacing/>
        <w:jc w:val="both"/>
        <w:rPr>
          <w:rFonts w:eastAsia="Calibri" w:cs="Arial"/>
          <w:color w:val="000000"/>
          <w:sz w:val="22"/>
          <w:szCs w:val="22"/>
          <w:lang w:eastAsia="en-US"/>
        </w:rPr>
      </w:pPr>
      <w:r w:rsidRPr="005A5D70">
        <w:rPr>
          <w:rFonts w:eastAsia="Calibri" w:cs="Arial"/>
          <w:color w:val="000000"/>
          <w:sz w:val="22"/>
          <w:szCs w:val="22"/>
          <w:lang w:eastAsia="en-US"/>
        </w:rPr>
        <w:lastRenderedPageBreak/>
        <w:t>En el caso de las pastas alimenticias (</w:t>
      </w:r>
      <w:r w:rsidRPr="005A5D70">
        <w:rPr>
          <w:rFonts w:eastAsia="Calibri" w:cs="Arial"/>
          <w:i/>
          <w:color w:val="000000"/>
          <w:sz w:val="22"/>
          <w:szCs w:val="22"/>
          <w:lang w:eastAsia="en-US"/>
        </w:rPr>
        <w:t>coditos, espaguetis, entre otros</w:t>
      </w:r>
      <w:r w:rsidRPr="005A5D70">
        <w:rPr>
          <w:rFonts w:eastAsia="Calibri" w:cs="Arial"/>
          <w:color w:val="000000"/>
          <w:sz w:val="22"/>
          <w:szCs w:val="22"/>
          <w:lang w:eastAsia="en-US"/>
        </w:rPr>
        <w:t xml:space="preserve">) y </w:t>
      </w:r>
      <w:proofErr w:type="spellStart"/>
      <w:r w:rsidRPr="005A5D70">
        <w:rPr>
          <w:rFonts w:eastAsia="Calibri" w:cs="Arial"/>
          <w:color w:val="000000"/>
          <w:sz w:val="22"/>
          <w:szCs w:val="22"/>
          <w:lang w:eastAsia="en-US"/>
        </w:rPr>
        <w:t>domplines</w:t>
      </w:r>
      <w:proofErr w:type="spellEnd"/>
      <w:r w:rsidRPr="005A5D70">
        <w:rPr>
          <w:rFonts w:eastAsia="Calibri" w:cs="Arial"/>
          <w:color w:val="000000"/>
          <w:sz w:val="22"/>
          <w:szCs w:val="22"/>
          <w:lang w:eastAsia="en-US"/>
        </w:rPr>
        <w:t xml:space="preserve"> deben ser preparadas con condimentos naturales. Deben ser cocidas al dente, es decir, que la pasta quede firme (</w:t>
      </w:r>
      <w:r w:rsidRPr="005A5D70">
        <w:rPr>
          <w:rFonts w:eastAsia="Calibri" w:cs="Arial"/>
          <w:i/>
          <w:color w:val="000000"/>
          <w:sz w:val="22"/>
          <w:szCs w:val="22"/>
          <w:lang w:eastAsia="en-US"/>
        </w:rPr>
        <w:t>ni cruda ni dura),</w:t>
      </w:r>
      <w:r w:rsidRPr="005A5D70">
        <w:rPr>
          <w:rFonts w:eastAsia="Calibri" w:cs="Arial"/>
          <w:color w:val="000000"/>
          <w:sz w:val="22"/>
          <w:szCs w:val="22"/>
          <w:lang w:eastAsia="en-US"/>
        </w:rPr>
        <w:t xml:space="preserve"> estás serán servidas separadas de las carnes (</w:t>
      </w:r>
      <w:r w:rsidRPr="005A5D70">
        <w:rPr>
          <w:rFonts w:eastAsia="Calibri" w:cs="Arial"/>
          <w:i/>
          <w:color w:val="000000"/>
          <w:sz w:val="22"/>
          <w:szCs w:val="22"/>
          <w:lang w:eastAsia="en-US"/>
        </w:rPr>
        <w:t>ver recetario</w:t>
      </w:r>
      <w:r w:rsidRPr="005A5D70">
        <w:rPr>
          <w:rFonts w:eastAsia="Calibri" w:cs="Arial"/>
          <w:color w:val="000000"/>
          <w:sz w:val="22"/>
          <w:szCs w:val="22"/>
          <w:lang w:eastAsia="en-US"/>
        </w:rPr>
        <w:t xml:space="preserve">). </w:t>
      </w:r>
    </w:p>
    <w:p w14:paraId="59EE8BB7" w14:textId="77777777" w:rsidR="005A5D70" w:rsidRPr="005A5D70" w:rsidRDefault="005A5D70" w:rsidP="004E3765">
      <w:pPr>
        <w:numPr>
          <w:ilvl w:val="1"/>
          <w:numId w:val="36"/>
        </w:numPr>
        <w:shd w:val="clear" w:color="auto" w:fill="FFFFFF"/>
        <w:spacing w:after="160" w:line="276" w:lineRule="auto"/>
        <w:ind w:left="1843"/>
        <w:contextualSpacing/>
        <w:jc w:val="both"/>
        <w:rPr>
          <w:rFonts w:eastAsia="Calibri" w:cs="Arial"/>
          <w:color w:val="000000"/>
          <w:sz w:val="22"/>
          <w:szCs w:val="22"/>
          <w:lang w:eastAsia="en-US"/>
        </w:rPr>
      </w:pPr>
      <w:r w:rsidRPr="005A5D70">
        <w:rPr>
          <w:rFonts w:eastAsia="Calibri" w:cs="Arial"/>
          <w:color w:val="000000"/>
          <w:sz w:val="22"/>
          <w:szCs w:val="22"/>
          <w:lang w:eastAsia="en-US"/>
        </w:rPr>
        <w:t>Debe consumirse  huevo solo los días que indica el menú cíclico; identificar cuál es la mejor forma de presentación y aceptación del mismo en el Centro Educativo (</w:t>
      </w:r>
      <w:r w:rsidRPr="005A5D70">
        <w:rPr>
          <w:rFonts w:eastAsia="Calibri" w:cs="Arial"/>
          <w:i/>
          <w:color w:val="000000"/>
          <w:sz w:val="22"/>
          <w:szCs w:val="22"/>
          <w:lang w:eastAsia="en-US"/>
        </w:rPr>
        <w:t>ver recetario</w:t>
      </w:r>
      <w:r w:rsidRPr="005A5D70">
        <w:rPr>
          <w:rFonts w:eastAsia="Calibri" w:cs="Arial"/>
          <w:color w:val="000000"/>
          <w:sz w:val="22"/>
          <w:szCs w:val="22"/>
          <w:lang w:eastAsia="en-US"/>
        </w:rPr>
        <w:t xml:space="preserve">). </w:t>
      </w:r>
    </w:p>
    <w:p w14:paraId="2F72D069" w14:textId="77777777" w:rsidR="005A5D70" w:rsidRPr="005A5D70" w:rsidRDefault="005A5D70" w:rsidP="004E3765">
      <w:pPr>
        <w:numPr>
          <w:ilvl w:val="1"/>
          <w:numId w:val="36"/>
        </w:numPr>
        <w:shd w:val="clear" w:color="auto" w:fill="FFFFFF"/>
        <w:spacing w:after="160" w:line="276" w:lineRule="auto"/>
        <w:ind w:left="1843"/>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En Tiempo de Cuaresma se recomienda socializar con los Directores de los Centros Educativos, la entrega de los menús de la semana que contengan: </w:t>
      </w:r>
      <w:r w:rsidRPr="005A5D70">
        <w:rPr>
          <w:rFonts w:eastAsia="Calibri" w:cs="Arial"/>
          <w:i/>
          <w:color w:val="000000"/>
          <w:sz w:val="22"/>
          <w:szCs w:val="22"/>
          <w:lang w:eastAsia="en-US"/>
        </w:rPr>
        <w:t xml:space="preserve">bacalao, sardinas y/o huevos, </w:t>
      </w:r>
      <w:r w:rsidRPr="005A5D70">
        <w:rPr>
          <w:rFonts w:eastAsia="Calibri" w:cs="Arial"/>
          <w:color w:val="000000"/>
          <w:sz w:val="22"/>
          <w:szCs w:val="22"/>
          <w:lang w:eastAsia="en-US"/>
        </w:rPr>
        <w:t xml:space="preserve">para los miércoles y viernes, en caso de ser requerido. </w:t>
      </w:r>
    </w:p>
    <w:p w14:paraId="62B21952" w14:textId="77777777" w:rsidR="005A5D70" w:rsidRPr="005A5D70" w:rsidRDefault="005A5D70" w:rsidP="005A5D70">
      <w:pPr>
        <w:shd w:val="clear" w:color="auto" w:fill="FFFFFF"/>
        <w:spacing w:after="160" w:line="276" w:lineRule="auto"/>
        <w:contextualSpacing/>
        <w:jc w:val="both"/>
        <w:rPr>
          <w:rFonts w:eastAsia="Calibri" w:cs="Arial"/>
          <w:color w:val="000000"/>
          <w:sz w:val="22"/>
          <w:szCs w:val="22"/>
          <w:lang w:eastAsia="en-US"/>
        </w:rPr>
      </w:pPr>
    </w:p>
    <w:p w14:paraId="65823C13" w14:textId="77777777" w:rsidR="005A5D70" w:rsidRPr="005A5D70" w:rsidRDefault="005A5D70" w:rsidP="004E3765">
      <w:pPr>
        <w:numPr>
          <w:ilvl w:val="0"/>
          <w:numId w:val="31"/>
        </w:numPr>
        <w:shd w:val="clear" w:color="auto" w:fill="FFFFFF"/>
        <w:spacing w:after="160" w:line="276" w:lineRule="auto"/>
        <w:contextualSpacing/>
        <w:jc w:val="both"/>
        <w:rPr>
          <w:rFonts w:eastAsia="Calibri" w:cs="Arial"/>
          <w:color w:val="000000"/>
          <w:sz w:val="22"/>
          <w:szCs w:val="22"/>
          <w:lang w:eastAsia="en-US"/>
        </w:rPr>
      </w:pPr>
      <w:r w:rsidRPr="005A5D70">
        <w:rPr>
          <w:rFonts w:eastAsia="Calibri" w:cs="Arial"/>
          <w:color w:val="000000"/>
          <w:sz w:val="22"/>
          <w:szCs w:val="22"/>
          <w:lang w:eastAsia="en-US"/>
        </w:rPr>
        <w:t>Para el caso de las carnes, seguir las disposiciones descritas a continuación:</w:t>
      </w:r>
    </w:p>
    <w:p w14:paraId="50478436" w14:textId="77777777" w:rsidR="005A5D70" w:rsidRPr="005A5D70" w:rsidRDefault="005A5D70" w:rsidP="004E3765">
      <w:pPr>
        <w:numPr>
          <w:ilvl w:val="1"/>
          <w:numId w:val="37"/>
        </w:numPr>
        <w:shd w:val="clear" w:color="auto" w:fill="FFFFFF"/>
        <w:spacing w:after="160" w:line="276" w:lineRule="auto"/>
        <w:ind w:hanging="87"/>
        <w:contextualSpacing/>
        <w:jc w:val="both"/>
        <w:rPr>
          <w:rFonts w:eastAsia="Calibri" w:cs="Arial"/>
          <w:color w:val="000000"/>
          <w:sz w:val="22"/>
          <w:szCs w:val="22"/>
          <w:lang w:eastAsia="en-US"/>
        </w:rPr>
      </w:pPr>
      <w:r w:rsidRPr="005A5D70">
        <w:rPr>
          <w:rFonts w:eastAsia="Calibri" w:cs="Arial"/>
          <w:color w:val="000000"/>
          <w:sz w:val="22"/>
          <w:szCs w:val="22"/>
          <w:u w:val="single"/>
          <w:lang w:eastAsia="en-US"/>
        </w:rPr>
        <w:t>Pollo;</w:t>
      </w:r>
      <w:r w:rsidRPr="005A5D70">
        <w:rPr>
          <w:rFonts w:eastAsia="Calibri" w:cs="Arial"/>
          <w:color w:val="000000"/>
          <w:sz w:val="22"/>
          <w:szCs w:val="22"/>
          <w:lang w:eastAsia="en-US"/>
        </w:rPr>
        <w:t xml:space="preserve"> sólo utilizar las partes comestibles siguientes: muslo ancho, muslo largo o pechuga sin piel y pluma (</w:t>
      </w:r>
      <w:r w:rsidRPr="005A5D70">
        <w:rPr>
          <w:rFonts w:eastAsia="Calibri" w:cs="Arial"/>
          <w:i/>
          <w:color w:val="000000"/>
          <w:sz w:val="22"/>
          <w:szCs w:val="22"/>
          <w:lang w:eastAsia="en-US"/>
        </w:rPr>
        <w:t>no cortar los muslos en dos, debido al peligro físico que representa al momento de la ingesta</w:t>
      </w:r>
      <w:r w:rsidRPr="005A5D70">
        <w:rPr>
          <w:rFonts w:eastAsia="Calibri" w:cs="Arial"/>
          <w:color w:val="000000"/>
          <w:sz w:val="22"/>
          <w:szCs w:val="22"/>
          <w:lang w:eastAsia="en-US"/>
        </w:rPr>
        <w:t>).</w:t>
      </w:r>
    </w:p>
    <w:p w14:paraId="62A7E741" w14:textId="77777777" w:rsidR="005A5D70" w:rsidRPr="005A5D70" w:rsidRDefault="005A5D70" w:rsidP="004E3765">
      <w:pPr>
        <w:numPr>
          <w:ilvl w:val="1"/>
          <w:numId w:val="37"/>
        </w:numPr>
        <w:shd w:val="clear" w:color="auto" w:fill="FFFFFF"/>
        <w:spacing w:after="160" w:line="276" w:lineRule="auto"/>
        <w:ind w:left="993" w:firstLine="54"/>
        <w:contextualSpacing/>
        <w:jc w:val="both"/>
        <w:rPr>
          <w:rFonts w:eastAsia="Calibri" w:cs="Arial"/>
          <w:color w:val="000000"/>
          <w:sz w:val="22"/>
          <w:szCs w:val="22"/>
          <w:lang w:eastAsia="en-US"/>
        </w:rPr>
      </w:pPr>
      <w:r w:rsidRPr="005A5D70">
        <w:rPr>
          <w:rFonts w:eastAsia="Calibri" w:cs="Arial"/>
          <w:color w:val="000000"/>
          <w:sz w:val="22"/>
          <w:szCs w:val="22"/>
          <w:u w:val="single"/>
          <w:lang w:eastAsia="en-US"/>
        </w:rPr>
        <w:t xml:space="preserve"> Cerdo;</w:t>
      </w:r>
      <w:r w:rsidRPr="005A5D70">
        <w:rPr>
          <w:rFonts w:eastAsia="Calibri" w:cs="Arial"/>
          <w:color w:val="000000"/>
          <w:sz w:val="22"/>
          <w:szCs w:val="22"/>
          <w:lang w:eastAsia="en-US"/>
        </w:rPr>
        <w:t xml:space="preserve"> sólo utilizar carne magra, sin piel, grasa y hueso.</w:t>
      </w:r>
    </w:p>
    <w:p w14:paraId="5E5F8812" w14:textId="77777777" w:rsidR="005A5D70" w:rsidRPr="005A5D70" w:rsidRDefault="005A5D70" w:rsidP="004E3765">
      <w:pPr>
        <w:numPr>
          <w:ilvl w:val="1"/>
          <w:numId w:val="37"/>
        </w:numPr>
        <w:shd w:val="clear" w:color="auto" w:fill="FFFFFF"/>
        <w:spacing w:after="160" w:line="276" w:lineRule="auto"/>
        <w:ind w:left="993" w:firstLine="54"/>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 </w:t>
      </w:r>
      <w:r w:rsidRPr="005A5D70">
        <w:rPr>
          <w:rFonts w:eastAsia="Calibri" w:cs="Arial"/>
          <w:color w:val="000000"/>
          <w:sz w:val="22"/>
          <w:szCs w:val="22"/>
          <w:u w:val="single"/>
          <w:lang w:eastAsia="en-US"/>
        </w:rPr>
        <w:t>Res;</w:t>
      </w:r>
      <w:r w:rsidRPr="005A5D70">
        <w:rPr>
          <w:rFonts w:eastAsia="Calibri" w:cs="Arial"/>
          <w:color w:val="000000"/>
          <w:sz w:val="22"/>
          <w:szCs w:val="22"/>
          <w:lang w:eastAsia="en-US"/>
        </w:rPr>
        <w:t xml:space="preserve"> sólo utilizar carne magra, sin nervio, grasa y hueso.</w:t>
      </w:r>
    </w:p>
    <w:p w14:paraId="11F4041E" w14:textId="77777777" w:rsidR="005A5D70" w:rsidRPr="005A5D70" w:rsidRDefault="005A5D70" w:rsidP="004E3765">
      <w:pPr>
        <w:numPr>
          <w:ilvl w:val="1"/>
          <w:numId w:val="37"/>
        </w:numPr>
        <w:shd w:val="clear" w:color="auto" w:fill="FFFFFF"/>
        <w:spacing w:after="160" w:line="276" w:lineRule="auto"/>
        <w:ind w:left="993" w:firstLine="54"/>
        <w:contextualSpacing/>
        <w:jc w:val="both"/>
        <w:rPr>
          <w:rFonts w:eastAsia="Calibri" w:cs="Arial"/>
          <w:color w:val="000000"/>
          <w:sz w:val="22"/>
          <w:szCs w:val="22"/>
          <w:lang w:eastAsia="en-US"/>
        </w:rPr>
      </w:pPr>
      <w:r w:rsidRPr="005A5D70">
        <w:rPr>
          <w:rFonts w:eastAsia="Calibri" w:cs="Arial"/>
          <w:color w:val="000000"/>
          <w:sz w:val="22"/>
          <w:szCs w:val="22"/>
          <w:u w:val="single"/>
          <w:lang w:eastAsia="en-US"/>
        </w:rPr>
        <w:t xml:space="preserve"> Conejo;</w:t>
      </w:r>
      <w:r w:rsidRPr="005A5D70">
        <w:rPr>
          <w:rFonts w:eastAsia="Calibri" w:cs="Arial"/>
          <w:color w:val="000000"/>
          <w:sz w:val="22"/>
          <w:szCs w:val="22"/>
          <w:lang w:eastAsia="en-US"/>
        </w:rPr>
        <w:t xml:space="preserve"> sólo utilizar carne magra, sin pelo, piel y hueso.</w:t>
      </w:r>
    </w:p>
    <w:p w14:paraId="594EA3C0" w14:textId="77777777" w:rsidR="005A5D70" w:rsidRPr="005A5D70" w:rsidRDefault="005A5D70" w:rsidP="005A5D70">
      <w:pPr>
        <w:shd w:val="clear" w:color="auto" w:fill="FFFFFF"/>
        <w:spacing w:line="276" w:lineRule="auto"/>
        <w:ind w:left="1815"/>
        <w:contextualSpacing/>
        <w:jc w:val="both"/>
        <w:rPr>
          <w:rFonts w:eastAsia="Calibri" w:cs="Arial"/>
          <w:color w:val="000000"/>
          <w:sz w:val="22"/>
          <w:szCs w:val="22"/>
          <w:lang w:eastAsia="en-US"/>
        </w:rPr>
      </w:pPr>
    </w:p>
    <w:p w14:paraId="38ECE713" w14:textId="77777777" w:rsidR="005A5D70" w:rsidRPr="005A5D70" w:rsidRDefault="005A5D70" w:rsidP="004E3765">
      <w:pPr>
        <w:numPr>
          <w:ilvl w:val="0"/>
          <w:numId w:val="31"/>
        </w:numPr>
        <w:shd w:val="clear" w:color="auto" w:fill="FFFFFF"/>
        <w:spacing w:after="160" w:line="276" w:lineRule="auto"/>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Cuando sea Tuna o Sardinas deben ser en trozos, en el caso del Bacalao y </w:t>
      </w:r>
      <w:r w:rsidRPr="005A5D70">
        <w:rPr>
          <w:rFonts w:eastAsia="Calibri" w:cs="Arial"/>
          <w:sz w:val="22"/>
          <w:szCs w:val="22"/>
          <w:lang w:eastAsia="en-US"/>
        </w:rPr>
        <w:t>Pescado fresco (</w:t>
      </w:r>
      <w:proofErr w:type="spellStart"/>
      <w:r w:rsidRPr="005A5D70">
        <w:rPr>
          <w:rFonts w:eastAsia="Calibri" w:cs="Arial"/>
          <w:sz w:val="22"/>
          <w:szCs w:val="22"/>
          <w:lang w:eastAsia="en-US"/>
        </w:rPr>
        <w:t>Pangasius</w:t>
      </w:r>
      <w:proofErr w:type="spellEnd"/>
      <w:r w:rsidRPr="005A5D70">
        <w:rPr>
          <w:rFonts w:eastAsia="Calibri" w:cs="Arial"/>
          <w:sz w:val="22"/>
          <w:szCs w:val="22"/>
          <w:lang w:eastAsia="en-US"/>
        </w:rPr>
        <w:t xml:space="preserve"> también llamado Basa Criollo), debe ser sin espinas (</w:t>
      </w:r>
      <w:r w:rsidRPr="005A5D70">
        <w:rPr>
          <w:rFonts w:eastAsia="Calibri" w:cs="Arial"/>
          <w:i/>
          <w:sz w:val="22"/>
          <w:szCs w:val="22"/>
          <w:lang w:eastAsia="en-US"/>
        </w:rPr>
        <w:t>filetes</w:t>
      </w:r>
      <w:r w:rsidRPr="005A5D70">
        <w:rPr>
          <w:rFonts w:eastAsia="Calibri" w:cs="Arial"/>
          <w:sz w:val="22"/>
          <w:szCs w:val="22"/>
          <w:lang w:eastAsia="en-US"/>
        </w:rPr>
        <w:t>). El bacalao debe ser entregado con los vegetales especificados en el menú, no se permite entregar con repollo, papa y/o zanahoria.</w:t>
      </w:r>
    </w:p>
    <w:p w14:paraId="73699413" w14:textId="77777777" w:rsidR="005A5D70" w:rsidRPr="005A5D70" w:rsidRDefault="005A5D70" w:rsidP="005A5D70">
      <w:pPr>
        <w:shd w:val="clear" w:color="auto" w:fill="FFFFFF"/>
        <w:spacing w:after="160" w:line="276" w:lineRule="auto"/>
        <w:contextualSpacing/>
        <w:jc w:val="both"/>
        <w:rPr>
          <w:rFonts w:eastAsia="Calibri" w:cs="Arial"/>
          <w:color w:val="000000"/>
          <w:sz w:val="22"/>
          <w:szCs w:val="22"/>
          <w:lang w:eastAsia="en-US"/>
        </w:rPr>
      </w:pPr>
    </w:p>
    <w:p w14:paraId="34628461" w14:textId="77777777" w:rsidR="005A5D70" w:rsidRPr="005A5D70" w:rsidRDefault="005A5D70" w:rsidP="004E3765">
      <w:pPr>
        <w:numPr>
          <w:ilvl w:val="0"/>
          <w:numId w:val="31"/>
        </w:numPr>
        <w:shd w:val="clear" w:color="auto" w:fill="FFFFFF"/>
        <w:spacing w:after="160" w:line="276" w:lineRule="auto"/>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Para el caso de los vegetales, se deberá tomar en cuenta y cumplir con lo siguiente: </w:t>
      </w:r>
    </w:p>
    <w:p w14:paraId="427D513C" w14:textId="77777777" w:rsidR="005A5D70" w:rsidRPr="005A5D70" w:rsidRDefault="005A5D70" w:rsidP="004E3765">
      <w:pPr>
        <w:numPr>
          <w:ilvl w:val="1"/>
          <w:numId w:val="38"/>
        </w:numPr>
        <w:shd w:val="clear" w:color="auto" w:fill="FFFFFF"/>
        <w:spacing w:after="160" w:line="276" w:lineRule="auto"/>
        <w:ind w:firstLine="273"/>
        <w:contextualSpacing/>
        <w:jc w:val="both"/>
        <w:rPr>
          <w:rFonts w:eastAsia="Calibri" w:cs="Arial"/>
          <w:color w:val="000000"/>
          <w:sz w:val="22"/>
          <w:szCs w:val="22"/>
          <w:lang w:eastAsia="en-US"/>
        </w:rPr>
      </w:pPr>
      <w:r w:rsidRPr="005A5D70">
        <w:rPr>
          <w:rFonts w:eastAsia="Calibri" w:cs="Arial"/>
          <w:color w:val="000000"/>
          <w:sz w:val="22"/>
          <w:szCs w:val="22"/>
          <w:lang w:eastAsia="en-US"/>
        </w:rPr>
        <w:t>Deben ser adquiridos según lo descrito en las Fichas Técnicas de     los Alimentos.</w:t>
      </w:r>
    </w:p>
    <w:p w14:paraId="5CA23606" w14:textId="77777777" w:rsidR="005A5D70" w:rsidRPr="005A5D70" w:rsidRDefault="005A5D70" w:rsidP="004E3765">
      <w:pPr>
        <w:numPr>
          <w:ilvl w:val="1"/>
          <w:numId w:val="38"/>
        </w:numPr>
        <w:shd w:val="clear" w:color="auto" w:fill="FFFFFF"/>
        <w:spacing w:after="160" w:line="276" w:lineRule="auto"/>
        <w:ind w:firstLine="273"/>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Los únicos vegetales crudos permitidos serán el pepino, tomate, aguacate y zanahoria rayada. </w:t>
      </w:r>
    </w:p>
    <w:p w14:paraId="55FF6C1B" w14:textId="77777777" w:rsidR="005A5D70" w:rsidRPr="005A5D70" w:rsidRDefault="005A5D70" w:rsidP="004E3765">
      <w:pPr>
        <w:numPr>
          <w:ilvl w:val="1"/>
          <w:numId w:val="38"/>
        </w:numPr>
        <w:shd w:val="clear" w:color="auto" w:fill="FFFFFF"/>
        <w:spacing w:after="160" w:line="276" w:lineRule="auto"/>
        <w:ind w:firstLine="273"/>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Deberán ser preparados y aderezados con naranja agria, limón y/o vinagre de manzana, cebolla, sal, ajíes, aceite verde o vegetal. </w:t>
      </w:r>
    </w:p>
    <w:p w14:paraId="42E31F2D" w14:textId="77777777" w:rsidR="005A5D70" w:rsidRPr="005A5D70" w:rsidRDefault="005A5D70" w:rsidP="005A5D70">
      <w:pPr>
        <w:shd w:val="clear" w:color="auto" w:fill="FFFFFF"/>
        <w:spacing w:after="160" w:line="276" w:lineRule="auto"/>
        <w:ind w:left="360"/>
        <w:contextualSpacing/>
        <w:jc w:val="both"/>
        <w:rPr>
          <w:rFonts w:eastAsia="Calibri" w:cs="Arial"/>
          <w:color w:val="000000"/>
          <w:sz w:val="22"/>
          <w:szCs w:val="22"/>
          <w:lang w:eastAsia="en-US"/>
        </w:rPr>
      </w:pPr>
    </w:p>
    <w:p w14:paraId="1E2FD33F" w14:textId="77777777" w:rsidR="005A5D70" w:rsidRPr="005A5D70" w:rsidRDefault="005A5D70" w:rsidP="004E3765">
      <w:pPr>
        <w:numPr>
          <w:ilvl w:val="0"/>
          <w:numId w:val="31"/>
        </w:numPr>
        <w:shd w:val="clear" w:color="auto" w:fill="FFFFFF"/>
        <w:spacing w:after="160" w:line="276" w:lineRule="auto"/>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  El arroz y el trigo, deben quedar bien cocido, suelto y sin apastarse. En el caso del ‘</w:t>
      </w:r>
      <w:proofErr w:type="spellStart"/>
      <w:r w:rsidRPr="005A5D70">
        <w:rPr>
          <w:rFonts w:eastAsia="Calibri" w:cs="Arial"/>
          <w:color w:val="000000"/>
          <w:sz w:val="22"/>
          <w:szCs w:val="22"/>
          <w:lang w:eastAsia="en-US"/>
        </w:rPr>
        <w:t>asopao</w:t>
      </w:r>
      <w:proofErr w:type="spellEnd"/>
      <w:r w:rsidRPr="005A5D70">
        <w:rPr>
          <w:rFonts w:eastAsia="Calibri" w:cs="Arial"/>
          <w:color w:val="000000"/>
          <w:sz w:val="22"/>
          <w:szCs w:val="22"/>
          <w:lang w:eastAsia="en-US"/>
        </w:rPr>
        <w:t>’, debe quedar cocido, cremoso y espeso (</w:t>
      </w:r>
      <w:r w:rsidRPr="005A5D70">
        <w:rPr>
          <w:rFonts w:eastAsia="Calibri" w:cs="Arial"/>
          <w:i/>
          <w:color w:val="000000"/>
          <w:sz w:val="22"/>
          <w:szCs w:val="22"/>
          <w:lang w:eastAsia="en-US"/>
        </w:rPr>
        <w:t>ver recetario</w:t>
      </w:r>
      <w:r w:rsidRPr="005A5D70">
        <w:rPr>
          <w:rFonts w:eastAsia="Calibri" w:cs="Arial"/>
          <w:color w:val="000000"/>
          <w:sz w:val="22"/>
          <w:szCs w:val="22"/>
          <w:lang w:eastAsia="en-US"/>
        </w:rPr>
        <w:t>).</w:t>
      </w:r>
    </w:p>
    <w:p w14:paraId="2BC7DFD2" w14:textId="77777777" w:rsidR="005A5D70" w:rsidRPr="005A5D70" w:rsidRDefault="005A5D70" w:rsidP="005A5D70">
      <w:pPr>
        <w:shd w:val="clear" w:color="auto" w:fill="FFFFFF"/>
        <w:spacing w:after="160" w:line="276" w:lineRule="auto"/>
        <w:ind w:left="360"/>
        <w:contextualSpacing/>
        <w:jc w:val="both"/>
        <w:rPr>
          <w:rFonts w:eastAsia="Calibri" w:cs="Arial"/>
          <w:color w:val="000000"/>
          <w:sz w:val="22"/>
          <w:szCs w:val="22"/>
          <w:lang w:eastAsia="en-US"/>
        </w:rPr>
      </w:pPr>
    </w:p>
    <w:p w14:paraId="2DE23D27" w14:textId="77777777" w:rsidR="005A5D70" w:rsidRPr="005A5D70" w:rsidRDefault="005A5D70" w:rsidP="004E3765">
      <w:pPr>
        <w:numPr>
          <w:ilvl w:val="0"/>
          <w:numId w:val="31"/>
        </w:numPr>
        <w:shd w:val="clear" w:color="auto" w:fill="FFFFFF"/>
        <w:spacing w:after="160" w:line="276" w:lineRule="auto"/>
        <w:contextualSpacing/>
        <w:jc w:val="both"/>
        <w:rPr>
          <w:rFonts w:eastAsia="Calibri" w:cs="Arial"/>
          <w:color w:val="000000"/>
          <w:sz w:val="22"/>
          <w:szCs w:val="22"/>
          <w:lang w:eastAsia="en-US"/>
        </w:rPr>
      </w:pPr>
      <w:r w:rsidRPr="005A5D70">
        <w:rPr>
          <w:rFonts w:eastAsia="Calibri" w:cs="Arial"/>
          <w:color w:val="000000"/>
          <w:sz w:val="22"/>
          <w:szCs w:val="22"/>
          <w:lang w:eastAsia="en-US"/>
        </w:rPr>
        <w:t xml:space="preserve"> Las leguminosas (habichuelas, </w:t>
      </w:r>
      <w:proofErr w:type="spellStart"/>
      <w:r w:rsidRPr="005A5D70">
        <w:rPr>
          <w:rFonts w:eastAsia="Calibri" w:cs="Arial"/>
          <w:color w:val="000000"/>
          <w:sz w:val="22"/>
          <w:szCs w:val="22"/>
          <w:lang w:eastAsia="en-US"/>
        </w:rPr>
        <w:t>guandules</w:t>
      </w:r>
      <w:proofErr w:type="spellEnd"/>
      <w:r w:rsidRPr="005A5D70">
        <w:rPr>
          <w:rFonts w:eastAsia="Calibri" w:cs="Arial"/>
          <w:color w:val="000000"/>
          <w:sz w:val="22"/>
          <w:szCs w:val="22"/>
          <w:lang w:eastAsia="en-US"/>
        </w:rPr>
        <w:t>, lentejas, arvejas, entre otros) y caldos (sancochos) deben quedar proporcionadas y homogéneas, de forma que se logre una crema espesa con granos (</w:t>
      </w:r>
      <w:r w:rsidRPr="005A5D70">
        <w:rPr>
          <w:rFonts w:eastAsia="Calibri" w:cs="Arial"/>
          <w:i/>
          <w:color w:val="000000"/>
          <w:sz w:val="22"/>
          <w:szCs w:val="22"/>
          <w:lang w:eastAsia="en-US"/>
        </w:rPr>
        <w:t>ver recetario</w:t>
      </w:r>
      <w:r w:rsidRPr="005A5D70">
        <w:rPr>
          <w:rFonts w:eastAsia="Calibri" w:cs="Arial"/>
          <w:color w:val="000000"/>
          <w:sz w:val="22"/>
          <w:szCs w:val="22"/>
          <w:lang w:eastAsia="en-US"/>
        </w:rPr>
        <w:t xml:space="preserve">). </w:t>
      </w:r>
    </w:p>
    <w:p w14:paraId="5B50CE0B" w14:textId="77777777" w:rsidR="005A5D70" w:rsidRPr="005A5D70" w:rsidRDefault="005A5D70" w:rsidP="005A5D70">
      <w:pPr>
        <w:shd w:val="clear" w:color="auto" w:fill="FFFFFF"/>
        <w:spacing w:after="160" w:line="276" w:lineRule="auto"/>
        <w:contextualSpacing/>
        <w:jc w:val="both"/>
        <w:rPr>
          <w:rFonts w:eastAsia="Calibri" w:cs="Arial"/>
          <w:color w:val="000000"/>
          <w:sz w:val="22"/>
          <w:szCs w:val="22"/>
          <w:lang w:eastAsia="en-US"/>
        </w:rPr>
      </w:pPr>
    </w:p>
    <w:p w14:paraId="45FD63C6" w14:textId="77777777" w:rsidR="005A5D70" w:rsidRPr="005A5D70" w:rsidRDefault="005A5D70" w:rsidP="004E3765">
      <w:pPr>
        <w:numPr>
          <w:ilvl w:val="0"/>
          <w:numId w:val="31"/>
        </w:numPr>
        <w:shd w:val="clear" w:color="auto" w:fill="FFFFFF"/>
        <w:spacing w:after="160" w:line="276" w:lineRule="auto"/>
        <w:jc w:val="both"/>
        <w:rPr>
          <w:rFonts w:eastAsia="Calibri" w:cs="Arial"/>
          <w:color w:val="000000"/>
          <w:sz w:val="22"/>
          <w:szCs w:val="22"/>
          <w:lang w:eastAsia="en-US"/>
        </w:rPr>
      </w:pPr>
      <w:r w:rsidRPr="005A5D70">
        <w:rPr>
          <w:rFonts w:eastAsia="Calibri" w:cs="Arial"/>
          <w:color w:val="000000"/>
          <w:sz w:val="22"/>
          <w:szCs w:val="22"/>
          <w:lang w:eastAsia="en-US"/>
        </w:rPr>
        <w:t xml:space="preserve"> El incumplimiento de los siguientes acápites se considera una falta grave: </w:t>
      </w:r>
    </w:p>
    <w:p w14:paraId="24E96C5D" w14:textId="77777777" w:rsidR="005A5D70" w:rsidRPr="005A5D70" w:rsidRDefault="005A5D70" w:rsidP="004E3765">
      <w:pPr>
        <w:numPr>
          <w:ilvl w:val="1"/>
          <w:numId w:val="39"/>
        </w:numPr>
        <w:shd w:val="clear" w:color="auto" w:fill="FFFFFF"/>
        <w:spacing w:after="160" w:line="276" w:lineRule="auto"/>
        <w:ind w:firstLine="414"/>
        <w:jc w:val="both"/>
        <w:rPr>
          <w:rFonts w:eastAsia="Calibri" w:cs="Arial"/>
          <w:color w:val="000000"/>
          <w:sz w:val="22"/>
          <w:szCs w:val="22"/>
          <w:lang w:eastAsia="en-US"/>
        </w:rPr>
      </w:pPr>
      <w:r w:rsidRPr="005A5D70">
        <w:rPr>
          <w:rFonts w:eastAsia="Calibri" w:cs="Arial"/>
          <w:color w:val="000000"/>
          <w:sz w:val="22"/>
          <w:szCs w:val="22"/>
          <w:lang w:eastAsia="en-US"/>
        </w:rPr>
        <w:t>La materia prima utilizada para preparar los alimentos deben estar en buen estado (</w:t>
      </w:r>
      <w:r w:rsidRPr="005A5D70">
        <w:rPr>
          <w:rFonts w:eastAsia="Calibri" w:cs="Arial"/>
          <w:i/>
          <w:color w:val="000000"/>
          <w:sz w:val="22"/>
          <w:szCs w:val="22"/>
          <w:lang w:eastAsia="en-US"/>
        </w:rPr>
        <w:t>sanas y frescas).</w:t>
      </w:r>
      <w:r w:rsidRPr="005A5D70">
        <w:rPr>
          <w:rFonts w:eastAsia="Calibri" w:cs="Arial"/>
          <w:color w:val="000000"/>
          <w:sz w:val="22"/>
          <w:szCs w:val="22"/>
          <w:lang w:eastAsia="en-US"/>
        </w:rPr>
        <w:t xml:space="preserve"> </w:t>
      </w:r>
    </w:p>
    <w:p w14:paraId="29EEDF90" w14:textId="77777777" w:rsidR="005A5D70" w:rsidRPr="005A5D70" w:rsidRDefault="005A5D70" w:rsidP="004E3765">
      <w:pPr>
        <w:numPr>
          <w:ilvl w:val="1"/>
          <w:numId w:val="39"/>
        </w:numPr>
        <w:shd w:val="clear" w:color="auto" w:fill="FFFFFF"/>
        <w:spacing w:after="160" w:line="276" w:lineRule="auto"/>
        <w:ind w:firstLine="414"/>
        <w:jc w:val="both"/>
        <w:rPr>
          <w:rFonts w:eastAsia="Calibri" w:cs="Arial"/>
          <w:color w:val="000000"/>
          <w:sz w:val="22"/>
          <w:szCs w:val="22"/>
          <w:lang w:eastAsia="en-US"/>
        </w:rPr>
      </w:pPr>
      <w:r w:rsidRPr="005A5D70">
        <w:rPr>
          <w:rFonts w:eastAsia="Calibri" w:cs="Arial"/>
          <w:color w:val="000000"/>
          <w:sz w:val="22"/>
          <w:szCs w:val="22"/>
          <w:lang w:eastAsia="en-US"/>
        </w:rPr>
        <w:t>Se deben cocinar bien los alimentos, de acuerdo a la temperatura y tiempo requeridos para su cocción (</w:t>
      </w:r>
      <w:r w:rsidRPr="005A5D70">
        <w:rPr>
          <w:rFonts w:eastAsia="Calibri" w:cs="Arial"/>
          <w:i/>
          <w:color w:val="000000"/>
          <w:sz w:val="22"/>
          <w:szCs w:val="22"/>
          <w:lang w:eastAsia="en-US"/>
        </w:rPr>
        <w:t>ver recetario</w:t>
      </w:r>
      <w:r w:rsidRPr="005A5D70">
        <w:rPr>
          <w:rFonts w:eastAsia="Calibri" w:cs="Arial"/>
          <w:color w:val="000000"/>
          <w:sz w:val="22"/>
          <w:szCs w:val="22"/>
          <w:lang w:eastAsia="en-US"/>
        </w:rPr>
        <w:t>).</w:t>
      </w:r>
    </w:p>
    <w:p w14:paraId="4C035E7E" w14:textId="77777777" w:rsidR="005A5D70" w:rsidRPr="005A5D70" w:rsidRDefault="005A5D70" w:rsidP="004E3765">
      <w:pPr>
        <w:numPr>
          <w:ilvl w:val="1"/>
          <w:numId w:val="39"/>
        </w:numPr>
        <w:shd w:val="clear" w:color="auto" w:fill="FFFFFF"/>
        <w:spacing w:after="160" w:line="276" w:lineRule="auto"/>
        <w:ind w:firstLine="414"/>
        <w:jc w:val="both"/>
        <w:rPr>
          <w:rFonts w:eastAsia="Calibri" w:cs="Arial"/>
          <w:color w:val="000000"/>
          <w:sz w:val="22"/>
          <w:szCs w:val="22"/>
          <w:lang w:eastAsia="en-US"/>
        </w:rPr>
      </w:pPr>
      <w:r w:rsidRPr="005A5D70">
        <w:rPr>
          <w:rFonts w:eastAsia="Calibri" w:cs="Arial"/>
          <w:color w:val="000000"/>
          <w:sz w:val="22"/>
          <w:szCs w:val="22"/>
          <w:lang w:eastAsia="en-US"/>
        </w:rPr>
        <w:t xml:space="preserve">Usar condimentos frescos (ajo, cebolla, ajíes, verduras, apio, cilantro, entre otros). </w:t>
      </w:r>
    </w:p>
    <w:p w14:paraId="384CF70B" w14:textId="77777777" w:rsidR="005A5D70" w:rsidRPr="005A5D70" w:rsidRDefault="005A5D70" w:rsidP="004E3765">
      <w:pPr>
        <w:numPr>
          <w:ilvl w:val="1"/>
          <w:numId w:val="39"/>
        </w:numPr>
        <w:shd w:val="clear" w:color="auto" w:fill="FFFFFF"/>
        <w:spacing w:after="160" w:line="276" w:lineRule="auto"/>
        <w:ind w:firstLine="414"/>
        <w:jc w:val="both"/>
        <w:rPr>
          <w:rFonts w:eastAsia="Calibri" w:cs="Arial"/>
          <w:color w:val="000000"/>
          <w:sz w:val="22"/>
          <w:szCs w:val="22"/>
          <w:lang w:eastAsia="en-US"/>
        </w:rPr>
      </w:pPr>
      <w:r w:rsidRPr="005A5D70">
        <w:rPr>
          <w:rFonts w:eastAsia="Calibri" w:cs="Arial"/>
          <w:color w:val="000000"/>
          <w:sz w:val="22"/>
          <w:szCs w:val="22"/>
          <w:lang w:eastAsia="en-US"/>
        </w:rPr>
        <w:t xml:space="preserve">Se prohíben los alimentos fritos y todo tipo de embutidos. </w:t>
      </w:r>
    </w:p>
    <w:p w14:paraId="7BAE30B7" w14:textId="77777777" w:rsidR="005A5D70" w:rsidRPr="005A5D70" w:rsidRDefault="005A5D70" w:rsidP="004E3765">
      <w:pPr>
        <w:numPr>
          <w:ilvl w:val="1"/>
          <w:numId w:val="39"/>
        </w:numPr>
        <w:shd w:val="clear" w:color="auto" w:fill="FFFFFF"/>
        <w:spacing w:after="160" w:line="276" w:lineRule="auto"/>
        <w:ind w:firstLine="414"/>
        <w:jc w:val="both"/>
        <w:rPr>
          <w:rFonts w:eastAsia="Calibri" w:cs="Arial"/>
          <w:color w:val="000000"/>
          <w:sz w:val="22"/>
          <w:szCs w:val="22"/>
          <w:lang w:eastAsia="en-US"/>
        </w:rPr>
      </w:pPr>
      <w:r w:rsidRPr="005A5D70">
        <w:rPr>
          <w:rFonts w:eastAsia="Calibri" w:cs="Arial"/>
          <w:color w:val="000000"/>
          <w:sz w:val="22"/>
          <w:szCs w:val="22"/>
          <w:lang w:eastAsia="en-US"/>
        </w:rPr>
        <w:lastRenderedPageBreak/>
        <w:t>Se prohíbe el uso de caldos de pollo (</w:t>
      </w:r>
      <w:r w:rsidRPr="005A5D70">
        <w:rPr>
          <w:rFonts w:eastAsia="Calibri" w:cs="Arial"/>
          <w:i/>
          <w:color w:val="000000"/>
          <w:sz w:val="22"/>
          <w:szCs w:val="22"/>
          <w:lang w:eastAsia="en-US"/>
        </w:rPr>
        <w:t>sopita</w:t>
      </w:r>
      <w:r w:rsidRPr="005A5D70">
        <w:rPr>
          <w:rFonts w:eastAsia="Calibri" w:cs="Arial"/>
          <w:color w:val="000000"/>
          <w:sz w:val="22"/>
          <w:szCs w:val="22"/>
          <w:lang w:eastAsia="en-US"/>
        </w:rPr>
        <w:t>) o sazón industrializados (</w:t>
      </w:r>
      <w:r w:rsidRPr="005A5D70">
        <w:rPr>
          <w:rFonts w:eastAsia="Calibri" w:cs="Arial"/>
          <w:i/>
          <w:color w:val="000000"/>
          <w:sz w:val="22"/>
          <w:szCs w:val="22"/>
          <w:lang w:eastAsia="en-US"/>
        </w:rPr>
        <w:t>salsas de tomates enlatadas, mayonesa, margarina para la preparación de las recetas (usar sólo mantequilla) en los casos que aplique, entre otros</w:t>
      </w:r>
      <w:r w:rsidRPr="005A5D70">
        <w:rPr>
          <w:rFonts w:eastAsia="Calibri" w:cs="Arial"/>
          <w:color w:val="000000"/>
          <w:sz w:val="22"/>
          <w:szCs w:val="22"/>
          <w:lang w:eastAsia="en-US"/>
        </w:rPr>
        <w:t xml:space="preserve">). </w:t>
      </w:r>
    </w:p>
    <w:p w14:paraId="7E4D84A1" w14:textId="02F82C35" w:rsidR="005A5D70" w:rsidRPr="005A5D70" w:rsidRDefault="005A5D70" w:rsidP="004E3765">
      <w:pPr>
        <w:numPr>
          <w:ilvl w:val="1"/>
          <w:numId w:val="39"/>
        </w:numPr>
        <w:shd w:val="clear" w:color="auto" w:fill="FFFFFF"/>
        <w:spacing w:after="160" w:line="276" w:lineRule="auto"/>
        <w:ind w:firstLine="414"/>
        <w:jc w:val="both"/>
        <w:rPr>
          <w:rFonts w:eastAsia="Calibri" w:cs="Arial"/>
          <w:color w:val="000000"/>
          <w:sz w:val="22"/>
          <w:szCs w:val="22"/>
          <w:lang w:eastAsia="en-US"/>
        </w:rPr>
      </w:pPr>
      <w:r w:rsidRPr="005A5D70">
        <w:rPr>
          <w:rFonts w:eastAsia="Calibri" w:cs="Arial"/>
          <w:color w:val="000000"/>
          <w:sz w:val="22"/>
          <w:szCs w:val="22"/>
          <w:lang w:eastAsia="en-US"/>
        </w:rPr>
        <w:t>Evitar el exceso de grasa y sal en la preparación de los alimentos; usar la cantidad indicada en el recetario, estos ingredientes tampoco deben ser agregados lu</w:t>
      </w:r>
      <w:r>
        <w:rPr>
          <w:rFonts w:eastAsia="Calibri" w:cs="Arial"/>
          <w:color w:val="000000"/>
          <w:sz w:val="22"/>
          <w:szCs w:val="22"/>
          <w:lang w:eastAsia="en-US"/>
        </w:rPr>
        <w:t>ego de la cocción de los mismos.</w:t>
      </w:r>
    </w:p>
    <w:p w14:paraId="7EE60866" w14:textId="77777777" w:rsidR="005A5D70" w:rsidRPr="005A5D70" w:rsidRDefault="005A5D70" w:rsidP="005A5D70">
      <w:pPr>
        <w:shd w:val="clear" w:color="auto" w:fill="FFFFFF"/>
        <w:spacing w:line="276" w:lineRule="auto"/>
        <w:jc w:val="center"/>
        <w:rPr>
          <w:rFonts w:eastAsia="Calibri" w:cs="Arial"/>
          <w:b/>
          <w:color w:val="000000"/>
          <w:sz w:val="20"/>
          <w:szCs w:val="20"/>
          <w:lang w:eastAsia="en-US"/>
        </w:rPr>
      </w:pPr>
      <w:r w:rsidRPr="005A5D70">
        <w:rPr>
          <w:rFonts w:eastAsia="Calibri" w:cs="Arial"/>
          <w:b/>
          <w:color w:val="000000"/>
          <w:sz w:val="20"/>
          <w:szCs w:val="20"/>
          <w:lang w:eastAsia="en-US"/>
        </w:rPr>
        <w:t>TABLA DE EQUIVALENCIA NUTRICIONAL SEGÚN GRUPOS DE EDAD</w:t>
      </w:r>
    </w:p>
    <w:tbl>
      <w:tblPr>
        <w:tblW w:w="9476" w:type="dxa"/>
        <w:jc w:val="center"/>
        <w:tblLook w:val="04A0" w:firstRow="1" w:lastRow="0" w:firstColumn="1" w:lastColumn="0" w:noHBand="0" w:noVBand="1"/>
      </w:tblPr>
      <w:tblGrid>
        <w:gridCol w:w="2622"/>
        <w:gridCol w:w="2284"/>
        <w:gridCol w:w="2284"/>
        <w:gridCol w:w="2286"/>
      </w:tblGrid>
      <w:tr w:rsidR="005A5D70" w:rsidRPr="005A5D70" w14:paraId="15B782BA" w14:textId="77777777" w:rsidTr="00090D17">
        <w:trPr>
          <w:trHeight w:val="262"/>
          <w:jc w:val="center"/>
        </w:trPr>
        <w:tc>
          <w:tcPr>
            <w:tcW w:w="9476" w:type="dxa"/>
            <w:gridSpan w:val="4"/>
            <w:tcBorders>
              <w:top w:val="single" w:sz="4" w:space="0" w:color="auto"/>
              <w:left w:val="single" w:sz="4" w:space="0" w:color="auto"/>
              <w:bottom w:val="single" w:sz="4" w:space="0" w:color="auto"/>
              <w:right w:val="nil"/>
            </w:tcBorders>
            <w:shd w:val="clear" w:color="000000" w:fill="9BC2E6"/>
            <w:noWrap/>
            <w:vAlign w:val="bottom"/>
            <w:hideMark/>
          </w:tcPr>
          <w:p w14:paraId="59DD3141" w14:textId="77777777" w:rsidR="005A5D70" w:rsidRPr="005A5D70" w:rsidRDefault="005A5D70" w:rsidP="005A5D70">
            <w:pPr>
              <w:jc w:val="center"/>
              <w:rPr>
                <w:b/>
                <w:bCs/>
                <w:color w:val="000000"/>
                <w:sz w:val="20"/>
                <w:szCs w:val="20"/>
                <w:lang w:val="es-ES" w:eastAsia="en-US"/>
              </w:rPr>
            </w:pPr>
            <w:r w:rsidRPr="005A5D70">
              <w:rPr>
                <w:b/>
                <w:bCs/>
                <w:color w:val="000000"/>
                <w:sz w:val="20"/>
                <w:szCs w:val="20"/>
                <w:lang w:val="es-ES" w:eastAsia="en-US"/>
              </w:rPr>
              <w:t>TABLA DE EQUIVALENCIA  ALIMENTOS COCIDOS</w:t>
            </w:r>
          </w:p>
        </w:tc>
      </w:tr>
      <w:tr w:rsidR="005A5D70" w:rsidRPr="005A5D70" w14:paraId="2222BAAD" w14:textId="77777777" w:rsidTr="00090D17">
        <w:trPr>
          <w:trHeight w:val="538"/>
          <w:jc w:val="center"/>
        </w:trPr>
        <w:tc>
          <w:tcPr>
            <w:tcW w:w="2622" w:type="dxa"/>
            <w:tcBorders>
              <w:top w:val="nil"/>
              <w:left w:val="single" w:sz="4" w:space="0" w:color="auto"/>
              <w:bottom w:val="single" w:sz="4" w:space="0" w:color="auto"/>
              <w:right w:val="single" w:sz="4" w:space="0" w:color="auto"/>
            </w:tcBorders>
            <w:shd w:val="clear" w:color="auto" w:fill="auto"/>
            <w:vAlign w:val="bottom"/>
            <w:hideMark/>
          </w:tcPr>
          <w:p w14:paraId="3C1ED391" w14:textId="77777777" w:rsidR="005A5D70" w:rsidRPr="005A5D70" w:rsidRDefault="005A5D70" w:rsidP="005A5D70">
            <w:pPr>
              <w:jc w:val="center"/>
              <w:rPr>
                <w:b/>
                <w:bCs/>
                <w:color w:val="000000"/>
                <w:sz w:val="20"/>
                <w:szCs w:val="20"/>
                <w:lang w:val="en-US" w:eastAsia="en-US"/>
              </w:rPr>
            </w:pPr>
            <w:r w:rsidRPr="005A5D70">
              <w:rPr>
                <w:b/>
                <w:bCs/>
                <w:color w:val="000000"/>
                <w:sz w:val="20"/>
                <w:szCs w:val="20"/>
                <w:lang w:val="en-US" w:eastAsia="en-US"/>
              </w:rPr>
              <w:t>TIPOS DE ALIMENTOS</w:t>
            </w:r>
          </w:p>
        </w:tc>
        <w:tc>
          <w:tcPr>
            <w:tcW w:w="2284" w:type="dxa"/>
            <w:tcBorders>
              <w:top w:val="nil"/>
              <w:left w:val="nil"/>
              <w:bottom w:val="single" w:sz="4" w:space="0" w:color="auto"/>
              <w:right w:val="single" w:sz="4" w:space="0" w:color="auto"/>
            </w:tcBorders>
            <w:shd w:val="clear" w:color="auto" w:fill="auto"/>
            <w:vAlign w:val="bottom"/>
            <w:hideMark/>
          </w:tcPr>
          <w:p w14:paraId="05A72BC9" w14:textId="77777777" w:rsidR="005A5D70" w:rsidRPr="005A5D70" w:rsidRDefault="005A5D70" w:rsidP="005A5D70">
            <w:pPr>
              <w:jc w:val="center"/>
              <w:rPr>
                <w:b/>
                <w:bCs/>
                <w:color w:val="000000"/>
                <w:sz w:val="20"/>
                <w:szCs w:val="20"/>
                <w:lang w:val="en-US" w:eastAsia="en-US"/>
              </w:rPr>
            </w:pPr>
            <w:r w:rsidRPr="005A5D70">
              <w:rPr>
                <w:b/>
                <w:bCs/>
                <w:color w:val="000000"/>
                <w:sz w:val="20"/>
                <w:szCs w:val="20"/>
                <w:lang w:val="en-US" w:eastAsia="en-US"/>
              </w:rPr>
              <w:t>REQUERIMIENTOS EDAD 5-9 AÑOS</w:t>
            </w:r>
          </w:p>
        </w:tc>
        <w:tc>
          <w:tcPr>
            <w:tcW w:w="2284" w:type="dxa"/>
            <w:tcBorders>
              <w:top w:val="nil"/>
              <w:left w:val="nil"/>
              <w:bottom w:val="single" w:sz="4" w:space="0" w:color="auto"/>
              <w:right w:val="single" w:sz="4" w:space="0" w:color="auto"/>
            </w:tcBorders>
            <w:shd w:val="clear" w:color="auto" w:fill="auto"/>
            <w:vAlign w:val="bottom"/>
            <w:hideMark/>
          </w:tcPr>
          <w:p w14:paraId="794763C8" w14:textId="77777777" w:rsidR="005A5D70" w:rsidRPr="005A5D70" w:rsidRDefault="005A5D70" w:rsidP="005A5D70">
            <w:pPr>
              <w:jc w:val="center"/>
              <w:rPr>
                <w:b/>
                <w:bCs/>
                <w:color w:val="000000"/>
                <w:sz w:val="20"/>
                <w:szCs w:val="20"/>
                <w:lang w:val="en-US" w:eastAsia="en-US"/>
              </w:rPr>
            </w:pPr>
            <w:r w:rsidRPr="005A5D70">
              <w:rPr>
                <w:b/>
                <w:bCs/>
                <w:color w:val="000000"/>
                <w:sz w:val="20"/>
                <w:szCs w:val="20"/>
                <w:lang w:val="en-US" w:eastAsia="en-US"/>
              </w:rPr>
              <w:t>REQUERIMIENTOS EDAD 10-14 AÑOS</w:t>
            </w:r>
          </w:p>
        </w:tc>
        <w:tc>
          <w:tcPr>
            <w:tcW w:w="2284" w:type="dxa"/>
            <w:tcBorders>
              <w:top w:val="nil"/>
              <w:left w:val="nil"/>
              <w:bottom w:val="single" w:sz="4" w:space="0" w:color="auto"/>
              <w:right w:val="single" w:sz="4" w:space="0" w:color="auto"/>
            </w:tcBorders>
            <w:shd w:val="clear" w:color="auto" w:fill="auto"/>
            <w:vAlign w:val="bottom"/>
            <w:hideMark/>
          </w:tcPr>
          <w:p w14:paraId="42CBDE7A" w14:textId="77777777" w:rsidR="005A5D70" w:rsidRPr="005A5D70" w:rsidRDefault="005A5D70" w:rsidP="005A5D70">
            <w:pPr>
              <w:jc w:val="center"/>
              <w:rPr>
                <w:b/>
                <w:bCs/>
                <w:color w:val="000000"/>
                <w:sz w:val="20"/>
                <w:szCs w:val="20"/>
                <w:lang w:val="en-US" w:eastAsia="en-US"/>
              </w:rPr>
            </w:pPr>
            <w:r w:rsidRPr="005A5D70">
              <w:rPr>
                <w:b/>
                <w:bCs/>
                <w:color w:val="000000"/>
                <w:sz w:val="20"/>
                <w:szCs w:val="20"/>
                <w:lang w:val="en-US" w:eastAsia="en-US"/>
              </w:rPr>
              <w:t>REQUERIMIENTOS EDAD 15-19 AÑOS</w:t>
            </w:r>
          </w:p>
        </w:tc>
      </w:tr>
      <w:tr w:rsidR="005A5D70" w:rsidRPr="005A5D70" w14:paraId="0F8453CE" w14:textId="77777777" w:rsidTr="00090D17">
        <w:trPr>
          <w:trHeight w:val="262"/>
          <w:jc w:val="center"/>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14:paraId="296035D9" w14:textId="77777777" w:rsidR="005A5D70" w:rsidRPr="005A5D70" w:rsidRDefault="005A5D70" w:rsidP="005A5D70">
            <w:pPr>
              <w:rPr>
                <w:color w:val="000000"/>
                <w:sz w:val="20"/>
                <w:szCs w:val="20"/>
                <w:lang w:val="en-US" w:eastAsia="en-US"/>
              </w:rPr>
            </w:pPr>
            <w:r w:rsidRPr="005A5D70">
              <w:rPr>
                <w:color w:val="000000"/>
                <w:sz w:val="20"/>
                <w:szCs w:val="20"/>
                <w:lang w:val="en-US" w:eastAsia="en-US"/>
              </w:rPr>
              <w:t>LACTEOS Y DERIVADOS</w:t>
            </w:r>
          </w:p>
        </w:tc>
        <w:tc>
          <w:tcPr>
            <w:tcW w:w="2284" w:type="dxa"/>
            <w:tcBorders>
              <w:top w:val="nil"/>
              <w:left w:val="nil"/>
              <w:bottom w:val="single" w:sz="4" w:space="0" w:color="auto"/>
              <w:right w:val="single" w:sz="4" w:space="0" w:color="auto"/>
            </w:tcBorders>
            <w:shd w:val="clear" w:color="auto" w:fill="auto"/>
            <w:noWrap/>
            <w:vAlign w:val="center"/>
            <w:hideMark/>
          </w:tcPr>
          <w:p w14:paraId="6AFE85BE"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8</w:t>
            </w:r>
            <w:r w:rsidRPr="005A5D70">
              <w:rPr>
                <w:color w:val="000000"/>
                <w:sz w:val="20"/>
                <w:szCs w:val="20"/>
                <w:lang w:eastAsia="en-US"/>
              </w:rPr>
              <w:t xml:space="preserve"> Onzas líquidas</w:t>
            </w:r>
          </w:p>
        </w:tc>
        <w:tc>
          <w:tcPr>
            <w:tcW w:w="2284" w:type="dxa"/>
            <w:tcBorders>
              <w:top w:val="nil"/>
              <w:left w:val="nil"/>
              <w:bottom w:val="single" w:sz="4" w:space="0" w:color="auto"/>
              <w:right w:val="single" w:sz="4" w:space="0" w:color="auto"/>
            </w:tcBorders>
            <w:shd w:val="clear" w:color="auto" w:fill="auto"/>
            <w:noWrap/>
            <w:vAlign w:val="center"/>
            <w:hideMark/>
          </w:tcPr>
          <w:p w14:paraId="415DC7E7"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8</w:t>
            </w:r>
            <w:r w:rsidRPr="005A5D70">
              <w:rPr>
                <w:color w:val="000000"/>
                <w:sz w:val="20"/>
                <w:szCs w:val="20"/>
                <w:lang w:eastAsia="en-US"/>
              </w:rPr>
              <w:t xml:space="preserve"> Onzas</w:t>
            </w:r>
            <w:r w:rsidRPr="005A5D70">
              <w:rPr>
                <w:color w:val="000000"/>
                <w:sz w:val="20"/>
                <w:szCs w:val="20"/>
                <w:lang w:val="en-US" w:eastAsia="en-US"/>
              </w:rPr>
              <w:t xml:space="preserve"> </w:t>
            </w:r>
            <w:r w:rsidRPr="005A5D70">
              <w:rPr>
                <w:color w:val="000000"/>
                <w:sz w:val="20"/>
                <w:szCs w:val="20"/>
                <w:lang w:eastAsia="en-US"/>
              </w:rPr>
              <w:t>líquidas</w:t>
            </w:r>
          </w:p>
        </w:tc>
        <w:tc>
          <w:tcPr>
            <w:tcW w:w="2284" w:type="dxa"/>
            <w:tcBorders>
              <w:top w:val="nil"/>
              <w:left w:val="nil"/>
              <w:bottom w:val="single" w:sz="4" w:space="0" w:color="auto"/>
              <w:right w:val="single" w:sz="4" w:space="0" w:color="auto"/>
            </w:tcBorders>
            <w:shd w:val="clear" w:color="auto" w:fill="auto"/>
            <w:noWrap/>
            <w:vAlign w:val="center"/>
            <w:hideMark/>
          </w:tcPr>
          <w:p w14:paraId="45CAC8C0"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8</w:t>
            </w:r>
            <w:r w:rsidRPr="005A5D70">
              <w:rPr>
                <w:color w:val="000000"/>
                <w:sz w:val="20"/>
                <w:szCs w:val="20"/>
                <w:lang w:eastAsia="en-US"/>
              </w:rPr>
              <w:t xml:space="preserve"> Onzas</w:t>
            </w:r>
            <w:r w:rsidRPr="005A5D70">
              <w:rPr>
                <w:color w:val="000000"/>
                <w:sz w:val="20"/>
                <w:szCs w:val="20"/>
                <w:lang w:val="en-US" w:eastAsia="en-US"/>
              </w:rPr>
              <w:t xml:space="preserve"> </w:t>
            </w:r>
            <w:r w:rsidRPr="005A5D70">
              <w:rPr>
                <w:color w:val="000000"/>
                <w:sz w:val="20"/>
                <w:szCs w:val="20"/>
                <w:lang w:eastAsia="en-US"/>
              </w:rPr>
              <w:t>liquidas</w:t>
            </w:r>
          </w:p>
        </w:tc>
      </w:tr>
      <w:tr w:rsidR="005A5D70" w:rsidRPr="005A5D70" w14:paraId="7823B98B" w14:textId="77777777" w:rsidTr="00090D17">
        <w:trPr>
          <w:trHeight w:val="262"/>
          <w:jc w:val="center"/>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14:paraId="628FC872" w14:textId="77777777" w:rsidR="005A5D70" w:rsidRPr="005A5D70" w:rsidRDefault="005A5D70" w:rsidP="005A5D70">
            <w:pPr>
              <w:rPr>
                <w:color w:val="000000"/>
                <w:sz w:val="20"/>
                <w:szCs w:val="20"/>
                <w:lang w:val="en-US" w:eastAsia="en-US"/>
              </w:rPr>
            </w:pPr>
            <w:r w:rsidRPr="005A5D70">
              <w:rPr>
                <w:color w:val="000000"/>
                <w:sz w:val="20"/>
                <w:szCs w:val="20"/>
                <w:lang w:val="en-US" w:eastAsia="en-US"/>
              </w:rPr>
              <w:t>VEGETALES CRUDOS</w:t>
            </w:r>
          </w:p>
        </w:tc>
        <w:tc>
          <w:tcPr>
            <w:tcW w:w="2284" w:type="dxa"/>
            <w:tcBorders>
              <w:top w:val="nil"/>
              <w:left w:val="nil"/>
              <w:bottom w:val="single" w:sz="4" w:space="0" w:color="auto"/>
              <w:right w:val="single" w:sz="4" w:space="0" w:color="auto"/>
            </w:tcBorders>
            <w:shd w:val="clear" w:color="auto" w:fill="auto"/>
            <w:noWrap/>
            <w:vAlign w:val="center"/>
            <w:hideMark/>
          </w:tcPr>
          <w:p w14:paraId="4109A99C" w14:textId="77777777" w:rsidR="005A5D70" w:rsidRPr="005A5D70" w:rsidRDefault="005A5D70" w:rsidP="005A5D70">
            <w:pPr>
              <w:jc w:val="center"/>
              <w:rPr>
                <w:noProof/>
                <w:color w:val="000000"/>
                <w:sz w:val="20"/>
                <w:szCs w:val="20"/>
                <w:lang w:eastAsia="en-US"/>
              </w:rPr>
            </w:pPr>
            <w:r w:rsidRPr="005A5D70">
              <w:rPr>
                <w:color w:val="000000"/>
                <w:sz w:val="20"/>
                <w:szCs w:val="20"/>
                <w:lang w:val="en-US" w:eastAsia="en-US"/>
              </w:rPr>
              <w:t xml:space="preserve">1 </w:t>
            </w:r>
            <w:r w:rsidRPr="005A5D70">
              <w:rPr>
                <w:noProof/>
                <w:color w:val="000000"/>
                <w:sz w:val="20"/>
                <w:szCs w:val="20"/>
                <w:lang w:eastAsia="en-US"/>
              </w:rPr>
              <w:t xml:space="preserve">Taza </w:t>
            </w:r>
          </w:p>
        </w:tc>
        <w:tc>
          <w:tcPr>
            <w:tcW w:w="2284" w:type="dxa"/>
            <w:tcBorders>
              <w:top w:val="nil"/>
              <w:left w:val="nil"/>
              <w:bottom w:val="single" w:sz="4" w:space="0" w:color="auto"/>
              <w:right w:val="single" w:sz="4" w:space="0" w:color="auto"/>
            </w:tcBorders>
            <w:shd w:val="clear" w:color="auto" w:fill="auto"/>
            <w:noWrap/>
            <w:vAlign w:val="center"/>
            <w:hideMark/>
          </w:tcPr>
          <w:p w14:paraId="2ABCAA9A"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22E9A320"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w:t>
            </w:r>
            <w:proofErr w:type="spellStart"/>
            <w:r w:rsidRPr="005A5D70">
              <w:rPr>
                <w:color w:val="000000"/>
                <w:sz w:val="20"/>
                <w:szCs w:val="20"/>
                <w:lang w:val="en-US" w:eastAsia="en-US"/>
              </w:rPr>
              <w:t>Taza</w:t>
            </w:r>
            <w:proofErr w:type="spellEnd"/>
          </w:p>
        </w:tc>
      </w:tr>
      <w:tr w:rsidR="005A5D70" w:rsidRPr="005A5D70" w14:paraId="3232A8D9" w14:textId="77777777" w:rsidTr="00090D17">
        <w:trPr>
          <w:trHeight w:val="262"/>
          <w:jc w:val="center"/>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14:paraId="0D920F2C" w14:textId="77777777" w:rsidR="005A5D70" w:rsidRPr="005A5D70" w:rsidRDefault="005A5D70" w:rsidP="005A5D70">
            <w:pPr>
              <w:spacing w:after="160" w:line="259" w:lineRule="auto"/>
              <w:rPr>
                <w:rFonts w:eastAsia="Batang"/>
                <w:sz w:val="20"/>
                <w:szCs w:val="20"/>
                <w:lang w:val="es-ES" w:eastAsia="en-US"/>
              </w:rPr>
            </w:pPr>
            <w:r w:rsidRPr="005A5D70">
              <w:rPr>
                <w:color w:val="000000"/>
                <w:sz w:val="20"/>
                <w:szCs w:val="20"/>
                <w:lang w:val="en-US" w:eastAsia="en-US"/>
              </w:rPr>
              <w:t>VEGETALES COCIDOS</w:t>
            </w:r>
          </w:p>
        </w:tc>
        <w:tc>
          <w:tcPr>
            <w:tcW w:w="2284" w:type="dxa"/>
            <w:tcBorders>
              <w:top w:val="nil"/>
              <w:left w:val="nil"/>
              <w:bottom w:val="single" w:sz="4" w:space="0" w:color="auto"/>
              <w:right w:val="single" w:sz="4" w:space="0" w:color="auto"/>
            </w:tcBorders>
            <w:shd w:val="clear" w:color="auto" w:fill="auto"/>
            <w:noWrap/>
            <w:vAlign w:val="center"/>
            <w:hideMark/>
          </w:tcPr>
          <w:p w14:paraId="375CC042" w14:textId="77777777" w:rsidR="005A5D70" w:rsidRPr="005A5D70" w:rsidRDefault="005A5D70" w:rsidP="005A5D70">
            <w:pPr>
              <w:spacing w:after="160" w:line="259" w:lineRule="auto"/>
              <w:jc w:val="center"/>
              <w:rPr>
                <w:rFonts w:eastAsia="Batang"/>
                <w:sz w:val="20"/>
                <w:szCs w:val="20"/>
                <w:lang w:val="es-ES" w:eastAsia="en-US"/>
              </w:rPr>
            </w:pPr>
            <w:r w:rsidRPr="005A5D70">
              <w:rPr>
                <w:color w:val="000000"/>
                <w:sz w:val="20"/>
                <w:szCs w:val="20"/>
                <w:lang w:val="en-US" w:eastAsia="en-US"/>
              </w:rPr>
              <w:t xml:space="preserve">1/2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7C48836F" w14:textId="77777777" w:rsidR="005A5D70" w:rsidRPr="005A5D70" w:rsidRDefault="005A5D70" w:rsidP="005A5D70">
            <w:pPr>
              <w:spacing w:after="160" w:line="259" w:lineRule="auto"/>
              <w:jc w:val="center"/>
              <w:rPr>
                <w:rFonts w:eastAsia="Batang"/>
                <w:sz w:val="20"/>
                <w:szCs w:val="20"/>
                <w:lang w:val="es-ES" w:eastAsia="en-US"/>
              </w:rPr>
            </w:pPr>
            <w:r w:rsidRPr="005A5D70">
              <w:rPr>
                <w:color w:val="000000"/>
                <w:sz w:val="20"/>
                <w:szCs w:val="20"/>
                <w:lang w:val="en-US" w:eastAsia="en-US"/>
              </w:rPr>
              <w:t xml:space="preserve">1/2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04E722E7" w14:textId="77777777" w:rsidR="005A5D70" w:rsidRPr="005A5D70" w:rsidRDefault="005A5D70" w:rsidP="005A5D70">
            <w:pPr>
              <w:spacing w:after="160" w:line="259" w:lineRule="auto"/>
              <w:jc w:val="center"/>
              <w:rPr>
                <w:rFonts w:eastAsia="Batang"/>
                <w:sz w:val="20"/>
                <w:szCs w:val="20"/>
                <w:lang w:val="es-ES" w:eastAsia="en-US"/>
              </w:rPr>
            </w:pPr>
            <w:r w:rsidRPr="005A5D70">
              <w:rPr>
                <w:color w:val="000000"/>
                <w:sz w:val="20"/>
                <w:szCs w:val="20"/>
                <w:lang w:val="en-US" w:eastAsia="en-US"/>
              </w:rPr>
              <w:t xml:space="preserve">1 </w:t>
            </w:r>
            <w:proofErr w:type="spellStart"/>
            <w:r w:rsidRPr="005A5D70">
              <w:rPr>
                <w:color w:val="000000"/>
                <w:sz w:val="20"/>
                <w:szCs w:val="20"/>
                <w:lang w:val="en-US" w:eastAsia="en-US"/>
              </w:rPr>
              <w:t>Taza</w:t>
            </w:r>
            <w:proofErr w:type="spellEnd"/>
          </w:p>
        </w:tc>
      </w:tr>
      <w:tr w:rsidR="005A5D70" w:rsidRPr="005A5D70" w14:paraId="5C279FE4" w14:textId="77777777" w:rsidTr="00090D17">
        <w:trPr>
          <w:trHeight w:val="684"/>
          <w:jc w:val="center"/>
        </w:trPr>
        <w:tc>
          <w:tcPr>
            <w:tcW w:w="9476" w:type="dxa"/>
            <w:gridSpan w:val="4"/>
            <w:tcBorders>
              <w:top w:val="single" w:sz="4" w:space="0" w:color="auto"/>
              <w:left w:val="single" w:sz="4" w:space="0" w:color="auto"/>
              <w:bottom w:val="single" w:sz="4" w:space="0" w:color="auto"/>
              <w:right w:val="single" w:sz="4" w:space="0" w:color="000000"/>
            </w:tcBorders>
            <w:shd w:val="clear" w:color="000000" w:fill="9BC2E6"/>
            <w:vAlign w:val="center"/>
            <w:hideMark/>
          </w:tcPr>
          <w:p w14:paraId="5C8457C2" w14:textId="77777777" w:rsidR="005A5D70" w:rsidRPr="005A5D70" w:rsidRDefault="005A5D70" w:rsidP="005A5D70">
            <w:pPr>
              <w:jc w:val="center"/>
              <w:rPr>
                <w:b/>
                <w:bCs/>
                <w:color w:val="000000"/>
                <w:sz w:val="20"/>
                <w:szCs w:val="20"/>
                <w:lang w:val="es-ES" w:eastAsia="en-US"/>
              </w:rPr>
            </w:pPr>
            <w:r w:rsidRPr="005A5D70">
              <w:rPr>
                <w:b/>
                <w:bCs/>
                <w:color w:val="000000"/>
                <w:sz w:val="20"/>
                <w:szCs w:val="20"/>
                <w:lang w:val="es-ES" w:eastAsia="en-US"/>
              </w:rPr>
              <w:t>SELECCIONE UNO DE LOS SIGUIENTES COMPONENTES O COMBINACIONES EQUIVALENTE HIDRATO DE CARBONO (CARBOHIDRATOS)</w:t>
            </w:r>
          </w:p>
        </w:tc>
      </w:tr>
      <w:tr w:rsidR="005A5D70" w:rsidRPr="005A5D70" w14:paraId="58989218" w14:textId="77777777" w:rsidTr="00090D17">
        <w:trPr>
          <w:trHeight w:val="525"/>
          <w:jc w:val="center"/>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772DD5AD" w14:textId="77777777" w:rsidR="005A5D70" w:rsidRPr="005A5D70" w:rsidRDefault="005A5D70" w:rsidP="005A5D70">
            <w:pPr>
              <w:rPr>
                <w:color w:val="000000"/>
                <w:sz w:val="20"/>
                <w:szCs w:val="20"/>
                <w:lang w:val="es-ES" w:eastAsia="en-US"/>
              </w:rPr>
            </w:pPr>
            <w:r w:rsidRPr="005A5D70">
              <w:rPr>
                <w:color w:val="000000"/>
                <w:sz w:val="20"/>
                <w:szCs w:val="20"/>
                <w:lang w:val="es-ES" w:eastAsia="en-US"/>
              </w:rPr>
              <w:t>ARROZ (BLANCO, C/ MAIZ, C/ VEGETALES)</w:t>
            </w:r>
          </w:p>
          <w:p w14:paraId="346B449C" w14:textId="77777777" w:rsidR="005A5D70" w:rsidRPr="005A5D70" w:rsidRDefault="005A5D70" w:rsidP="005A5D70">
            <w:pPr>
              <w:rPr>
                <w:color w:val="000000"/>
                <w:sz w:val="20"/>
                <w:szCs w:val="20"/>
                <w:lang w:val="es-ES" w:eastAsia="en-US"/>
              </w:rPr>
            </w:pPr>
            <w:r w:rsidRPr="005A5D70">
              <w:rPr>
                <w:color w:val="000000"/>
                <w:sz w:val="20"/>
                <w:szCs w:val="20"/>
                <w:lang w:val="es-ES" w:eastAsia="en-US"/>
              </w:rPr>
              <w:t xml:space="preserve">TRIGO, LOCRIOS, </w:t>
            </w:r>
            <w:r w:rsidRPr="005A5D70">
              <w:rPr>
                <w:color w:val="000000"/>
                <w:sz w:val="20"/>
                <w:szCs w:val="20"/>
                <w:lang w:val="en-US" w:eastAsia="en-US"/>
              </w:rPr>
              <w:t>MOROS</w:t>
            </w:r>
          </w:p>
        </w:tc>
        <w:tc>
          <w:tcPr>
            <w:tcW w:w="2284" w:type="dxa"/>
            <w:tcBorders>
              <w:top w:val="nil"/>
              <w:left w:val="nil"/>
              <w:bottom w:val="single" w:sz="4" w:space="0" w:color="auto"/>
              <w:right w:val="single" w:sz="4" w:space="0" w:color="auto"/>
            </w:tcBorders>
            <w:shd w:val="clear" w:color="auto" w:fill="auto"/>
            <w:noWrap/>
            <w:vAlign w:val="center"/>
            <w:hideMark/>
          </w:tcPr>
          <w:p w14:paraId="1233EAC5"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6CC22FBA"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1/2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70ADDA32"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Tazas</w:t>
            </w:r>
            <w:proofErr w:type="spellEnd"/>
          </w:p>
        </w:tc>
      </w:tr>
      <w:tr w:rsidR="005A5D70" w:rsidRPr="005A5D70" w14:paraId="63EC58F9" w14:textId="77777777" w:rsidTr="00090D17">
        <w:trPr>
          <w:trHeight w:val="262"/>
          <w:jc w:val="center"/>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14:paraId="70298C24" w14:textId="77777777" w:rsidR="005A5D70" w:rsidRPr="005A5D70" w:rsidRDefault="005A5D70" w:rsidP="005A5D70">
            <w:pPr>
              <w:rPr>
                <w:color w:val="000000"/>
                <w:sz w:val="20"/>
                <w:szCs w:val="20"/>
                <w:lang w:val="en-US" w:eastAsia="en-US"/>
              </w:rPr>
            </w:pPr>
            <w:r w:rsidRPr="005A5D70">
              <w:rPr>
                <w:color w:val="000000"/>
                <w:sz w:val="20"/>
                <w:szCs w:val="20"/>
                <w:lang w:val="en-US" w:eastAsia="en-US"/>
              </w:rPr>
              <w:t>ASOPAO</w:t>
            </w:r>
          </w:p>
        </w:tc>
        <w:tc>
          <w:tcPr>
            <w:tcW w:w="2284" w:type="dxa"/>
            <w:tcBorders>
              <w:top w:val="nil"/>
              <w:left w:val="nil"/>
              <w:bottom w:val="single" w:sz="4" w:space="0" w:color="auto"/>
              <w:right w:val="single" w:sz="4" w:space="0" w:color="auto"/>
            </w:tcBorders>
            <w:shd w:val="clear" w:color="auto" w:fill="auto"/>
            <w:noWrap/>
            <w:vAlign w:val="center"/>
            <w:hideMark/>
          </w:tcPr>
          <w:p w14:paraId="04F230BA"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1/2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5A43F58F"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Tazas</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7C304C4E"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1/2 </w:t>
            </w:r>
            <w:proofErr w:type="spellStart"/>
            <w:r w:rsidRPr="005A5D70">
              <w:rPr>
                <w:color w:val="000000"/>
                <w:sz w:val="20"/>
                <w:szCs w:val="20"/>
                <w:lang w:val="en-US" w:eastAsia="en-US"/>
              </w:rPr>
              <w:t>Tazas</w:t>
            </w:r>
            <w:proofErr w:type="spellEnd"/>
          </w:p>
        </w:tc>
      </w:tr>
      <w:tr w:rsidR="005A5D70" w:rsidRPr="005A5D70" w14:paraId="70106299" w14:textId="77777777" w:rsidTr="00090D17">
        <w:trPr>
          <w:trHeight w:val="525"/>
          <w:jc w:val="center"/>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14:paraId="7D1E4668" w14:textId="77777777" w:rsidR="005A5D70" w:rsidRPr="005A5D70" w:rsidRDefault="005A5D70" w:rsidP="005A5D70">
            <w:pPr>
              <w:rPr>
                <w:color w:val="000000"/>
                <w:sz w:val="20"/>
                <w:szCs w:val="20"/>
                <w:lang w:val="en-US" w:eastAsia="en-US"/>
              </w:rPr>
            </w:pPr>
            <w:r w:rsidRPr="005A5D70">
              <w:rPr>
                <w:color w:val="000000"/>
                <w:sz w:val="20"/>
                <w:szCs w:val="20"/>
                <w:lang w:val="en-US" w:eastAsia="en-US"/>
              </w:rPr>
              <w:t>PLATANO VERDE</w:t>
            </w:r>
          </w:p>
        </w:tc>
        <w:tc>
          <w:tcPr>
            <w:tcW w:w="2284" w:type="dxa"/>
            <w:tcBorders>
              <w:top w:val="nil"/>
              <w:left w:val="nil"/>
              <w:bottom w:val="single" w:sz="4" w:space="0" w:color="auto"/>
              <w:right w:val="single" w:sz="4" w:space="0" w:color="auto"/>
            </w:tcBorders>
            <w:shd w:val="clear" w:color="auto" w:fill="auto"/>
            <w:vAlign w:val="center"/>
            <w:hideMark/>
          </w:tcPr>
          <w:p w14:paraId="0D8010F3"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w:t>
            </w:r>
            <w:proofErr w:type="spellStart"/>
            <w:r w:rsidRPr="005A5D70">
              <w:rPr>
                <w:color w:val="000000"/>
                <w:sz w:val="20"/>
                <w:szCs w:val="20"/>
                <w:lang w:val="en-US" w:eastAsia="en-US"/>
              </w:rPr>
              <w:t>Unidad</w:t>
            </w:r>
            <w:proofErr w:type="spellEnd"/>
            <w:r w:rsidRPr="005A5D70">
              <w:rPr>
                <w:color w:val="000000"/>
                <w:sz w:val="20"/>
                <w:szCs w:val="20"/>
                <w:lang w:val="en-US" w:eastAsia="en-US"/>
              </w:rPr>
              <w:t xml:space="preserve"> / 220 </w:t>
            </w:r>
            <w:proofErr w:type="spellStart"/>
            <w:r w:rsidRPr="005A5D70">
              <w:rPr>
                <w:color w:val="000000"/>
                <w:sz w:val="20"/>
                <w:szCs w:val="20"/>
                <w:lang w:val="en-US" w:eastAsia="en-US"/>
              </w:rPr>
              <w:t>gramos</w:t>
            </w:r>
            <w:proofErr w:type="spellEnd"/>
          </w:p>
        </w:tc>
        <w:tc>
          <w:tcPr>
            <w:tcW w:w="2284" w:type="dxa"/>
            <w:tcBorders>
              <w:top w:val="nil"/>
              <w:left w:val="nil"/>
              <w:bottom w:val="single" w:sz="4" w:space="0" w:color="auto"/>
              <w:right w:val="single" w:sz="4" w:space="0" w:color="auto"/>
            </w:tcBorders>
            <w:shd w:val="clear" w:color="auto" w:fill="auto"/>
            <w:vAlign w:val="center"/>
            <w:hideMark/>
          </w:tcPr>
          <w:p w14:paraId="0516F5D9"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1/2  </w:t>
            </w:r>
            <w:proofErr w:type="spellStart"/>
            <w:r w:rsidRPr="005A5D70">
              <w:rPr>
                <w:color w:val="000000"/>
                <w:sz w:val="20"/>
                <w:szCs w:val="20"/>
                <w:lang w:val="en-US" w:eastAsia="en-US"/>
              </w:rPr>
              <w:t>Unidad</w:t>
            </w:r>
            <w:proofErr w:type="spellEnd"/>
            <w:r w:rsidRPr="005A5D70">
              <w:rPr>
                <w:color w:val="000000"/>
                <w:sz w:val="20"/>
                <w:szCs w:val="20"/>
                <w:lang w:val="en-US" w:eastAsia="en-US"/>
              </w:rPr>
              <w:t xml:space="preserve"> / 330 </w:t>
            </w:r>
            <w:proofErr w:type="spellStart"/>
            <w:r w:rsidRPr="005A5D70">
              <w:rPr>
                <w:color w:val="000000"/>
                <w:sz w:val="20"/>
                <w:szCs w:val="20"/>
                <w:lang w:val="en-US" w:eastAsia="en-US"/>
              </w:rPr>
              <w:t>gramos</w:t>
            </w:r>
            <w:proofErr w:type="spellEnd"/>
          </w:p>
        </w:tc>
        <w:tc>
          <w:tcPr>
            <w:tcW w:w="2284" w:type="dxa"/>
            <w:tcBorders>
              <w:top w:val="nil"/>
              <w:left w:val="nil"/>
              <w:bottom w:val="single" w:sz="4" w:space="0" w:color="auto"/>
              <w:right w:val="single" w:sz="4" w:space="0" w:color="auto"/>
            </w:tcBorders>
            <w:shd w:val="clear" w:color="auto" w:fill="auto"/>
            <w:vAlign w:val="center"/>
            <w:hideMark/>
          </w:tcPr>
          <w:p w14:paraId="5CE248D1"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Unidades</w:t>
            </w:r>
            <w:proofErr w:type="spellEnd"/>
            <w:r w:rsidRPr="005A5D70">
              <w:rPr>
                <w:color w:val="000000"/>
                <w:sz w:val="20"/>
                <w:szCs w:val="20"/>
                <w:lang w:val="en-US" w:eastAsia="en-US"/>
              </w:rPr>
              <w:t xml:space="preserve"> / 440 </w:t>
            </w:r>
            <w:proofErr w:type="spellStart"/>
            <w:r w:rsidRPr="005A5D70">
              <w:rPr>
                <w:color w:val="000000"/>
                <w:sz w:val="20"/>
                <w:szCs w:val="20"/>
                <w:lang w:val="en-US" w:eastAsia="en-US"/>
              </w:rPr>
              <w:t>gramos</w:t>
            </w:r>
            <w:proofErr w:type="spellEnd"/>
          </w:p>
        </w:tc>
      </w:tr>
      <w:tr w:rsidR="005A5D70" w:rsidRPr="005A5D70" w14:paraId="4C52F0AD" w14:textId="77777777" w:rsidTr="00090D17">
        <w:trPr>
          <w:trHeight w:val="591"/>
          <w:jc w:val="center"/>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3FA37E45" w14:textId="77777777" w:rsidR="005A5D70" w:rsidRPr="005A5D70" w:rsidRDefault="005A5D70" w:rsidP="005A5D70">
            <w:pPr>
              <w:rPr>
                <w:color w:val="000000"/>
                <w:sz w:val="20"/>
                <w:szCs w:val="20"/>
                <w:lang w:val="en-US" w:eastAsia="en-US"/>
              </w:rPr>
            </w:pPr>
            <w:r w:rsidRPr="005A5D70">
              <w:rPr>
                <w:color w:val="000000"/>
                <w:sz w:val="20"/>
                <w:szCs w:val="20"/>
                <w:lang w:val="en-US" w:eastAsia="en-US"/>
              </w:rPr>
              <w:t>PASTAS (LARGAS / CORTAS), DOMPLINES</w:t>
            </w:r>
          </w:p>
        </w:tc>
        <w:tc>
          <w:tcPr>
            <w:tcW w:w="2284" w:type="dxa"/>
            <w:tcBorders>
              <w:top w:val="nil"/>
              <w:left w:val="nil"/>
              <w:bottom w:val="single" w:sz="4" w:space="0" w:color="auto"/>
              <w:right w:val="single" w:sz="4" w:space="0" w:color="auto"/>
            </w:tcBorders>
            <w:shd w:val="clear" w:color="auto" w:fill="auto"/>
            <w:noWrap/>
            <w:vAlign w:val="center"/>
            <w:hideMark/>
          </w:tcPr>
          <w:p w14:paraId="7E2FEC1D"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0F820694"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1/2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0A4320EE"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Tazas</w:t>
            </w:r>
            <w:proofErr w:type="spellEnd"/>
          </w:p>
        </w:tc>
      </w:tr>
      <w:tr w:rsidR="005A5D70" w:rsidRPr="005A5D70" w14:paraId="6FD8E7A9" w14:textId="77777777" w:rsidTr="00090D17">
        <w:trPr>
          <w:trHeight w:val="262"/>
          <w:jc w:val="center"/>
        </w:trPr>
        <w:tc>
          <w:tcPr>
            <w:tcW w:w="9476" w:type="dxa"/>
            <w:gridSpan w:val="4"/>
            <w:tcBorders>
              <w:top w:val="single" w:sz="4" w:space="0" w:color="auto"/>
              <w:left w:val="single" w:sz="4" w:space="0" w:color="auto"/>
              <w:bottom w:val="single" w:sz="4" w:space="0" w:color="auto"/>
              <w:right w:val="single" w:sz="4" w:space="0" w:color="000000"/>
            </w:tcBorders>
            <w:shd w:val="clear" w:color="000000" w:fill="9BC2E6"/>
            <w:noWrap/>
            <w:vAlign w:val="center"/>
            <w:hideMark/>
          </w:tcPr>
          <w:p w14:paraId="24E7E8C1" w14:textId="77777777" w:rsidR="005A5D70" w:rsidRPr="005A5D70" w:rsidRDefault="005A5D70" w:rsidP="005A5D70">
            <w:pPr>
              <w:jc w:val="center"/>
              <w:rPr>
                <w:b/>
                <w:bCs/>
                <w:color w:val="000000"/>
                <w:sz w:val="20"/>
                <w:szCs w:val="20"/>
                <w:lang w:val="en-US" w:eastAsia="en-US"/>
              </w:rPr>
            </w:pPr>
            <w:r w:rsidRPr="005A5D70">
              <w:rPr>
                <w:b/>
                <w:bCs/>
                <w:color w:val="000000"/>
                <w:sz w:val="20"/>
                <w:szCs w:val="20"/>
                <w:lang w:val="en-US" w:eastAsia="en-US"/>
              </w:rPr>
              <w:t>PROTEINAS</w:t>
            </w:r>
          </w:p>
        </w:tc>
      </w:tr>
      <w:tr w:rsidR="005A5D70" w:rsidRPr="005A5D70" w14:paraId="2CDB1CBF" w14:textId="77777777" w:rsidTr="00090D17">
        <w:trPr>
          <w:trHeight w:val="525"/>
          <w:jc w:val="center"/>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14:paraId="6F3C3D65" w14:textId="77777777" w:rsidR="005A5D70" w:rsidRPr="005A5D70" w:rsidRDefault="005A5D70" w:rsidP="005A5D70">
            <w:pPr>
              <w:rPr>
                <w:color w:val="000000"/>
                <w:sz w:val="20"/>
                <w:szCs w:val="20"/>
                <w:lang w:val="en-US" w:eastAsia="en-US"/>
              </w:rPr>
            </w:pPr>
            <w:r w:rsidRPr="005A5D70">
              <w:rPr>
                <w:color w:val="000000"/>
                <w:sz w:val="20"/>
                <w:szCs w:val="20"/>
                <w:lang w:val="en-US" w:eastAsia="en-US"/>
              </w:rPr>
              <w:t>POLLO, RES, CERDO</w:t>
            </w:r>
          </w:p>
        </w:tc>
        <w:tc>
          <w:tcPr>
            <w:tcW w:w="2284" w:type="dxa"/>
            <w:tcBorders>
              <w:top w:val="nil"/>
              <w:left w:val="nil"/>
              <w:bottom w:val="single" w:sz="4" w:space="0" w:color="auto"/>
              <w:right w:val="single" w:sz="4" w:space="0" w:color="auto"/>
            </w:tcBorders>
            <w:shd w:val="clear" w:color="auto" w:fill="auto"/>
            <w:vAlign w:val="center"/>
            <w:hideMark/>
          </w:tcPr>
          <w:p w14:paraId="750C4765"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Onzas</w:t>
            </w:r>
            <w:proofErr w:type="spellEnd"/>
            <w:r w:rsidRPr="005A5D70">
              <w:rPr>
                <w:color w:val="000000"/>
                <w:sz w:val="20"/>
                <w:szCs w:val="20"/>
                <w:lang w:val="en-US" w:eastAsia="en-US"/>
              </w:rPr>
              <w:t xml:space="preserve">  (Parte comestible)</w:t>
            </w:r>
          </w:p>
        </w:tc>
        <w:tc>
          <w:tcPr>
            <w:tcW w:w="2284" w:type="dxa"/>
            <w:tcBorders>
              <w:top w:val="nil"/>
              <w:left w:val="nil"/>
              <w:bottom w:val="single" w:sz="4" w:space="0" w:color="auto"/>
              <w:right w:val="single" w:sz="4" w:space="0" w:color="auto"/>
            </w:tcBorders>
            <w:shd w:val="clear" w:color="auto" w:fill="auto"/>
            <w:vAlign w:val="center"/>
            <w:hideMark/>
          </w:tcPr>
          <w:p w14:paraId="731BE9B2"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Onzas</w:t>
            </w:r>
            <w:proofErr w:type="spellEnd"/>
            <w:r w:rsidRPr="005A5D70">
              <w:rPr>
                <w:color w:val="000000"/>
                <w:sz w:val="20"/>
                <w:szCs w:val="20"/>
                <w:lang w:val="en-US" w:eastAsia="en-US"/>
              </w:rPr>
              <w:t xml:space="preserve">  (Parte comestible)</w:t>
            </w:r>
          </w:p>
        </w:tc>
        <w:tc>
          <w:tcPr>
            <w:tcW w:w="2284" w:type="dxa"/>
            <w:tcBorders>
              <w:top w:val="nil"/>
              <w:left w:val="nil"/>
              <w:bottom w:val="single" w:sz="4" w:space="0" w:color="auto"/>
              <w:right w:val="single" w:sz="4" w:space="0" w:color="auto"/>
            </w:tcBorders>
            <w:shd w:val="clear" w:color="auto" w:fill="auto"/>
            <w:vAlign w:val="center"/>
            <w:hideMark/>
          </w:tcPr>
          <w:p w14:paraId="10E1432F"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Onzas</w:t>
            </w:r>
            <w:proofErr w:type="spellEnd"/>
            <w:r w:rsidRPr="005A5D70">
              <w:rPr>
                <w:color w:val="000000"/>
                <w:sz w:val="20"/>
                <w:szCs w:val="20"/>
                <w:lang w:val="en-US" w:eastAsia="en-US"/>
              </w:rPr>
              <w:t xml:space="preserve">  (Parte comestible)</w:t>
            </w:r>
          </w:p>
        </w:tc>
      </w:tr>
      <w:tr w:rsidR="005A5D70" w:rsidRPr="005A5D70" w14:paraId="4F7AD565" w14:textId="77777777" w:rsidTr="00090D17">
        <w:trPr>
          <w:trHeight w:val="525"/>
          <w:jc w:val="center"/>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14:paraId="6CEA877A" w14:textId="77777777" w:rsidR="005A5D70" w:rsidRPr="005A5D70" w:rsidRDefault="005A5D70" w:rsidP="005A5D70">
            <w:pPr>
              <w:rPr>
                <w:color w:val="000000"/>
                <w:sz w:val="20"/>
                <w:szCs w:val="20"/>
                <w:lang w:eastAsia="en-US"/>
              </w:rPr>
            </w:pPr>
            <w:r w:rsidRPr="005A5D70">
              <w:rPr>
                <w:color w:val="000000"/>
                <w:sz w:val="20"/>
                <w:szCs w:val="20"/>
                <w:lang w:eastAsia="en-US"/>
              </w:rPr>
              <w:t>BACALAO, Sardina, *PESCADO FRESCO (</w:t>
            </w:r>
            <w:proofErr w:type="spellStart"/>
            <w:r w:rsidRPr="005A5D70">
              <w:rPr>
                <w:color w:val="000000"/>
                <w:sz w:val="20"/>
                <w:szCs w:val="20"/>
                <w:lang w:eastAsia="en-US"/>
              </w:rPr>
              <w:t>Pangasius</w:t>
            </w:r>
            <w:proofErr w:type="spellEnd"/>
            <w:r w:rsidRPr="005A5D70">
              <w:rPr>
                <w:color w:val="000000"/>
                <w:sz w:val="20"/>
                <w:szCs w:val="20"/>
                <w:lang w:eastAsia="en-US"/>
              </w:rPr>
              <w:t xml:space="preserve"> también llamado Basa fresco) </w:t>
            </w:r>
          </w:p>
        </w:tc>
        <w:tc>
          <w:tcPr>
            <w:tcW w:w="2284" w:type="dxa"/>
            <w:tcBorders>
              <w:top w:val="nil"/>
              <w:left w:val="nil"/>
              <w:bottom w:val="single" w:sz="4" w:space="0" w:color="auto"/>
              <w:right w:val="single" w:sz="4" w:space="0" w:color="auto"/>
            </w:tcBorders>
            <w:shd w:val="clear" w:color="auto" w:fill="auto"/>
            <w:vAlign w:val="center"/>
            <w:hideMark/>
          </w:tcPr>
          <w:p w14:paraId="7C5C4715"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Onzas</w:t>
            </w:r>
            <w:proofErr w:type="spellEnd"/>
            <w:r w:rsidRPr="005A5D70">
              <w:rPr>
                <w:color w:val="000000"/>
                <w:sz w:val="20"/>
                <w:szCs w:val="20"/>
                <w:lang w:val="en-US" w:eastAsia="en-US"/>
              </w:rPr>
              <w:t xml:space="preserve">   (Parte comestible)</w:t>
            </w:r>
          </w:p>
        </w:tc>
        <w:tc>
          <w:tcPr>
            <w:tcW w:w="2284" w:type="dxa"/>
            <w:tcBorders>
              <w:top w:val="nil"/>
              <w:left w:val="nil"/>
              <w:bottom w:val="single" w:sz="4" w:space="0" w:color="auto"/>
              <w:right w:val="single" w:sz="4" w:space="0" w:color="auto"/>
            </w:tcBorders>
            <w:shd w:val="clear" w:color="auto" w:fill="auto"/>
            <w:vAlign w:val="center"/>
            <w:hideMark/>
          </w:tcPr>
          <w:p w14:paraId="7B1FE2E4"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Onzas</w:t>
            </w:r>
            <w:proofErr w:type="spellEnd"/>
            <w:r w:rsidRPr="005A5D70">
              <w:rPr>
                <w:color w:val="000000"/>
                <w:sz w:val="20"/>
                <w:szCs w:val="20"/>
                <w:lang w:val="en-US" w:eastAsia="en-US"/>
              </w:rPr>
              <w:t xml:space="preserve">  (Parte comestible)</w:t>
            </w:r>
          </w:p>
        </w:tc>
        <w:tc>
          <w:tcPr>
            <w:tcW w:w="2284" w:type="dxa"/>
            <w:tcBorders>
              <w:top w:val="nil"/>
              <w:left w:val="nil"/>
              <w:bottom w:val="single" w:sz="4" w:space="0" w:color="auto"/>
              <w:right w:val="single" w:sz="4" w:space="0" w:color="auto"/>
            </w:tcBorders>
            <w:shd w:val="clear" w:color="auto" w:fill="auto"/>
            <w:vAlign w:val="center"/>
            <w:hideMark/>
          </w:tcPr>
          <w:p w14:paraId="1150452F"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Onzas</w:t>
            </w:r>
            <w:proofErr w:type="spellEnd"/>
            <w:r w:rsidRPr="005A5D70">
              <w:rPr>
                <w:color w:val="000000"/>
                <w:sz w:val="20"/>
                <w:szCs w:val="20"/>
                <w:lang w:val="en-US" w:eastAsia="en-US"/>
              </w:rPr>
              <w:t xml:space="preserve">  (Parte comestible)</w:t>
            </w:r>
          </w:p>
        </w:tc>
      </w:tr>
      <w:tr w:rsidR="005A5D70" w:rsidRPr="005A5D70" w14:paraId="1078093F" w14:textId="77777777" w:rsidTr="00090D17">
        <w:trPr>
          <w:trHeight w:val="525"/>
          <w:jc w:val="center"/>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14:paraId="36595BCF" w14:textId="77777777" w:rsidR="005A5D70" w:rsidRPr="005A5D70" w:rsidRDefault="005A5D70" w:rsidP="005A5D70">
            <w:pPr>
              <w:rPr>
                <w:color w:val="000000"/>
                <w:sz w:val="20"/>
                <w:szCs w:val="20"/>
                <w:lang w:val="en-US" w:eastAsia="en-US"/>
              </w:rPr>
            </w:pPr>
            <w:r w:rsidRPr="005A5D70">
              <w:rPr>
                <w:color w:val="000000"/>
                <w:sz w:val="20"/>
                <w:szCs w:val="20"/>
                <w:lang w:val="en-US" w:eastAsia="en-US"/>
              </w:rPr>
              <w:t>MASA DE CONEJO</w:t>
            </w:r>
          </w:p>
        </w:tc>
        <w:tc>
          <w:tcPr>
            <w:tcW w:w="2284" w:type="dxa"/>
            <w:tcBorders>
              <w:top w:val="nil"/>
              <w:left w:val="nil"/>
              <w:bottom w:val="single" w:sz="4" w:space="0" w:color="auto"/>
              <w:right w:val="single" w:sz="4" w:space="0" w:color="auto"/>
            </w:tcBorders>
            <w:shd w:val="clear" w:color="auto" w:fill="auto"/>
            <w:vAlign w:val="center"/>
            <w:hideMark/>
          </w:tcPr>
          <w:p w14:paraId="1D23DF0E"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1,5 </w:t>
            </w:r>
            <w:proofErr w:type="spellStart"/>
            <w:r w:rsidRPr="005A5D70">
              <w:rPr>
                <w:color w:val="000000"/>
                <w:sz w:val="20"/>
                <w:szCs w:val="20"/>
                <w:lang w:val="en-US" w:eastAsia="en-US"/>
              </w:rPr>
              <w:t>Onzas</w:t>
            </w:r>
            <w:proofErr w:type="spellEnd"/>
            <w:r w:rsidRPr="005A5D70">
              <w:rPr>
                <w:color w:val="000000"/>
                <w:sz w:val="20"/>
                <w:szCs w:val="20"/>
                <w:lang w:val="en-US" w:eastAsia="en-US"/>
              </w:rPr>
              <w:t xml:space="preserve">  (Parte comestible)</w:t>
            </w:r>
          </w:p>
        </w:tc>
        <w:tc>
          <w:tcPr>
            <w:tcW w:w="2284" w:type="dxa"/>
            <w:tcBorders>
              <w:top w:val="nil"/>
              <w:left w:val="nil"/>
              <w:bottom w:val="single" w:sz="4" w:space="0" w:color="auto"/>
              <w:right w:val="single" w:sz="4" w:space="0" w:color="auto"/>
            </w:tcBorders>
            <w:shd w:val="clear" w:color="auto" w:fill="auto"/>
            <w:vAlign w:val="center"/>
            <w:hideMark/>
          </w:tcPr>
          <w:p w14:paraId="0430E12C"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1,5 </w:t>
            </w:r>
            <w:proofErr w:type="spellStart"/>
            <w:r w:rsidRPr="005A5D70">
              <w:rPr>
                <w:color w:val="000000"/>
                <w:sz w:val="20"/>
                <w:szCs w:val="20"/>
                <w:lang w:val="en-US" w:eastAsia="en-US"/>
              </w:rPr>
              <w:t>Onzas</w:t>
            </w:r>
            <w:proofErr w:type="spellEnd"/>
            <w:r w:rsidRPr="005A5D70">
              <w:rPr>
                <w:color w:val="000000"/>
                <w:sz w:val="20"/>
                <w:szCs w:val="20"/>
                <w:lang w:val="en-US" w:eastAsia="en-US"/>
              </w:rPr>
              <w:t xml:space="preserve">  (Parte comestible)</w:t>
            </w:r>
          </w:p>
        </w:tc>
        <w:tc>
          <w:tcPr>
            <w:tcW w:w="2284" w:type="dxa"/>
            <w:tcBorders>
              <w:top w:val="nil"/>
              <w:left w:val="nil"/>
              <w:bottom w:val="single" w:sz="4" w:space="0" w:color="auto"/>
              <w:right w:val="single" w:sz="4" w:space="0" w:color="auto"/>
            </w:tcBorders>
            <w:shd w:val="clear" w:color="auto" w:fill="auto"/>
            <w:vAlign w:val="center"/>
            <w:hideMark/>
          </w:tcPr>
          <w:p w14:paraId="623B1A97"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1,5 </w:t>
            </w:r>
            <w:proofErr w:type="spellStart"/>
            <w:r w:rsidRPr="005A5D70">
              <w:rPr>
                <w:color w:val="000000"/>
                <w:sz w:val="20"/>
                <w:szCs w:val="20"/>
                <w:lang w:val="en-US" w:eastAsia="en-US"/>
              </w:rPr>
              <w:t>Onzas</w:t>
            </w:r>
            <w:proofErr w:type="spellEnd"/>
            <w:r w:rsidRPr="005A5D70">
              <w:rPr>
                <w:color w:val="000000"/>
                <w:sz w:val="20"/>
                <w:szCs w:val="20"/>
                <w:lang w:val="en-US" w:eastAsia="en-US"/>
              </w:rPr>
              <w:t xml:space="preserve">  (Parte comestible)</w:t>
            </w:r>
          </w:p>
        </w:tc>
      </w:tr>
      <w:tr w:rsidR="005A5D70" w:rsidRPr="005A5D70" w14:paraId="01654106" w14:textId="77777777" w:rsidTr="00090D17">
        <w:trPr>
          <w:trHeight w:val="789"/>
          <w:jc w:val="center"/>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14:paraId="68076910" w14:textId="77777777" w:rsidR="005A5D70" w:rsidRPr="005A5D70" w:rsidRDefault="005A5D70" w:rsidP="005A5D70">
            <w:pPr>
              <w:rPr>
                <w:color w:val="000000"/>
                <w:sz w:val="20"/>
                <w:szCs w:val="20"/>
                <w:lang w:val="en-US" w:eastAsia="en-US"/>
              </w:rPr>
            </w:pPr>
            <w:r w:rsidRPr="005A5D70">
              <w:rPr>
                <w:color w:val="000000"/>
                <w:sz w:val="20"/>
                <w:szCs w:val="20"/>
                <w:lang w:val="en-US" w:eastAsia="en-US"/>
              </w:rPr>
              <w:t>HUEVOS</w:t>
            </w:r>
          </w:p>
        </w:tc>
        <w:tc>
          <w:tcPr>
            <w:tcW w:w="2284" w:type="dxa"/>
            <w:tcBorders>
              <w:top w:val="nil"/>
              <w:left w:val="nil"/>
              <w:bottom w:val="single" w:sz="4" w:space="0" w:color="auto"/>
              <w:right w:val="single" w:sz="4" w:space="0" w:color="auto"/>
            </w:tcBorders>
            <w:shd w:val="clear" w:color="auto" w:fill="auto"/>
            <w:vAlign w:val="center"/>
            <w:hideMark/>
          </w:tcPr>
          <w:p w14:paraId="7F5666F9" w14:textId="77777777" w:rsidR="005A5D70" w:rsidRPr="005A5D70" w:rsidRDefault="005A5D70" w:rsidP="005A5D70">
            <w:pPr>
              <w:jc w:val="center"/>
              <w:rPr>
                <w:color w:val="000000"/>
                <w:sz w:val="20"/>
                <w:szCs w:val="20"/>
                <w:lang w:val="es-ES" w:eastAsia="en-US"/>
              </w:rPr>
            </w:pPr>
            <w:r w:rsidRPr="005A5D70">
              <w:rPr>
                <w:color w:val="000000"/>
                <w:sz w:val="20"/>
                <w:szCs w:val="20"/>
                <w:lang w:val="es-ES" w:eastAsia="en-US"/>
              </w:rPr>
              <w:t>1 Unidad / 1 taza de  preparación</w:t>
            </w:r>
          </w:p>
        </w:tc>
        <w:tc>
          <w:tcPr>
            <w:tcW w:w="2284" w:type="dxa"/>
            <w:tcBorders>
              <w:top w:val="nil"/>
              <w:left w:val="nil"/>
              <w:bottom w:val="single" w:sz="4" w:space="0" w:color="auto"/>
              <w:right w:val="single" w:sz="4" w:space="0" w:color="auto"/>
            </w:tcBorders>
            <w:shd w:val="clear" w:color="auto" w:fill="auto"/>
            <w:vAlign w:val="center"/>
            <w:hideMark/>
          </w:tcPr>
          <w:p w14:paraId="30B94855" w14:textId="77777777" w:rsidR="005A5D70" w:rsidRPr="005A5D70" w:rsidRDefault="005A5D70" w:rsidP="005A5D70">
            <w:pPr>
              <w:jc w:val="center"/>
              <w:rPr>
                <w:color w:val="000000"/>
                <w:sz w:val="20"/>
                <w:szCs w:val="20"/>
                <w:lang w:val="es-ES" w:eastAsia="en-US"/>
              </w:rPr>
            </w:pPr>
            <w:r w:rsidRPr="005A5D70">
              <w:rPr>
                <w:color w:val="000000"/>
                <w:sz w:val="20"/>
                <w:szCs w:val="20"/>
                <w:lang w:val="es-ES" w:eastAsia="en-US"/>
              </w:rPr>
              <w:t>1 Unidad / 1 taza de preparación</w:t>
            </w:r>
          </w:p>
        </w:tc>
        <w:tc>
          <w:tcPr>
            <w:tcW w:w="2284" w:type="dxa"/>
            <w:tcBorders>
              <w:top w:val="nil"/>
              <w:left w:val="nil"/>
              <w:bottom w:val="single" w:sz="4" w:space="0" w:color="auto"/>
              <w:right w:val="single" w:sz="4" w:space="0" w:color="auto"/>
            </w:tcBorders>
            <w:shd w:val="clear" w:color="auto" w:fill="auto"/>
            <w:vAlign w:val="center"/>
            <w:hideMark/>
          </w:tcPr>
          <w:p w14:paraId="4F18B1AE" w14:textId="77777777" w:rsidR="005A5D70" w:rsidRPr="005A5D70" w:rsidRDefault="005A5D70" w:rsidP="005A5D70">
            <w:pPr>
              <w:jc w:val="center"/>
              <w:rPr>
                <w:color w:val="000000"/>
                <w:sz w:val="20"/>
                <w:szCs w:val="20"/>
                <w:lang w:val="es-ES" w:eastAsia="en-US"/>
              </w:rPr>
            </w:pPr>
            <w:r w:rsidRPr="005A5D70">
              <w:rPr>
                <w:color w:val="000000"/>
                <w:sz w:val="20"/>
                <w:szCs w:val="20"/>
                <w:lang w:val="es-ES" w:eastAsia="en-US"/>
              </w:rPr>
              <w:t>1 Unidad / 1 taza de preparación</w:t>
            </w:r>
          </w:p>
        </w:tc>
      </w:tr>
      <w:tr w:rsidR="005A5D70" w:rsidRPr="005A5D70" w14:paraId="4A7231EA" w14:textId="77777777" w:rsidTr="00090D17">
        <w:trPr>
          <w:trHeight w:val="262"/>
          <w:jc w:val="center"/>
        </w:trPr>
        <w:tc>
          <w:tcPr>
            <w:tcW w:w="9476" w:type="dxa"/>
            <w:gridSpan w:val="4"/>
            <w:tcBorders>
              <w:top w:val="single" w:sz="4" w:space="0" w:color="auto"/>
              <w:left w:val="single" w:sz="4" w:space="0" w:color="auto"/>
              <w:bottom w:val="single" w:sz="4" w:space="0" w:color="auto"/>
              <w:right w:val="single" w:sz="4" w:space="0" w:color="000000"/>
            </w:tcBorders>
            <w:shd w:val="clear" w:color="000000" w:fill="9BC2E6"/>
            <w:noWrap/>
            <w:vAlign w:val="center"/>
            <w:hideMark/>
          </w:tcPr>
          <w:p w14:paraId="247C2A5F" w14:textId="77777777" w:rsidR="005A5D70" w:rsidRPr="005A5D70" w:rsidRDefault="005A5D70" w:rsidP="005A5D70">
            <w:pPr>
              <w:jc w:val="center"/>
              <w:rPr>
                <w:b/>
                <w:bCs/>
                <w:color w:val="000000"/>
                <w:sz w:val="20"/>
                <w:szCs w:val="20"/>
                <w:lang w:val="en-US" w:eastAsia="en-US"/>
              </w:rPr>
            </w:pPr>
            <w:r w:rsidRPr="005A5D70">
              <w:rPr>
                <w:b/>
                <w:bCs/>
                <w:color w:val="000000"/>
                <w:sz w:val="20"/>
                <w:szCs w:val="20"/>
                <w:lang w:val="en-US" w:eastAsia="en-US"/>
              </w:rPr>
              <w:t>LEGUMINOSAS</w:t>
            </w:r>
          </w:p>
        </w:tc>
      </w:tr>
      <w:tr w:rsidR="005A5D70" w:rsidRPr="005A5D70" w14:paraId="4F711090" w14:textId="77777777" w:rsidTr="00090D17">
        <w:trPr>
          <w:trHeight w:val="789"/>
          <w:jc w:val="center"/>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19F1B437" w14:textId="77777777" w:rsidR="005A5D70" w:rsidRPr="005A5D70" w:rsidRDefault="005A5D70" w:rsidP="005A5D70">
            <w:pPr>
              <w:rPr>
                <w:color w:val="000000"/>
                <w:sz w:val="20"/>
                <w:szCs w:val="20"/>
                <w:lang w:val="es-ES" w:eastAsia="en-US"/>
              </w:rPr>
            </w:pPr>
            <w:r w:rsidRPr="005A5D70">
              <w:rPr>
                <w:color w:val="000000"/>
                <w:sz w:val="20"/>
                <w:szCs w:val="20"/>
                <w:lang w:val="es-ES" w:eastAsia="en-US"/>
              </w:rPr>
              <w:t>HABICHUELAS (ROJAS, NEGRAS), LENTEJAS, ARVEJAS, GUANDULES</w:t>
            </w:r>
          </w:p>
        </w:tc>
        <w:tc>
          <w:tcPr>
            <w:tcW w:w="2284" w:type="dxa"/>
            <w:tcBorders>
              <w:top w:val="nil"/>
              <w:left w:val="nil"/>
              <w:bottom w:val="single" w:sz="4" w:space="0" w:color="auto"/>
              <w:right w:val="single" w:sz="4" w:space="0" w:color="auto"/>
            </w:tcBorders>
            <w:shd w:val="clear" w:color="auto" w:fill="auto"/>
            <w:noWrap/>
            <w:vAlign w:val="center"/>
            <w:hideMark/>
          </w:tcPr>
          <w:p w14:paraId="689B67D0"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1/2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2CEA7B7E"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3A905DF3"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w:t>
            </w:r>
            <w:proofErr w:type="spellStart"/>
            <w:r w:rsidRPr="005A5D70">
              <w:rPr>
                <w:color w:val="000000"/>
                <w:sz w:val="20"/>
                <w:szCs w:val="20"/>
                <w:lang w:val="en-US" w:eastAsia="en-US"/>
              </w:rPr>
              <w:t>Taza</w:t>
            </w:r>
            <w:proofErr w:type="spellEnd"/>
          </w:p>
        </w:tc>
      </w:tr>
      <w:tr w:rsidR="005A5D70" w:rsidRPr="005A5D70" w14:paraId="796B2779" w14:textId="77777777" w:rsidTr="00090D17">
        <w:trPr>
          <w:trHeight w:val="525"/>
          <w:jc w:val="center"/>
        </w:trPr>
        <w:tc>
          <w:tcPr>
            <w:tcW w:w="2622" w:type="dxa"/>
            <w:tcBorders>
              <w:top w:val="nil"/>
              <w:left w:val="single" w:sz="4" w:space="0" w:color="auto"/>
              <w:bottom w:val="single" w:sz="4" w:space="0" w:color="auto"/>
              <w:right w:val="single" w:sz="4" w:space="0" w:color="auto"/>
            </w:tcBorders>
            <w:shd w:val="clear" w:color="auto" w:fill="auto"/>
            <w:vAlign w:val="bottom"/>
            <w:hideMark/>
          </w:tcPr>
          <w:p w14:paraId="3F95439F" w14:textId="77777777" w:rsidR="005A5D70" w:rsidRPr="005A5D70" w:rsidRDefault="005A5D70" w:rsidP="005A5D70">
            <w:pPr>
              <w:rPr>
                <w:color w:val="000000"/>
                <w:sz w:val="20"/>
                <w:szCs w:val="20"/>
                <w:lang w:val="es-ES" w:eastAsia="en-US"/>
              </w:rPr>
            </w:pPr>
            <w:r w:rsidRPr="005A5D70">
              <w:rPr>
                <w:color w:val="000000"/>
                <w:sz w:val="20"/>
                <w:szCs w:val="20"/>
                <w:lang w:val="es-ES" w:eastAsia="en-US"/>
              </w:rPr>
              <w:t xml:space="preserve">SANCOCHO DE HABICHUELAS Y/O GUANDULES </w:t>
            </w:r>
          </w:p>
        </w:tc>
        <w:tc>
          <w:tcPr>
            <w:tcW w:w="2284" w:type="dxa"/>
            <w:tcBorders>
              <w:top w:val="nil"/>
              <w:left w:val="nil"/>
              <w:bottom w:val="single" w:sz="4" w:space="0" w:color="auto"/>
              <w:right w:val="single" w:sz="4" w:space="0" w:color="auto"/>
            </w:tcBorders>
            <w:shd w:val="clear" w:color="auto" w:fill="auto"/>
            <w:noWrap/>
            <w:vAlign w:val="center"/>
            <w:hideMark/>
          </w:tcPr>
          <w:p w14:paraId="5C500666"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05125684"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1  1/2 </w:t>
            </w:r>
            <w:proofErr w:type="spellStart"/>
            <w:r w:rsidRPr="005A5D70">
              <w:rPr>
                <w:color w:val="000000"/>
                <w:sz w:val="20"/>
                <w:szCs w:val="20"/>
                <w:lang w:val="en-US" w:eastAsia="en-US"/>
              </w:rPr>
              <w:t>Taza</w:t>
            </w:r>
            <w:proofErr w:type="spellEnd"/>
          </w:p>
        </w:tc>
        <w:tc>
          <w:tcPr>
            <w:tcW w:w="2284" w:type="dxa"/>
            <w:tcBorders>
              <w:top w:val="nil"/>
              <w:left w:val="nil"/>
              <w:bottom w:val="single" w:sz="4" w:space="0" w:color="auto"/>
              <w:right w:val="single" w:sz="4" w:space="0" w:color="auto"/>
            </w:tcBorders>
            <w:shd w:val="clear" w:color="auto" w:fill="auto"/>
            <w:noWrap/>
            <w:vAlign w:val="center"/>
            <w:hideMark/>
          </w:tcPr>
          <w:p w14:paraId="2B8DC92A" w14:textId="77777777" w:rsidR="005A5D70" w:rsidRPr="005A5D70" w:rsidRDefault="005A5D70" w:rsidP="005A5D70">
            <w:pPr>
              <w:jc w:val="center"/>
              <w:rPr>
                <w:color w:val="000000"/>
                <w:sz w:val="20"/>
                <w:szCs w:val="20"/>
                <w:lang w:val="en-US" w:eastAsia="en-US"/>
              </w:rPr>
            </w:pPr>
            <w:r w:rsidRPr="005A5D70">
              <w:rPr>
                <w:color w:val="000000"/>
                <w:sz w:val="20"/>
                <w:szCs w:val="20"/>
                <w:lang w:val="en-US" w:eastAsia="en-US"/>
              </w:rPr>
              <w:t xml:space="preserve">2 </w:t>
            </w:r>
            <w:proofErr w:type="spellStart"/>
            <w:r w:rsidRPr="005A5D70">
              <w:rPr>
                <w:color w:val="000000"/>
                <w:sz w:val="20"/>
                <w:szCs w:val="20"/>
                <w:lang w:val="en-US" w:eastAsia="en-US"/>
              </w:rPr>
              <w:t>Taza</w:t>
            </w:r>
            <w:proofErr w:type="spellEnd"/>
          </w:p>
        </w:tc>
      </w:tr>
      <w:tr w:rsidR="005A5D70" w:rsidRPr="005A5D70" w14:paraId="174606A7" w14:textId="77777777" w:rsidTr="00090D17">
        <w:trPr>
          <w:trHeight w:val="70"/>
          <w:jc w:val="center"/>
        </w:trPr>
        <w:tc>
          <w:tcPr>
            <w:tcW w:w="9476" w:type="dxa"/>
            <w:gridSpan w:val="4"/>
            <w:tcBorders>
              <w:top w:val="single" w:sz="4" w:space="0" w:color="auto"/>
              <w:left w:val="nil"/>
              <w:bottom w:val="nil"/>
              <w:right w:val="nil"/>
            </w:tcBorders>
            <w:shd w:val="clear" w:color="auto" w:fill="auto"/>
            <w:noWrap/>
            <w:vAlign w:val="bottom"/>
            <w:hideMark/>
          </w:tcPr>
          <w:p w14:paraId="1ED63748" w14:textId="77777777" w:rsidR="005A5D70" w:rsidRPr="005A5D70" w:rsidRDefault="005A5D70" w:rsidP="005A5D70">
            <w:pPr>
              <w:jc w:val="both"/>
              <w:rPr>
                <w:b/>
                <w:bCs/>
                <w:color w:val="000000"/>
                <w:sz w:val="18"/>
                <w:szCs w:val="18"/>
                <w:lang w:val="es-ES" w:eastAsia="en-US"/>
              </w:rPr>
            </w:pPr>
            <w:r w:rsidRPr="005A5D70">
              <w:rPr>
                <w:b/>
                <w:bCs/>
                <w:color w:val="000000"/>
                <w:sz w:val="18"/>
                <w:szCs w:val="18"/>
                <w:lang w:val="es-ES" w:eastAsia="en-US"/>
              </w:rPr>
              <w:t>* Las raciones establecidas en esta tabla están basadas en alimentos cocidos.</w:t>
            </w:r>
          </w:p>
          <w:p w14:paraId="1B139568" w14:textId="77777777" w:rsidR="005A5D70" w:rsidRPr="005A5D70" w:rsidRDefault="005A5D70" w:rsidP="005A5D70">
            <w:pPr>
              <w:jc w:val="both"/>
              <w:rPr>
                <w:b/>
                <w:bCs/>
                <w:color w:val="000000"/>
                <w:sz w:val="18"/>
                <w:szCs w:val="18"/>
                <w:lang w:val="es-ES" w:eastAsia="en-US"/>
              </w:rPr>
            </w:pPr>
            <w:r w:rsidRPr="005A5D70">
              <w:rPr>
                <w:b/>
                <w:bCs/>
                <w:color w:val="000000"/>
                <w:sz w:val="18"/>
                <w:szCs w:val="18"/>
                <w:lang w:val="es-ES" w:eastAsia="en-US"/>
              </w:rPr>
              <w:t>**Las indicaciones del pescado corresponden para los lugares donde esté autorizado el      consumo del mismo, en la implementación del proyecto de la inclusión del pescado.</w:t>
            </w:r>
          </w:p>
          <w:p w14:paraId="59577EDC" w14:textId="77777777" w:rsidR="005A5D70" w:rsidRPr="005A5D70" w:rsidRDefault="005A5D70" w:rsidP="005A5D70">
            <w:pPr>
              <w:jc w:val="both"/>
              <w:rPr>
                <w:b/>
                <w:bCs/>
                <w:color w:val="000000"/>
                <w:sz w:val="22"/>
                <w:szCs w:val="22"/>
                <w:lang w:val="es-ES" w:eastAsia="en-US"/>
              </w:rPr>
            </w:pPr>
          </w:p>
          <w:p w14:paraId="0CAAB416" w14:textId="77777777" w:rsidR="005A5D70" w:rsidRPr="005A5D70" w:rsidRDefault="005A5D70" w:rsidP="005A5D70">
            <w:pPr>
              <w:jc w:val="both"/>
              <w:rPr>
                <w:b/>
                <w:bCs/>
                <w:color w:val="000000"/>
                <w:sz w:val="22"/>
                <w:szCs w:val="22"/>
                <w:lang w:val="es-ES" w:eastAsia="en-US"/>
              </w:rPr>
            </w:pPr>
          </w:p>
          <w:p w14:paraId="0BCB74A1" w14:textId="77777777" w:rsidR="005A5D70" w:rsidRPr="005A5D70" w:rsidRDefault="005A5D70" w:rsidP="005A5D70">
            <w:pPr>
              <w:jc w:val="both"/>
              <w:rPr>
                <w:b/>
                <w:bCs/>
                <w:color w:val="000000"/>
                <w:sz w:val="22"/>
                <w:szCs w:val="22"/>
                <w:lang w:val="es-ES" w:eastAsia="en-US"/>
              </w:rPr>
            </w:pPr>
            <w:r w:rsidRPr="005A5D70">
              <w:rPr>
                <w:b/>
                <w:bCs/>
                <w:color w:val="000000"/>
                <w:sz w:val="22"/>
                <w:szCs w:val="22"/>
                <w:lang w:val="es-ES" w:eastAsia="en-US"/>
              </w:rPr>
              <w:t xml:space="preserve">Las tazas identificadas en la tabla de equivalencia corresponden a las utilizadas para la medición de alimentos sólidos. Este utensilio está disponible en materiales como vidrio, plástico y acero inoxidable. Se deben estandarizar con las tazas medidoras los utensilios de servicios de alimentos (cucharones) utilizados en los Centros Educativos.  </w:t>
            </w:r>
          </w:p>
        </w:tc>
      </w:tr>
    </w:tbl>
    <w:p w14:paraId="7479F70D" w14:textId="0FFD6002" w:rsidR="005A5D70" w:rsidRPr="005A5D70" w:rsidRDefault="005A5D70" w:rsidP="005A5D70">
      <w:pPr>
        <w:spacing w:after="160" w:line="259" w:lineRule="auto"/>
        <w:rPr>
          <w:rFonts w:eastAsia="Batang"/>
          <w:sz w:val="28"/>
          <w:szCs w:val="28"/>
          <w:lang w:eastAsia="en-US"/>
        </w:rPr>
      </w:pPr>
      <w:r w:rsidRPr="005A5D70">
        <w:rPr>
          <w:rFonts w:eastAsia="Batang"/>
          <w:noProof/>
          <w:sz w:val="28"/>
          <w:szCs w:val="28"/>
          <w:lang w:eastAsia="es-DO"/>
        </w:rPr>
        <w:lastRenderedPageBreak/>
        <mc:AlternateContent>
          <mc:Choice Requires="wpg">
            <w:drawing>
              <wp:anchor distT="0" distB="0" distL="114300" distR="114300" simplePos="0" relativeHeight="251656704" behindDoc="0" locked="0" layoutInCell="1" allowOverlap="1" wp14:anchorId="73A810DF" wp14:editId="522F8FD7">
                <wp:simplePos x="0" y="0"/>
                <wp:positionH relativeFrom="column">
                  <wp:posOffset>1076960</wp:posOffset>
                </wp:positionH>
                <wp:positionV relativeFrom="paragraph">
                  <wp:posOffset>8890</wp:posOffset>
                </wp:positionV>
                <wp:extent cx="3743325" cy="3162300"/>
                <wp:effectExtent l="57150" t="0" r="9525" b="0"/>
                <wp:wrapNone/>
                <wp:docPr id="29" name="Group 29"/>
                <wp:cNvGraphicFramePr/>
                <a:graphic xmlns:a="http://schemas.openxmlformats.org/drawingml/2006/main">
                  <a:graphicData uri="http://schemas.microsoft.com/office/word/2010/wordprocessingGroup">
                    <wpg:wgp>
                      <wpg:cNvGrpSpPr/>
                      <wpg:grpSpPr>
                        <a:xfrm>
                          <a:off x="0" y="0"/>
                          <a:ext cx="3743325" cy="3162300"/>
                          <a:chOff x="0" y="0"/>
                          <a:chExt cx="3314700" cy="2981325"/>
                        </a:xfrm>
                      </wpg:grpSpPr>
                      <pic:pic xmlns:pic="http://schemas.openxmlformats.org/drawingml/2006/picture">
                        <pic:nvPicPr>
                          <pic:cNvPr id="30" name="Picture 30" descr="C:\Users\ingris.depaula\AppData\Local\Microsoft\Windows\Temporary Internet Files\Content.Outlook\5CHPR3D9\standard-measuring-cup-set.jp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33375" y="0"/>
                            <a:ext cx="2981325" cy="2981325"/>
                          </a:xfrm>
                          <a:prstGeom prst="rect">
                            <a:avLst/>
                          </a:prstGeom>
                          <a:noFill/>
                          <a:ln>
                            <a:noFill/>
                          </a:ln>
                        </pic:spPr>
                      </pic:pic>
                      <wpg:grpSp>
                        <wpg:cNvPr id="31" name="Group 31"/>
                        <wpg:cNvGrpSpPr/>
                        <wpg:grpSpPr>
                          <a:xfrm>
                            <a:off x="0" y="1114425"/>
                            <a:ext cx="3210560" cy="1609090"/>
                            <a:chOff x="0" y="0"/>
                            <a:chExt cx="3211102" cy="1609321"/>
                          </a:xfrm>
                        </wpg:grpSpPr>
                        <wps:wsp>
                          <wps:cNvPr id="32" name="Rectangle 32"/>
                          <wps:cNvSpPr/>
                          <wps:spPr>
                            <a:xfrm rot="20349418">
                              <a:off x="0" y="0"/>
                              <a:ext cx="581025" cy="257175"/>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5C920" w14:textId="77777777" w:rsidR="007E1C8D" w:rsidRPr="005A5D70" w:rsidRDefault="007E1C8D" w:rsidP="005A5D70">
                                <w:pPr>
                                  <w:jc w:val="center"/>
                                  <w:rPr>
                                    <w:color w:val="000000"/>
                                    <w:lang w:val="es-ES"/>
                                  </w:rPr>
                                </w:pPr>
                                <w:r w:rsidRPr="005A5D70">
                                  <w:rPr>
                                    <w:color w:val="000000"/>
                                    <w:lang w:val="es-ES"/>
                                  </w:rPr>
                                  <w:t>1 taza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20650618">
                              <a:off x="171450" y="895350"/>
                              <a:ext cx="771587" cy="224127"/>
                            </a:xfrm>
                            <a:prstGeom prst="rect">
                              <a:avLst/>
                            </a:prstGeom>
                            <a:solidFill>
                              <a:srgbClr val="5B9BD5"/>
                            </a:solidFill>
                            <a:ln w="12700" cap="flat" cmpd="sng" algn="ctr">
                              <a:solidFill>
                                <a:srgbClr val="5B9BD5">
                                  <a:shade val="50000"/>
                                </a:srgbClr>
                              </a:solidFill>
                              <a:prstDash val="solid"/>
                              <a:miter lim="800000"/>
                            </a:ln>
                            <a:effectLst/>
                          </wps:spPr>
                          <wps:txbx>
                            <w:txbxContent>
                              <w:p w14:paraId="2E8C2BCE" w14:textId="77777777" w:rsidR="007E1C8D" w:rsidRPr="00B26065" w:rsidRDefault="007E1C8D" w:rsidP="005A5D70">
                                <w:pPr>
                                  <w:rPr>
                                    <w:lang w:val="es-ES"/>
                                  </w:rPr>
                                </w:pPr>
                                <w:r>
                                  <w:rPr>
                                    <w:lang w:val="es-ES"/>
                                  </w:rPr>
                                  <w:t>1/2 taza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20349418">
                              <a:off x="1362075" y="1276350"/>
                              <a:ext cx="742827" cy="231880"/>
                            </a:xfrm>
                            <a:prstGeom prst="rect">
                              <a:avLst/>
                            </a:prstGeom>
                            <a:solidFill>
                              <a:srgbClr val="5B9BD5"/>
                            </a:solidFill>
                            <a:ln w="12700" cap="flat" cmpd="sng" algn="ctr">
                              <a:solidFill>
                                <a:srgbClr val="5B9BD5">
                                  <a:shade val="50000"/>
                                </a:srgbClr>
                              </a:solidFill>
                              <a:prstDash val="solid"/>
                              <a:miter lim="800000"/>
                            </a:ln>
                            <a:effectLst/>
                          </wps:spPr>
                          <wps:txbx>
                            <w:txbxContent>
                              <w:p w14:paraId="131A058D" w14:textId="77777777" w:rsidR="007E1C8D" w:rsidRPr="005A5D70" w:rsidRDefault="007E1C8D" w:rsidP="005A5D70">
                                <w:pPr>
                                  <w:jc w:val="center"/>
                                  <w:rPr>
                                    <w:color w:val="000000"/>
                                    <w:lang w:val="es-ES"/>
                                  </w:rPr>
                                </w:pPr>
                                <w:r w:rsidRPr="005A5D70">
                                  <w:rPr>
                                    <w:color w:val="000000"/>
                                    <w:lang w:val="es-ES"/>
                                  </w:rPr>
                                  <w:t>1/3  taza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20349418">
                              <a:off x="2457450" y="1381125"/>
                              <a:ext cx="753652" cy="228196"/>
                            </a:xfrm>
                            <a:prstGeom prst="rect">
                              <a:avLst/>
                            </a:prstGeom>
                            <a:solidFill>
                              <a:srgbClr val="5B9BD5"/>
                            </a:solidFill>
                            <a:ln w="12700" cap="flat" cmpd="sng" algn="ctr">
                              <a:solidFill>
                                <a:srgbClr val="5B9BD5">
                                  <a:shade val="50000"/>
                                </a:srgbClr>
                              </a:solidFill>
                              <a:prstDash val="solid"/>
                              <a:miter lim="800000"/>
                            </a:ln>
                            <a:effectLst/>
                          </wps:spPr>
                          <wps:txbx>
                            <w:txbxContent>
                              <w:p w14:paraId="6BE8F71F" w14:textId="77777777" w:rsidR="007E1C8D" w:rsidRPr="005A5D70" w:rsidRDefault="007E1C8D" w:rsidP="005A5D70">
                                <w:pPr>
                                  <w:jc w:val="center"/>
                                  <w:rPr>
                                    <w:color w:val="000000"/>
                                    <w:lang w:val="es-ES"/>
                                  </w:rPr>
                                </w:pPr>
                                <w:r w:rsidRPr="005A5D70">
                                  <w:rPr>
                                    <w:color w:val="000000"/>
                                    <w:lang w:val="es-ES"/>
                                  </w:rPr>
                                  <w:t>1/4  taza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3A810DF" id="Group 29" o:spid="_x0000_s1026" style="position:absolute;margin-left:84.8pt;margin-top:.7pt;width:294.75pt;height:249pt;z-index:251656704;mso-width-relative:margin;mso-height-relative:margin" coordsize="33147,29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3333;width:29814;height:29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LPFjAAAAA2wAAAA8AAABkcnMvZG93bnJldi54bWxET8uKwjAU3Q/4D+EK7sZ0FAapjTIMCIIb&#10;H0Vwd21uH0xzU5poql9vFgMuD+edrQfTijv1rrGs4GuagCAurG64UpCfNp8LEM4ja2wtk4IHOViv&#10;Rh8ZptoGPtD96CsRQ9ilqKD2vkuldEVNBt3UdsSRK21v0EfYV1L3GGK4aeUsSb6lwYZjQ40d/dZU&#10;/B1vRkGTd7syyHDKr/vn9YHnsPWXSqnJePhZgvA0+Lf4373VCuZxffwSf4Bcv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Es8WMAAAADbAAAADwAAAAAAAAAAAAAAAACfAgAA&#10;ZHJzL2Rvd25yZXYueG1sUEsFBgAAAAAEAAQA9wAAAIwDAAAAAA==&#10;">
                  <v:imagedata r:id="rId28" o:title="standard-measuring-cup-set"/>
                  <v:path arrowok="t"/>
                </v:shape>
                <v:group id="Group 31" o:spid="_x0000_s1028" style="position:absolute;top:11144;width:32105;height:16091" coordsize="32111,16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2" o:spid="_x0000_s1029" style="position:absolute;width:5810;height:2571;rotation:-13659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IdUsEA&#10;AADbAAAADwAAAGRycy9kb3ducmV2LnhtbESPzWoCQRCE7wHfYWjBW5xVIYTVUVQQ4iWQjei1men9&#10;wZ2eZaej69s7gUCORVV9Ra02g2/VjfrYBDYwm2agiG1wDVcGTt+H13dQUZAdtoHJwIMibNajlxXm&#10;Ltz5i26FVCpBOOZooBbpcq2jrcljnIaOOHll6D1Kkn2lXY/3BPetnmfZm/bYcFqosaN9TfZa/HgD&#10;ZXFp5FzIzO8s8fGTu1Ls0ZjJeNguQQkN8h/+a384A4s5/H5JP0C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CHVLBAAAA2wAAAA8AAAAAAAAAAAAAAAAAmAIAAGRycy9kb3du&#10;cmV2LnhtbFBLBQYAAAAABAAEAPUAAACGAwAAAAA=&#10;" fillcolor="#5b9bd5" strokecolor="#41719c" strokeweight="1pt">
                    <v:textbox>
                      <w:txbxContent>
                        <w:p w14:paraId="4395C920" w14:textId="77777777" w:rsidR="007E1C8D" w:rsidRPr="005A5D70" w:rsidRDefault="007E1C8D" w:rsidP="005A5D70">
                          <w:pPr>
                            <w:jc w:val="center"/>
                            <w:rPr>
                              <w:color w:val="000000"/>
                              <w:lang w:val="es-ES"/>
                            </w:rPr>
                          </w:pPr>
                          <w:r w:rsidRPr="005A5D70">
                            <w:rPr>
                              <w:color w:val="000000"/>
                              <w:lang w:val="es-ES"/>
                            </w:rPr>
                            <w:t>1 taza</w:t>
                          </w:r>
                        </w:p>
                      </w:txbxContent>
                    </v:textbox>
                  </v:rect>
                  <v:rect id="Rectangle 33" o:spid="_x0000_s1030" style="position:absolute;left:1714;top:8953;width:7716;height:2241;rotation:-10369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uWcQA&#10;AADbAAAADwAAAGRycy9kb3ducmV2LnhtbESPT2vCQBTE7wW/w/IEb3UTA1KiqwRBUXtpbQ8eH9mX&#10;P5h9G7ObGL99t1DocZiZ3zDr7WgaMVDnassK4nkEgji3uuZSwffX/vUNhPPIGhvLpOBJDrabycsa&#10;U20f/EnDxZciQNilqKDyvk2ldHlFBt3ctsTBK2xn0AfZlVJ3+Ahw08hFFC2lwZrDQoUt7SrKb5fe&#10;KNgPWBT32/Vwyp53ivuP8/I9Ois1m47ZCoSn0f+H/9pHrSBJ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0LlnEAAAA2wAAAA8AAAAAAAAAAAAAAAAAmAIAAGRycy9k&#10;b3ducmV2LnhtbFBLBQYAAAAABAAEAPUAAACJAwAAAAA=&#10;" fillcolor="#5b9bd5" strokecolor="#41719c" strokeweight="1pt">
                    <v:textbox>
                      <w:txbxContent>
                        <w:p w14:paraId="2E8C2BCE" w14:textId="77777777" w:rsidR="007E1C8D" w:rsidRPr="00B26065" w:rsidRDefault="007E1C8D" w:rsidP="005A5D70">
                          <w:pPr>
                            <w:rPr>
                              <w:lang w:val="es-ES"/>
                            </w:rPr>
                          </w:pPr>
                          <w:r>
                            <w:rPr>
                              <w:lang w:val="es-ES"/>
                            </w:rPr>
                            <w:t>1/2 taza</w:t>
                          </w:r>
                        </w:p>
                      </w:txbxContent>
                    </v:textbox>
                  </v:rect>
                  <v:rect id="Rectangle 34" o:spid="_x0000_s1031" style="position:absolute;left:13620;top:12763;width:7429;height:2319;rotation:-13659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cgvcEA&#10;AADbAAAADwAAAGRycy9kb3ducmV2LnhtbESPzWoCQRCE74G8w9BCbnHWKCGsjmICAb0IrkGvzUzv&#10;D+70LDsd3by9Iwg5FlX1FbVYDb5VF+pjE9jAZJyBIrbBNVwZ+Dl8v36AioLssA1MBv4owmr5/LTA&#10;3IUr7+lSSKUShGOOBmqRLtc62po8xnHoiJNXht6jJNlX2vV4TXDf6rcse9ceG04LNXb0VZM9F7/e&#10;QFmcGjkWMvGflni7464UuzXmZTSs56CEBvkPP9obZ2A6g/uX9A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nIL3BAAAA2wAAAA8AAAAAAAAAAAAAAAAAmAIAAGRycy9kb3du&#10;cmV2LnhtbFBLBQYAAAAABAAEAPUAAACGAwAAAAA=&#10;" fillcolor="#5b9bd5" strokecolor="#41719c" strokeweight="1pt">
                    <v:textbox>
                      <w:txbxContent>
                        <w:p w14:paraId="131A058D" w14:textId="77777777" w:rsidR="007E1C8D" w:rsidRPr="005A5D70" w:rsidRDefault="007E1C8D" w:rsidP="005A5D70">
                          <w:pPr>
                            <w:jc w:val="center"/>
                            <w:rPr>
                              <w:color w:val="000000"/>
                              <w:lang w:val="es-ES"/>
                            </w:rPr>
                          </w:pPr>
                          <w:r w:rsidRPr="005A5D70">
                            <w:rPr>
                              <w:color w:val="000000"/>
                              <w:lang w:val="es-ES"/>
                            </w:rPr>
                            <w:t>1/3  taza</w:t>
                          </w:r>
                        </w:p>
                      </w:txbxContent>
                    </v:textbox>
                  </v:rect>
                  <v:rect id="Rectangle 35" o:spid="_x0000_s1032" style="position:absolute;left:24574;top:13811;width:7537;height:2282;rotation:-13659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FJsEA&#10;AADbAAAADwAAAGRycy9kb3ducmV2LnhtbESPzWoCQRCE74G8w9BCbnHWiCGsjmICAb0IrkGvzUzv&#10;D+70LDsd3by9Iwg5FlX1FbVYDb5VF+pjE9jAZJyBIrbBNVwZ+Dl8v36AioLssA1MBv4owmr5/LTA&#10;3IUr7+lSSKUShGOOBmqRLtc62po8xnHoiJNXht6jJNlX2vV4TXDf6rcse9ceG04LNXb0VZM9F7/e&#10;QFmcGjkWMvGflni7464UuzXmZTSs56CEBvkPP9obZ2A6g/uX9A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rhSbBAAAA2wAAAA8AAAAAAAAAAAAAAAAAmAIAAGRycy9kb3du&#10;cmV2LnhtbFBLBQYAAAAABAAEAPUAAACGAwAAAAA=&#10;" fillcolor="#5b9bd5" strokecolor="#41719c" strokeweight="1pt">
                    <v:textbox>
                      <w:txbxContent>
                        <w:p w14:paraId="6BE8F71F" w14:textId="77777777" w:rsidR="007E1C8D" w:rsidRPr="005A5D70" w:rsidRDefault="007E1C8D" w:rsidP="005A5D70">
                          <w:pPr>
                            <w:jc w:val="center"/>
                            <w:rPr>
                              <w:color w:val="000000"/>
                              <w:lang w:val="es-ES"/>
                            </w:rPr>
                          </w:pPr>
                          <w:r w:rsidRPr="005A5D70">
                            <w:rPr>
                              <w:color w:val="000000"/>
                              <w:lang w:val="es-ES"/>
                            </w:rPr>
                            <w:t>1/4  taza</w:t>
                          </w:r>
                        </w:p>
                      </w:txbxContent>
                    </v:textbox>
                  </v:rect>
                </v:group>
              </v:group>
            </w:pict>
          </mc:Fallback>
        </mc:AlternateContent>
      </w:r>
      <w:r w:rsidRPr="005A5D70">
        <w:rPr>
          <w:rFonts w:eastAsia="Batang"/>
          <w:noProof/>
          <w:sz w:val="22"/>
          <w:szCs w:val="22"/>
          <w:lang w:eastAsia="es-DO"/>
        </w:rPr>
        <w:drawing>
          <wp:anchor distT="0" distB="0" distL="114300" distR="114300" simplePos="0" relativeHeight="251651584" behindDoc="1" locked="0" layoutInCell="1" allowOverlap="1" wp14:anchorId="39B8529D" wp14:editId="0658E53A">
            <wp:simplePos x="0" y="0"/>
            <wp:positionH relativeFrom="margin">
              <wp:posOffset>-352425</wp:posOffset>
            </wp:positionH>
            <wp:positionV relativeFrom="paragraph">
              <wp:posOffset>113665</wp:posOffset>
            </wp:positionV>
            <wp:extent cx="2038350" cy="2038350"/>
            <wp:effectExtent l="0" t="0" r="0" b="0"/>
            <wp:wrapTight wrapText="bothSides">
              <wp:wrapPolygon edited="0">
                <wp:start x="0" y="0"/>
                <wp:lineTo x="0" y="21398"/>
                <wp:lineTo x="21398" y="21398"/>
                <wp:lineTo x="21398" y="0"/>
                <wp:lineTo x="0" y="0"/>
              </wp:wrapPolygon>
            </wp:wrapTight>
            <wp:docPr id="4" name="Picture 4" descr="Resultado de imagen para taza medidora sol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taza medidora solido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7AB62" w14:textId="16572869" w:rsidR="005A5D70" w:rsidRPr="005A5D70" w:rsidRDefault="005A5D70" w:rsidP="005A5D70">
      <w:pPr>
        <w:spacing w:after="160" w:line="259" w:lineRule="auto"/>
        <w:rPr>
          <w:rFonts w:eastAsia="Batang"/>
          <w:sz w:val="28"/>
          <w:szCs w:val="28"/>
          <w:lang w:eastAsia="en-US"/>
        </w:rPr>
      </w:pPr>
      <w:r w:rsidRPr="005A5D70">
        <w:rPr>
          <w:rFonts w:eastAsia="Batang"/>
          <w:sz w:val="28"/>
          <w:szCs w:val="28"/>
          <w:lang w:eastAsia="en-US"/>
        </w:rPr>
        <w:t xml:space="preserve">    </w:t>
      </w:r>
    </w:p>
    <w:p w14:paraId="6F46733D" w14:textId="77777777" w:rsidR="005A5D70" w:rsidRPr="005A5D70" w:rsidRDefault="005A5D70" w:rsidP="005A5D70">
      <w:pPr>
        <w:spacing w:after="160" w:line="259" w:lineRule="auto"/>
        <w:rPr>
          <w:rFonts w:eastAsia="Batang"/>
          <w:sz w:val="28"/>
          <w:szCs w:val="28"/>
          <w:lang w:eastAsia="en-US"/>
        </w:rPr>
      </w:pPr>
    </w:p>
    <w:p w14:paraId="7CBFE48A" w14:textId="2C8659AB" w:rsidR="005A5D70" w:rsidRPr="005A5D70" w:rsidRDefault="005A5D70" w:rsidP="005A5D70">
      <w:pPr>
        <w:spacing w:after="160" w:line="259" w:lineRule="auto"/>
        <w:rPr>
          <w:rFonts w:eastAsia="Batang"/>
          <w:sz w:val="28"/>
          <w:szCs w:val="28"/>
          <w:lang w:eastAsia="en-US"/>
        </w:rPr>
      </w:pPr>
      <w:r w:rsidRPr="005A5D70">
        <w:rPr>
          <w:rFonts w:eastAsia="Batang"/>
          <w:noProof/>
          <w:sz w:val="28"/>
          <w:szCs w:val="28"/>
          <w:lang w:eastAsia="es-DO"/>
        </w:rPr>
        <mc:AlternateContent>
          <mc:Choice Requires="wpg">
            <w:drawing>
              <wp:anchor distT="0" distB="0" distL="114300" distR="114300" simplePos="0" relativeHeight="251664896" behindDoc="0" locked="0" layoutInCell="1" allowOverlap="1" wp14:anchorId="2D31B16D" wp14:editId="5489AAF3">
                <wp:simplePos x="0" y="0"/>
                <wp:positionH relativeFrom="column">
                  <wp:posOffset>-2541905</wp:posOffset>
                </wp:positionH>
                <wp:positionV relativeFrom="paragraph">
                  <wp:posOffset>373380</wp:posOffset>
                </wp:positionV>
                <wp:extent cx="3849370" cy="3028950"/>
                <wp:effectExtent l="38100" t="0" r="0" b="0"/>
                <wp:wrapNone/>
                <wp:docPr id="36" name="Group 36"/>
                <wp:cNvGraphicFramePr/>
                <a:graphic xmlns:a="http://schemas.openxmlformats.org/drawingml/2006/main">
                  <a:graphicData uri="http://schemas.microsoft.com/office/word/2010/wordprocessingGroup">
                    <wpg:wgp>
                      <wpg:cNvGrpSpPr/>
                      <wpg:grpSpPr>
                        <a:xfrm>
                          <a:off x="0" y="0"/>
                          <a:ext cx="3849370" cy="3028950"/>
                          <a:chOff x="0" y="0"/>
                          <a:chExt cx="3849370" cy="3028950"/>
                        </a:xfrm>
                      </wpg:grpSpPr>
                      <pic:pic xmlns:pic="http://schemas.openxmlformats.org/drawingml/2006/picture">
                        <pic:nvPicPr>
                          <pic:cNvPr id="37" name="Picture 37" descr="Resultado de imagen para tazas medidoras"/>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276225" y="0"/>
                            <a:ext cx="3573145" cy="3028950"/>
                          </a:xfrm>
                          <a:prstGeom prst="rect">
                            <a:avLst/>
                          </a:prstGeom>
                          <a:noFill/>
                          <a:ln>
                            <a:noFill/>
                          </a:ln>
                        </pic:spPr>
                      </pic:pic>
                      <wps:wsp>
                        <wps:cNvPr id="38" name="Rectangle 38"/>
                        <wps:cNvSpPr/>
                        <wps:spPr>
                          <a:xfrm rot="20349418">
                            <a:off x="2933700" y="1628775"/>
                            <a:ext cx="660592" cy="256999"/>
                          </a:xfrm>
                          <a:prstGeom prst="rect">
                            <a:avLst/>
                          </a:prstGeom>
                          <a:solidFill>
                            <a:srgbClr val="5B9BD5"/>
                          </a:solidFill>
                          <a:ln w="12700" cap="flat" cmpd="sng" algn="ctr">
                            <a:solidFill>
                              <a:srgbClr val="5B9BD5">
                                <a:shade val="50000"/>
                              </a:srgbClr>
                            </a:solidFill>
                            <a:prstDash val="solid"/>
                            <a:miter lim="800000"/>
                          </a:ln>
                          <a:effectLst/>
                        </wps:spPr>
                        <wps:txbx>
                          <w:txbxContent>
                            <w:p w14:paraId="0B84DE05" w14:textId="77777777" w:rsidR="007E1C8D" w:rsidRPr="005A5D70" w:rsidRDefault="007E1C8D" w:rsidP="005A5D70">
                              <w:pPr>
                                <w:jc w:val="center"/>
                                <w:rPr>
                                  <w:color w:val="000000"/>
                                  <w:lang w:val="es-ES"/>
                                </w:rPr>
                              </w:pPr>
                              <w:r w:rsidRPr="005A5D70">
                                <w:rPr>
                                  <w:color w:val="000000"/>
                                  <w:lang w:val="es-ES"/>
                                </w:rPr>
                                <w:t>1 taza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rot="20349418">
                            <a:off x="2000250" y="2295525"/>
                            <a:ext cx="746262" cy="257138"/>
                          </a:xfrm>
                          <a:prstGeom prst="rect">
                            <a:avLst/>
                          </a:prstGeom>
                          <a:solidFill>
                            <a:srgbClr val="5B9BD5"/>
                          </a:solidFill>
                          <a:ln w="12700" cap="flat" cmpd="sng" algn="ctr">
                            <a:solidFill>
                              <a:srgbClr val="5B9BD5">
                                <a:shade val="50000"/>
                              </a:srgbClr>
                            </a:solidFill>
                            <a:prstDash val="solid"/>
                            <a:miter lim="800000"/>
                          </a:ln>
                          <a:effectLst/>
                        </wps:spPr>
                        <wps:txbx>
                          <w:txbxContent>
                            <w:p w14:paraId="334DC388" w14:textId="77777777" w:rsidR="007E1C8D" w:rsidRPr="005A5D70" w:rsidRDefault="007E1C8D" w:rsidP="005A5D70">
                              <w:pPr>
                                <w:jc w:val="center"/>
                                <w:rPr>
                                  <w:color w:val="000000"/>
                                  <w:lang w:val="es-ES"/>
                                </w:rPr>
                              </w:pPr>
                              <w:r w:rsidRPr="005A5D70">
                                <w:rPr>
                                  <w:color w:val="000000"/>
                                  <w:lang w:val="es-ES"/>
                                </w:rPr>
                                <w:t>1/2 taza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rot="20349418">
                            <a:off x="800100" y="2305050"/>
                            <a:ext cx="667005" cy="257138"/>
                          </a:xfrm>
                          <a:prstGeom prst="rect">
                            <a:avLst/>
                          </a:prstGeom>
                          <a:solidFill>
                            <a:srgbClr val="5B9BD5"/>
                          </a:solidFill>
                          <a:ln w="12700" cap="flat" cmpd="sng" algn="ctr">
                            <a:solidFill>
                              <a:srgbClr val="5B9BD5">
                                <a:shade val="50000"/>
                              </a:srgbClr>
                            </a:solidFill>
                            <a:prstDash val="solid"/>
                            <a:miter lim="800000"/>
                          </a:ln>
                          <a:effectLst/>
                        </wps:spPr>
                        <wps:txbx>
                          <w:txbxContent>
                            <w:p w14:paraId="110459AE" w14:textId="77777777" w:rsidR="007E1C8D" w:rsidRPr="005A5D70" w:rsidRDefault="007E1C8D" w:rsidP="005A5D70">
                              <w:pPr>
                                <w:jc w:val="center"/>
                                <w:rPr>
                                  <w:color w:val="000000"/>
                                  <w:lang w:val="es-ES"/>
                                </w:rPr>
                              </w:pPr>
                              <w:r w:rsidRPr="005A5D70">
                                <w:rPr>
                                  <w:color w:val="000000"/>
                                  <w:lang w:val="es-ES"/>
                                </w:rPr>
                                <w:t>1/3 taza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rot="20349418">
                            <a:off x="0" y="1876425"/>
                            <a:ext cx="689096" cy="257138"/>
                          </a:xfrm>
                          <a:prstGeom prst="rect">
                            <a:avLst/>
                          </a:prstGeom>
                          <a:solidFill>
                            <a:srgbClr val="5B9BD5"/>
                          </a:solidFill>
                          <a:ln w="12700" cap="flat" cmpd="sng" algn="ctr">
                            <a:solidFill>
                              <a:srgbClr val="5B9BD5">
                                <a:shade val="50000"/>
                              </a:srgbClr>
                            </a:solidFill>
                            <a:prstDash val="solid"/>
                            <a:miter lim="800000"/>
                          </a:ln>
                          <a:effectLst/>
                        </wps:spPr>
                        <wps:txbx>
                          <w:txbxContent>
                            <w:p w14:paraId="33723898" w14:textId="77777777" w:rsidR="007E1C8D" w:rsidRPr="005A5D70" w:rsidRDefault="007E1C8D" w:rsidP="005A5D70">
                              <w:pPr>
                                <w:jc w:val="center"/>
                                <w:rPr>
                                  <w:color w:val="000000"/>
                                  <w:lang w:val="es-ES"/>
                                </w:rPr>
                              </w:pPr>
                              <w:r w:rsidRPr="005A5D70">
                                <w:rPr>
                                  <w:color w:val="000000"/>
                                  <w:lang w:val="es-ES"/>
                                </w:rPr>
                                <w:t>1/4 taza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31B16D" id="Group 36" o:spid="_x0000_s1033" style="position:absolute;margin-left:-200.15pt;margin-top:29.4pt;width:303.1pt;height:238.5pt;z-index:251664896" coordsize="38493,30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X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">
                <v:shape id="Picture 37" o:spid="_x0000_s1034" type="#_x0000_t75" alt="Resultado de imagen para tazas medidoras" style="position:absolute;left:2762;width:35731;height:30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PFTDDAAAA2wAAAA8AAABkcnMvZG93bnJldi54bWxEj0GLwjAUhO8L/ofwBC+iqRZcqUaRiuhh&#10;L+uKeHw0z7aYvJQmav33ZmFhj8PMfMMs15014kGtrx0rmIwTEMSF0zWXCk4/u9EchA/IGo1jUvAi&#10;D+tV72OJmXZP/qbHMZQiQthnqKAKocmk9EVFFv3YNcTRu7rWYoiyLaVu8Rnh1shpksykxZrjQoUN&#10;5RUVt+PdKjhvh/V+OEu/Lnw10szzNOR+r9Sg320WIAJ14T/81z5oBekn/H6JP0Cu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s8VMMMAAADbAAAADwAAAAAAAAAAAAAAAACf&#10;AgAAZHJzL2Rvd25yZXYueG1sUEsFBgAAAAAEAAQA9wAAAI8DAAAAAA==&#10;">
                  <v:imagedata r:id="rId31" o:title="Resultado de imagen para tazas medidoras"/>
                  <v:path arrowok="t"/>
                </v:shape>
                <v:rect id="Rectangle 38" o:spid="_x0000_s1035" style="position:absolute;left:29337;top:16287;width:6605;height:2570;rotation:-13659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quL0A&#10;AADbAAAADwAAAGRycy9kb3ducmV2LnhtbERPS2sCMRC+F/wPYQRvNWsFka1RWkHQi+BW9Doksw+6&#10;mSybqa7/3hyEHj++92oz+FbdqI9NYAOzaQaK2AbXcGXg/LN7X4KKguywDUwGHhRhsx69rTB34c4n&#10;uhVSqRTCMUcDtUiXax1tTR7jNHTEiStD71ES7CvteryncN/qjyxbaI8Np4YaO9rWZH+LP2+gLK6N&#10;XAqZ+W9LfDhyV4o9GDMZD1+foIQG+Re/3HtnYJ7Gpi/pB+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ioquL0AAADbAAAADwAAAAAAAAAAAAAAAACYAgAAZHJzL2Rvd25yZXYu&#10;eG1sUEsFBgAAAAAEAAQA9QAAAIIDAAAAAA==&#10;" fillcolor="#5b9bd5" strokecolor="#41719c" strokeweight="1pt">
                  <v:textbox>
                    <w:txbxContent>
                      <w:p w14:paraId="0B84DE05" w14:textId="77777777" w:rsidR="007E1C8D" w:rsidRPr="005A5D70" w:rsidRDefault="007E1C8D" w:rsidP="005A5D70">
                        <w:pPr>
                          <w:jc w:val="center"/>
                          <w:rPr>
                            <w:color w:val="000000"/>
                            <w:lang w:val="es-ES"/>
                          </w:rPr>
                        </w:pPr>
                        <w:r w:rsidRPr="005A5D70">
                          <w:rPr>
                            <w:color w:val="000000"/>
                            <w:lang w:val="es-ES"/>
                          </w:rPr>
                          <w:t>1 taza</w:t>
                        </w:r>
                      </w:p>
                    </w:txbxContent>
                  </v:textbox>
                </v:rect>
                <v:rect id="Rectangle 39" o:spid="_x0000_s1036" style="position:absolute;left:20002;top:22955;width:7463;height:2571;rotation:-13659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PI8EA&#10;AADbAAAADwAAAGRycy9kb3ducmV2LnhtbESPzWoCQRCE74G8w9BCbnHWCJKsjmICAb0IrkGvzUzv&#10;D+70LDsd3by9Iwg5FlX1FbVYDb5VF+pjE9jAZJyBIrbBNVwZ+Dl8v76DioLssA1MBv4owmr5/LTA&#10;3IUr7+lSSKUShGOOBmqRLtc62po8xnHoiJNXht6jJNlX2vV4TXDf6rcsm2mPDaeFGjv6qsmei19v&#10;oCxOjRwLmfhPS7zdcVeK3RrzMhrWc1BCg/yHH+2NMzD9gPuX9A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mjyPBAAAA2wAAAA8AAAAAAAAAAAAAAAAAmAIAAGRycy9kb3du&#10;cmV2LnhtbFBLBQYAAAAABAAEAPUAAACGAwAAAAA=&#10;" fillcolor="#5b9bd5" strokecolor="#41719c" strokeweight="1pt">
                  <v:textbox>
                    <w:txbxContent>
                      <w:p w14:paraId="334DC388" w14:textId="77777777" w:rsidR="007E1C8D" w:rsidRPr="005A5D70" w:rsidRDefault="007E1C8D" w:rsidP="005A5D70">
                        <w:pPr>
                          <w:jc w:val="center"/>
                          <w:rPr>
                            <w:color w:val="000000"/>
                            <w:lang w:val="es-ES"/>
                          </w:rPr>
                        </w:pPr>
                        <w:r w:rsidRPr="005A5D70">
                          <w:rPr>
                            <w:color w:val="000000"/>
                            <w:lang w:val="es-ES"/>
                          </w:rPr>
                          <w:t>1/2 taza</w:t>
                        </w:r>
                      </w:p>
                    </w:txbxContent>
                  </v:textbox>
                </v:rect>
                <v:rect id="Rectangle 40" o:spid="_x0000_s1037" style="position:absolute;left:8001;top:23050;width:6670;height:2571;rotation:-13659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Vw70A&#10;AADbAAAADwAAAGRycy9kb3ducmV2LnhtbERPS2sCMRC+F/wPYQRvNWsRka1RWkHQi+BW9Doksw+6&#10;mSybqa7/3hyEHj++92oz+FbdqI9NYAOzaQaK2AbXcGXg/LN7X4KKguywDUwGHhRhsx69rTB34c4n&#10;uhVSqRTCMUcDtUiXax1tTR7jNHTEiStD71ES7CvteryncN/qjyxbaI8Np4YaO9rWZH+LP2+gLK6N&#10;XAqZ+W9LfDhyV4o9GDMZD1+foIQG+Re/3HtnYJ7Wpy/pB+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FpVw70AAADbAAAADwAAAAAAAAAAAAAAAACYAgAAZHJzL2Rvd25yZXYu&#10;eG1sUEsFBgAAAAAEAAQA9QAAAIIDAAAAAA==&#10;" fillcolor="#5b9bd5" strokecolor="#41719c" strokeweight="1pt">
                  <v:textbox>
                    <w:txbxContent>
                      <w:p w14:paraId="110459AE" w14:textId="77777777" w:rsidR="007E1C8D" w:rsidRPr="005A5D70" w:rsidRDefault="007E1C8D" w:rsidP="005A5D70">
                        <w:pPr>
                          <w:jc w:val="center"/>
                          <w:rPr>
                            <w:color w:val="000000"/>
                            <w:lang w:val="es-ES"/>
                          </w:rPr>
                        </w:pPr>
                        <w:r w:rsidRPr="005A5D70">
                          <w:rPr>
                            <w:color w:val="000000"/>
                            <w:lang w:val="es-ES"/>
                          </w:rPr>
                          <w:t>1/3 taza</w:t>
                        </w:r>
                      </w:p>
                    </w:txbxContent>
                  </v:textbox>
                </v:rect>
                <v:rect id="Rectangle 41" o:spid="_x0000_s1038" style="position:absolute;top:18764;width:6890;height:2571;rotation:-13659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wWMEA&#10;AADbAAAADwAAAGRycy9kb3ducmV2LnhtbESPzWoCQRCE7wHfYWjBW5zdICGsjqJCIF4C2Yhem5ne&#10;H9zpWXY6ur69EwjkWFTVV9RqM/pOXWmIbWAD+TwDRWyDa7k2cPx+f34DFQXZYReYDNwpwmY9eVph&#10;4cKNv+haSq0ShGOBBhqRvtA62oY8xnnoiZNXhcGjJDnU2g14S3Df6Zcse9UeW04LDfa0b8heyh9v&#10;oCrPrZxKyf3OEh8+ua/EHoyZTcftEpTQKP/hv/aHM7DI4fdL+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W8FjBAAAA2wAAAA8AAAAAAAAAAAAAAAAAmAIAAGRycy9kb3du&#10;cmV2LnhtbFBLBQYAAAAABAAEAPUAAACGAwAAAAA=&#10;" fillcolor="#5b9bd5" strokecolor="#41719c" strokeweight="1pt">
                  <v:textbox>
                    <w:txbxContent>
                      <w:p w14:paraId="33723898" w14:textId="77777777" w:rsidR="007E1C8D" w:rsidRPr="005A5D70" w:rsidRDefault="007E1C8D" w:rsidP="005A5D70">
                        <w:pPr>
                          <w:jc w:val="center"/>
                          <w:rPr>
                            <w:color w:val="000000"/>
                            <w:lang w:val="es-ES"/>
                          </w:rPr>
                        </w:pPr>
                        <w:r w:rsidRPr="005A5D70">
                          <w:rPr>
                            <w:color w:val="000000"/>
                            <w:lang w:val="es-ES"/>
                          </w:rPr>
                          <w:t>1/4 taza</w:t>
                        </w:r>
                      </w:p>
                    </w:txbxContent>
                  </v:textbox>
                </v:rect>
              </v:group>
            </w:pict>
          </mc:Fallback>
        </mc:AlternateContent>
      </w:r>
    </w:p>
    <w:p w14:paraId="68AF8C39" w14:textId="6902D3DB" w:rsidR="005A5D70" w:rsidRPr="005A5D70" w:rsidRDefault="005A5D70" w:rsidP="005A5D70">
      <w:pPr>
        <w:spacing w:after="160" w:line="259" w:lineRule="auto"/>
        <w:rPr>
          <w:rFonts w:eastAsia="Batang"/>
          <w:sz w:val="28"/>
          <w:szCs w:val="28"/>
          <w:lang w:eastAsia="en-US"/>
        </w:rPr>
      </w:pPr>
    </w:p>
    <w:p w14:paraId="31A35DEB" w14:textId="78026A55" w:rsidR="005A5D70" w:rsidRPr="005A5D70" w:rsidRDefault="005A5D70" w:rsidP="005A5D70">
      <w:pPr>
        <w:spacing w:after="160" w:line="259" w:lineRule="auto"/>
        <w:rPr>
          <w:rFonts w:eastAsia="Batang"/>
          <w:sz w:val="28"/>
          <w:szCs w:val="28"/>
          <w:lang w:eastAsia="en-US"/>
        </w:rPr>
      </w:pPr>
    </w:p>
    <w:p w14:paraId="6356D9D5" w14:textId="17D6AAE5" w:rsidR="005A5D70" w:rsidRPr="005A5D70" w:rsidRDefault="005A5D70" w:rsidP="005A5D70">
      <w:pPr>
        <w:spacing w:after="160" w:line="259" w:lineRule="auto"/>
        <w:rPr>
          <w:rFonts w:eastAsia="Batang"/>
          <w:sz w:val="28"/>
          <w:szCs w:val="28"/>
          <w:lang w:eastAsia="en-US"/>
        </w:rPr>
      </w:pPr>
    </w:p>
    <w:p w14:paraId="15EFBBF0" w14:textId="77777777" w:rsidR="005A5D70" w:rsidRPr="005A5D70" w:rsidRDefault="005A5D70" w:rsidP="005A5D70">
      <w:pPr>
        <w:spacing w:after="160" w:line="259" w:lineRule="auto"/>
        <w:rPr>
          <w:rFonts w:eastAsia="Batang"/>
          <w:sz w:val="28"/>
          <w:szCs w:val="28"/>
          <w:lang w:eastAsia="en-US"/>
        </w:rPr>
      </w:pPr>
    </w:p>
    <w:p w14:paraId="2909ADD2" w14:textId="64376676" w:rsidR="005A5D70" w:rsidRPr="005A5D70" w:rsidRDefault="005A5D70" w:rsidP="005A5D70">
      <w:pPr>
        <w:spacing w:after="160" w:line="259" w:lineRule="auto"/>
        <w:rPr>
          <w:rFonts w:eastAsia="Batang"/>
          <w:sz w:val="28"/>
          <w:szCs w:val="28"/>
          <w:lang w:eastAsia="en-US"/>
        </w:rPr>
      </w:pPr>
    </w:p>
    <w:p w14:paraId="735E1DA3" w14:textId="0F92D19B" w:rsidR="005A5D70" w:rsidRPr="005A5D70" w:rsidRDefault="005A5D70" w:rsidP="005A5D70">
      <w:pPr>
        <w:spacing w:after="160" w:line="259" w:lineRule="auto"/>
        <w:rPr>
          <w:rFonts w:eastAsia="Batang"/>
          <w:sz w:val="28"/>
          <w:szCs w:val="28"/>
          <w:lang w:eastAsia="en-US"/>
        </w:rPr>
      </w:pPr>
    </w:p>
    <w:p w14:paraId="7CA3F9EF" w14:textId="77777777" w:rsidR="005A5D70" w:rsidRPr="005A5D70" w:rsidRDefault="005A5D70" w:rsidP="005A5D70">
      <w:pPr>
        <w:spacing w:after="160" w:line="259" w:lineRule="auto"/>
        <w:rPr>
          <w:rFonts w:eastAsia="Batang"/>
          <w:sz w:val="28"/>
          <w:szCs w:val="28"/>
          <w:lang w:eastAsia="en-US"/>
        </w:rPr>
      </w:pPr>
    </w:p>
    <w:p w14:paraId="2D3388F3" w14:textId="162675C2" w:rsidR="00000B24" w:rsidRPr="005A5D70" w:rsidRDefault="00000B24" w:rsidP="005A5D70">
      <w:pPr>
        <w:tabs>
          <w:tab w:val="left" w:pos="1020"/>
        </w:tabs>
        <w:rPr>
          <w:rFonts w:eastAsia="Calibri"/>
          <w:b/>
          <w:sz w:val="16"/>
          <w:szCs w:val="16"/>
        </w:rPr>
      </w:pPr>
    </w:p>
    <w:p w14:paraId="2D199F01" w14:textId="77777777" w:rsidR="00000B24" w:rsidRPr="005A5D70" w:rsidRDefault="00000B24" w:rsidP="00723C16">
      <w:pPr>
        <w:tabs>
          <w:tab w:val="left" w:pos="6430"/>
          <w:tab w:val="right" w:pos="9362"/>
        </w:tabs>
        <w:rPr>
          <w:rFonts w:eastAsia="Calibri"/>
          <w:b/>
          <w:sz w:val="16"/>
          <w:szCs w:val="16"/>
        </w:rPr>
      </w:pPr>
    </w:p>
    <w:p w14:paraId="4AF5C334" w14:textId="30B24614" w:rsidR="00000B24" w:rsidRPr="005A5D70" w:rsidRDefault="005A5D70" w:rsidP="00723C16">
      <w:pPr>
        <w:tabs>
          <w:tab w:val="left" w:pos="6430"/>
          <w:tab w:val="right" w:pos="9362"/>
        </w:tabs>
        <w:rPr>
          <w:rFonts w:eastAsia="Calibri"/>
          <w:b/>
          <w:sz w:val="16"/>
          <w:szCs w:val="16"/>
        </w:rPr>
      </w:pPr>
      <w:r w:rsidRPr="005A5D70">
        <w:rPr>
          <w:rFonts w:eastAsia="Calibri"/>
          <w:noProof/>
          <w:lang w:eastAsia="es-DO"/>
        </w:rPr>
        <w:lastRenderedPageBreak/>
        <w:drawing>
          <wp:inline distT="0" distB="0" distL="0" distR="0" wp14:anchorId="693B9B2E" wp14:editId="37FA934A">
            <wp:extent cx="5753100" cy="84212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7952" cy="8442945"/>
                    </a:xfrm>
                    <a:prstGeom prst="rect">
                      <a:avLst/>
                    </a:prstGeom>
                    <a:noFill/>
                    <a:ln>
                      <a:noFill/>
                    </a:ln>
                  </pic:spPr>
                </pic:pic>
              </a:graphicData>
            </a:graphic>
          </wp:inline>
        </w:drawing>
      </w:r>
    </w:p>
    <w:p w14:paraId="514E7390" w14:textId="69EBF14A" w:rsidR="00000B24" w:rsidRPr="005A5D70" w:rsidRDefault="004E3765" w:rsidP="00723C16">
      <w:pPr>
        <w:tabs>
          <w:tab w:val="left" w:pos="6430"/>
          <w:tab w:val="right" w:pos="9362"/>
        </w:tabs>
        <w:rPr>
          <w:rFonts w:eastAsia="Calibri"/>
          <w:b/>
          <w:sz w:val="16"/>
          <w:szCs w:val="16"/>
        </w:rPr>
      </w:pPr>
      <w:r w:rsidRPr="004E3765">
        <w:rPr>
          <w:rFonts w:eastAsia="Calibri"/>
          <w:noProof/>
          <w:lang w:eastAsia="es-DO"/>
        </w:rPr>
        <w:lastRenderedPageBreak/>
        <w:drawing>
          <wp:inline distT="0" distB="0" distL="0" distR="0" wp14:anchorId="59F21A7F" wp14:editId="165A9578">
            <wp:extent cx="5944870" cy="800669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4870" cy="8006699"/>
                    </a:xfrm>
                    <a:prstGeom prst="rect">
                      <a:avLst/>
                    </a:prstGeom>
                    <a:noFill/>
                    <a:ln>
                      <a:noFill/>
                    </a:ln>
                  </pic:spPr>
                </pic:pic>
              </a:graphicData>
            </a:graphic>
          </wp:inline>
        </w:drawing>
      </w:r>
    </w:p>
    <w:p w14:paraId="15029827" w14:textId="2837DCB5" w:rsidR="00000B24" w:rsidRPr="005A5D70" w:rsidRDefault="004E3765" w:rsidP="00723C16">
      <w:pPr>
        <w:tabs>
          <w:tab w:val="left" w:pos="6430"/>
          <w:tab w:val="right" w:pos="9362"/>
        </w:tabs>
        <w:rPr>
          <w:rFonts w:eastAsia="Calibri"/>
          <w:b/>
          <w:sz w:val="16"/>
          <w:szCs w:val="16"/>
        </w:rPr>
      </w:pPr>
      <w:r w:rsidRPr="004E3765">
        <w:rPr>
          <w:rFonts w:eastAsia="Calibri"/>
          <w:noProof/>
          <w:lang w:eastAsia="es-DO"/>
        </w:rPr>
        <w:lastRenderedPageBreak/>
        <w:drawing>
          <wp:inline distT="0" distB="0" distL="0" distR="0" wp14:anchorId="5DEE28FB" wp14:editId="57913EC9">
            <wp:extent cx="6363867" cy="8172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68520" cy="8178426"/>
                    </a:xfrm>
                    <a:prstGeom prst="rect">
                      <a:avLst/>
                    </a:prstGeom>
                    <a:noFill/>
                    <a:ln>
                      <a:noFill/>
                    </a:ln>
                  </pic:spPr>
                </pic:pic>
              </a:graphicData>
            </a:graphic>
          </wp:inline>
        </w:drawing>
      </w:r>
    </w:p>
    <w:p w14:paraId="6B24A652" w14:textId="30B1C6DB" w:rsidR="001206A5" w:rsidRDefault="004E3765" w:rsidP="00984BA6">
      <w:pPr>
        <w:jc w:val="both"/>
        <w:rPr>
          <w:rFonts w:cs="Arial"/>
        </w:rPr>
      </w:pPr>
      <w:r w:rsidRPr="004E3765">
        <w:rPr>
          <w:noProof/>
          <w:lang w:eastAsia="es-DO"/>
        </w:rPr>
        <w:lastRenderedPageBreak/>
        <w:drawing>
          <wp:inline distT="0" distB="0" distL="0" distR="0" wp14:anchorId="767FF17C" wp14:editId="4FB9DBF3">
            <wp:extent cx="6191098" cy="763905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4398" cy="7643122"/>
                    </a:xfrm>
                    <a:prstGeom prst="rect">
                      <a:avLst/>
                    </a:prstGeom>
                    <a:noFill/>
                    <a:ln>
                      <a:noFill/>
                    </a:ln>
                  </pic:spPr>
                </pic:pic>
              </a:graphicData>
            </a:graphic>
          </wp:inline>
        </w:drawing>
      </w:r>
    </w:p>
    <w:p w14:paraId="784F81FA" w14:textId="77777777" w:rsidR="00E2093F" w:rsidRPr="005A5D70" w:rsidRDefault="00E2093F" w:rsidP="00984BA6">
      <w:pPr>
        <w:jc w:val="both"/>
        <w:rPr>
          <w:rFonts w:cs="Arial"/>
        </w:rPr>
      </w:pPr>
    </w:p>
    <w:p w14:paraId="7B19783D" w14:textId="77777777" w:rsidR="001875C0" w:rsidRPr="005A5D70" w:rsidRDefault="001875C0" w:rsidP="00984BA6">
      <w:pPr>
        <w:jc w:val="both"/>
        <w:rPr>
          <w:rFonts w:cs="Arial"/>
        </w:rPr>
      </w:pPr>
    </w:p>
    <w:p w14:paraId="1B26AA75" w14:textId="77777777" w:rsidR="00934161" w:rsidRPr="005A5D70" w:rsidRDefault="00934161" w:rsidP="00934161">
      <w:pPr>
        <w:pBdr>
          <w:bottom w:val="single" w:sz="4" w:space="1" w:color="auto"/>
        </w:pBdr>
        <w:rPr>
          <w:i/>
          <w:sz w:val="20"/>
          <w:szCs w:val="20"/>
        </w:rPr>
      </w:pPr>
      <w:r w:rsidRPr="005A5D70">
        <w:rPr>
          <w:i/>
          <w:sz w:val="20"/>
          <w:szCs w:val="20"/>
        </w:rPr>
        <w:t>No hay nada escrito después de esta línea</w:t>
      </w:r>
    </w:p>
    <w:p w14:paraId="35660C5E" w14:textId="77777777" w:rsidR="00934161" w:rsidRPr="005A5D70" w:rsidRDefault="00934161" w:rsidP="00F4136F">
      <w:pPr>
        <w:tabs>
          <w:tab w:val="left" w:pos="2060"/>
        </w:tabs>
        <w:rPr>
          <w:i/>
          <w:sz w:val="16"/>
          <w:szCs w:val="16"/>
        </w:rPr>
      </w:pPr>
    </w:p>
    <w:sectPr w:rsidR="00934161" w:rsidRPr="005A5D70"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C5B99" w14:textId="77777777" w:rsidR="007E1C8D" w:rsidRDefault="007E1C8D">
      <w:r>
        <w:separator/>
      </w:r>
    </w:p>
  </w:endnote>
  <w:endnote w:type="continuationSeparator" w:id="0">
    <w:p w14:paraId="5DFEDD27" w14:textId="77777777" w:rsidR="007E1C8D" w:rsidRDefault="007E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91E5" w14:textId="77777777" w:rsidR="007E1C8D" w:rsidRDefault="007E1C8D"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8B5DD" w14:textId="77777777" w:rsidR="007E1C8D" w:rsidRDefault="007E1C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227667"/>
      <w:docPartObj>
        <w:docPartGallery w:val="Page Numbers (Bottom of Page)"/>
        <w:docPartUnique/>
      </w:docPartObj>
    </w:sdtPr>
    <w:sdtContent>
      <w:p w14:paraId="2F8F7504" w14:textId="77777777" w:rsidR="007E1C8D" w:rsidRDefault="007E1C8D">
        <w:pPr>
          <w:pStyle w:val="Footer"/>
          <w:jc w:val="right"/>
        </w:pPr>
        <w:r>
          <w:fldChar w:fldCharType="begin"/>
        </w:r>
        <w:r>
          <w:instrText xml:space="preserve"> PAGE   \* MERGEFORMAT </w:instrText>
        </w:r>
        <w:r>
          <w:fldChar w:fldCharType="separate"/>
        </w:r>
        <w:r w:rsidR="00CE4DBD">
          <w:rPr>
            <w:noProof/>
          </w:rPr>
          <w:t>87</w:t>
        </w:r>
        <w:r>
          <w:rPr>
            <w:noProof/>
          </w:rPr>
          <w:fldChar w:fldCharType="end"/>
        </w:r>
      </w:p>
    </w:sdtContent>
  </w:sdt>
  <w:p w14:paraId="2D88D74C" w14:textId="77777777" w:rsidR="007E1C8D" w:rsidRPr="00BE0C69" w:rsidRDefault="007E1C8D">
    <w:pPr>
      <w:pStyle w:val="Footer"/>
      <w:ind w:right="360"/>
      <w:jc w:val="both"/>
      <w:rPr>
        <w:rFonts w:cs="Arial"/>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B363B" w14:textId="77777777" w:rsidR="007E1C8D" w:rsidRDefault="007E1C8D">
      <w:r>
        <w:separator/>
      </w:r>
    </w:p>
  </w:footnote>
  <w:footnote w:type="continuationSeparator" w:id="0">
    <w:p w14:paraId="7D6AA9FD" w14:textId="77777777" w:rsidR="007E1C8D" w:rsidRDefault="007E1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07FD" w14:textId="7616B741" w:rsidR="007E1C8D" w:rsidRDefault="002E2AB4" w:rsidP="00EE1126">
    <w:pPr>
      <w:pStyle w:val="Header"/>
      <w:jc w:val="center"/>
      <w:rPr>
        <w:rFonts w:cs="Arial"/>
        <w:b/>
        <w:color w:val="C00000"/>
        <w:sz w:val="16"/>
        <w:szCs w:val="16"/>
      </w:rPr>
    </w:pPr>
    <w:r>
      <w:rPr>
        <w:rFonts w:cs="Arial"/>
        <w:b/>
        <w:noProof/>
        <w:color w:val="C00000"/>
        <w:sz w:val="16"/>
        <w:szCs w:val="16"/>
        <w:lang w:eastAsia="es-DO"/>
      </w:rPr>
      <w:drawing>
        <wp:inline distT="0" distB="0" distL="0" distR="0" wp14:anchorId="23BF8269" wp14:editId="267A422F">
          <wp:extent cx="1930582" cy="4667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693" cy="473279"/>
                  </a:xfrm>
                  <a:prstGeom prst="rect">
                    <a:avLst/>
                  </a:prstGeom>
                  <a:noFill/>
                </pic:spPr>
              </pic:pic>
            </a:graphicData>
          </a:graphic>
        </wp:inline>
      </w:drawing>
    </w:r>
  </w:p>
  <w:p w14:paraId="3F436D18" w14:textId="40E1BDBF" w:rsidR="007E1C8D" w:rsidRPr="005A70BF" w:rsidRDefault="007E1C8D" w:rsidP="007F7AB1">
    <w:pPr>
      <w:pStyle w:val="Header"/>
      <w:rPr>
        <w:rStyle w:val="Style6"/>
      </w:rPr>
    </w:pPr>
    <w:r w:rsidRPr="00687C0A">
      <w:rPr>
        <w:rFonts w:cs="Arial"/>
        <w:color w:val="C00000"/>
        <w:sz w:val="16"/>
        <w:szCs w:val="16"/>
      </w:rPr>
      <w:t>[INABIE-CCC-LPN-2019-0001]</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Pr>
        <w:rFonts w:asciiTheme="minorHAnsi" w:hAnsiTheme="minorHAnsi" w:cs="Arial"/>
        <w:bCs/>
        <w:color w:val="000000"/>
        <w:sz w:val="16"/>
        <w:szCs w:val="16"/>
      </w:rPr>
      <w:t xml:space="preserve"> </w:t>
    </w:r>
    <w:r w:rsidRPr="00F730A2">
      <w:rPr>
        <w:sz w:val="18"/>
        <w:szCs w:val="18"/>
      </w:rPr>
      <w:t>suministro de raciones alimenticias del almuerzo escolar</w:t>
    </w:r>
    <w:r w:rsidRPr="00F730A2">
      <w:rPr>
        <w:b/>
      </w:rPr>
      <w:t xml:space="preserve"> </w:t>
    </w:r>
    <w:r w:rsidRPr="00F730A2">
      <w:rPr>
        <w:rFonts w:asciiTheme="minorHAnsi" w:hAnsiTheme="minorHAnsi" w:cs="Arial"/>
        <w:sz w:val="16"/>
        <w:szCs w:val="16"/>
      </w:rPr>
      <w:t>y su distribución a los centros educativos públicos d</w:t>
    </w:r>
    <w:r>
      <w:rPr>
        <w:rFonts w:asciiTheme="minorHAnsi" w:hAnsiTheme="minorHAnsi" w:cs="Arial"/>
        <w:sz w:val="16"/>
        <w:szCs w:val="16"/>
      </w:rPr>
      <w:t>urante los periodos escolares 2019-2020 y 2020-2021.</w:t>
    </w:r>
  </w:p>
  <w:p w14:paraId="227C0858" w14:textId="0B58D75D" w:rsidR="007E1C8D" w:rsidRPr="004705DD" w:rsidRDefault="007E1C8D" w:rsidP="00CA7641">
    <w:pPr>
      <w:tabs>
        <w:tab w:val="left" w:pos="6315"/>
      </w:tabs>
      <w:autoSpaceDE w:val="0"/>
      <w:autoSpaceDN w:val="0"/>
      <w:ind w:right="-22"/>
      <w:rPr>
        <w:sz w:val="16"/>
        <w:szCs w:val="16"/>
      </w:rPr>
    </w:pP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C478E"/>
    <w:multiLevelType w:val="multilevel"/>
    <w:tmpl w:val="05A625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7" w15:restartNumberingAfterBreak="0">
    <w:nsid w:val="16057919"/>
    <w:multiLevelType w:val="hybridMultilevel"/>
    <w:tmpl w:val="22161C2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1B4905D4"/>
    <w:multiLevelType w:val="hybridMultilevel"/>
    <w:tmpl w:val="AD8C430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C8D06C3"/>
    <w:multiLevelType w:val="hybridMultilevel"/>
    <w:tmpl w:val="545A5F9A"/>
    <w:lvl w:ilvl="0" w:tplc="5F9A1348">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215F8B"/>
    <w:multiLevelType w:val="multilevel"/>
    <w:tmpl w:val="97480E0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5531980"/>
    <w:multiLevelType w:val="multilevel"/>
    <w:tmpl w:val="C706BF00"/>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E6787E"/>
    <w:multiLevelType w:val="hybridMultilevel"/>
    <w:tmpl w:val="E36059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79515D5"/>
    <w:multiLevelType w:val="multilevel"/>
    <w:tmpl w:val="DB7EF1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3169A"/>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111FD4"/>
    <w:multiLevelType w:val="hybridMultilevel"/>
    <w:tmpl w:val="56DEE5E6"/>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0" w15:restartNumberingAfterBreak="0">
    <w:nsid w:val="43195987"/>
    <w:multiLevelType w:val="multilevel"/>
    <w:tmpl w:val="CAF487D6"/>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44077E69"/>
    <w:multiLevelType w:val="multilevel"/>
    <w:tmpl w:val="F6A26A12"/>
    <w:lvl w:ilvl="0">
      <w:start w:val="7"/>
      <w:numFmt w:val="decimal"/>
      <w:lvlText w:val="%1"/>
      <w:lvlJc w:val="left"/>
      <w:pPr>
        <w:ind w:left="375" w:hanging="375"/>
      </w:pPr>
      <w:rPr>
        <w:rFonts w:eastAsia="Batang" w:hint="default"/>
      </w:rPr>
    </w:lvl>
    <w:lvl w:ilvl="1">
      <w:start w:val="1"/>
      <w:numFmt w:val="decimal"/>
      <w:lvlText w:val="%1.%2"/>
      <w:lvlJc w:val="left"/>
      <w:pPr>
        <w:ind w:left="720" w:hanging="720"/>
      </w:pPr>
      <w:rPr>
        <w:rFonts w:eastAsia="Batang" w:hint="default"/>
        <w:b/>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440" w:hanging="1440"/>
      </w:pPr>
      <w:rPr>
        <w:rFonts w:eastAsia="Batang" w:hint="default"/>
      </w:rPr>
    </w:lvl>
    <w:lvl w:ilvl="5">
      <w:start w:val="1"/>
      <w:numFmt w:val="decimal"/>
      <w:lvlText w:val="%1.%2.%3.%4.%5.%6"/>
      <w:lvlJc w:val="left"/>
      <w:pPr>
        <w:ind w:left="1800" w:hanging="1800"/>
      </w:pPr>
      <w:rPr>
        <w:rFonts w:eastAsia="Batang" w:hint="default"/>
      </w:rPr>
    </w:lvl>
    <w:lvl w:ilvl="6">
      <w:start w:val="1"/>
      <w:numFmt w:val="decimal"/>
      <w:lvlText w:val="%1.%2.%3.%4.%5.%6.%7"/>
      <w:lvlJc w:val="left"/>
      <w:pPr>
        <w:ind w:left="1800" w:hanging="1800"/>
      </w:pPr>
      <w:rPr>
        <w:rFonts w:eastAsia="Batang" w:hint="default"/>
      </w:rPr>
    </w:lvl>
    <w:lvl w:ilvl="7">
      <w:start w:val="1"/>
      <w:numFmt w:val="decimal"/>
      <w:lvlText w:val="%1.%2.%3.%4.%5.%6.%7.%8"/>
      <w:lvlJc w:val="left"/>
      <w:pPr>
        <w:ind w:left="2160" w:hanging="2160"/>
      </w:pPr>
      <w:rPr>
        <w:rFonts w:eastAsia="Batang" w:hint="default"/>
      </w:rPr>
    </w:lvl>
    <w:lvl w:ilvl="8">
      <w:start w:val="1"/>
      <w:numFmt w:val="decimal"/>
      <w:lvlText w:val="%1.%2.%3.%4.%5.%6.%7.%8.%9"/>
      <w:lvlJc w:val="left"/>
      <w:pPr>
        <w:ind w:left="2520" w:hanging="2520"/>
      </w:pPr>
      <w:rPr>
        <w:rFonts w:eastAsia="Batang" w:hint="default"/>
      </w:rPr>
    </w:lvl>
  </w:abstractNum>
  <w:abstractNum w:abstractNumId="22"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5"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8C757E"/>
    <w:multiLevelType w:val="multilevel"/>
    <w:tmpl w:val="69E013EA"/>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8" w15:restartNumberingAfterBreak="0">
    <w:nsid w:val="6603498D"/>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69C4274"/>
    <w:multiLevelType w:val="hybridMultilevel"/>
    <w:tmpl w:val="72E085D2"/>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0"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6" w15:restartNumberingAfterBreak="0">
    <w:nsid w:val="73B817B9"/>
    <w:multiLevelType w:val="multilevel"/>
    <w:tmpl w:val="96FCB96A"/>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7"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570AB2"/>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7845503C"/>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31"/>
  </w:num>
  <w:num w:numId="3">
    <w:abstractNumId w:val="37"/>
  </w:num>
  <w:num w:numId="4">
    <w:abstractNumId w:val="34"/>
  </w:num>
  <w:num w:numId="5">
    <w:abstractNumId w:val="6"/>
  </w:num>
  <w:num w:numId="6">
    <w:abstractNumId w:val="30"/>
  </w:num>
  <w:num w:numId="7">
    <w:abstractNumId w:val="18"/>
  </w:num>
  <w:num w:numId="8">
    <w:abstractNumId w:val="15"/>
  </w:num>
  <w:num w:numId="9">
    <w:abstractNumId w:val="8"/>
  </w:num>
  <w:num w:numId="10">
    <w:abstractNumId w:val="1"/>
  </w:num>
  <w:num w:numId="11">
    <w:abstractNumId w:val="0"/>
  </w:num>
  <w:num w:numId="12">
    <w:abstractNumId w:val="4"/>
  </w:num>
  <w:num w:numId="13">
    <w:abstractNumId w:val="16"/>
  </w:num>
  <w:num w:numId="14">
    <w:abstractNumId w:val="14"/>
  </w:num>
  <w:num w:numId="15">
    <w:abstractNumId w:val="5"/>
  </w:num>
  <w:num w:numId="16">
    <w:abstractNumId w:val="23"/>
  </w:num>
  <w:num w:numId="17">
    <w:abstractNumId w:val="13"/>
  </w:num>
  <w:num w:numId="18">
    <w:abstractNumId w:val="35"/>
  </w:num>
  <w:num w:numId="19">
    <w:abstractNumId w:val="24"/>
  </w:num>
  <w:num w:numId="20">
    <w:abstractNumId w:val="26"/>
  </w:num>
  <w:num w:numId="21">
    <w:abstractNumId w:val="33"/>
  </w:num>
  <w:num w:numId="22">
    <w:abstractNumId w:val="38"/>
  </w:num>
  <w:num w:numId="23">
    <w:abstractNumId w:val="22"/>
  </w:num>
  <w:num w:numId="24">
    <w:abstractNumId w:val="25"/>
  </w:num>
  <w:num w:numId="25">
    <w:abstractNumId w:val="17"/>
  </w:num>
  <w:num w:numId="26">
    <w:abstractNumId w:val="19"/>
  </w:num>
  <w:num w:numId="27">
    <w:abstractNumId w:val="29"/>
  </w:num>
  <w:num w:numId="28">
    <w:abstractNumId w:val="2"/>
  </w:num>
  <w:num w:numId="29">
    <w:abstractNumId w:val="39"/>
  </w:num>
  <w:num w:numId="30">
    <w:abstractNumId w:val="28"/>
  </w:num>
  <w:num w:numId="31">
    <w:abstractNumId w:val="12"/>
  </w:num>
  <w:num w:numId="32">
    <w:abstractNumId w:val="27"/>
  </w:num>
  <w:num w:numId="33">
    <w:abstractNumId w:val="10"/>
  </w:num>
  <w:num w:numId="34">
    <w:abstractNumId w:val="9"/>
  </w:num>
  <w:num w:numId="35">
    <w:abstractNumId w:val="7"/>
  </w:num>
  <w:num w:numId="36">
    <w:abstractNumId w:val="20"/>
  </w:num>
  <w:num w:numId="37">
    <w:abstractNumId w:val="36"/>
  </w:num>
  <w:num w:numId="38">
    <w:abstractNumId w:val="21"/>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pt-BR" w:vendorID="64" w:dllVersion="0" w:nlCheck="1" w:checkStyle="0"/>
  <w:activeWritingStyle w:appName="MSWord" w:lang="es-DO"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D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CL"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0B24"/>
    <w:rsid w:val="000017C2"/>
    <w:rsid w:val="00003382"/>
    <w:rsid w:val="00003EFC"/>
    <w:rsid w:val="00004A1E"/>
    <w:rsid w:val="00005277"/>
    <w:rsid w:val="00005630"/>
    <w:rsid w:val="00006010"/>
    <w:rsid w:val="0000647B"/>
    <w:rsid w:val="000069DA"/>
    <w:rsid w:val="00006A3B"/>
    <w:rsid w:val="00006F30"/>
    <w:rsid w:val="0000705A"/>
    <w:rsid w:val="000073B9"/>
    <w:rsid w:val="000102B2"/>
    <w:rsid w:val="000108CD"/>
    <w:rsid w:val="0001158B"/>
    <w:rsid w:val="000119A2"/>
    <w:rsid w:val="00012C77"/>
    <w:rsid w:val="0001381C"/>
    <w:rsid w:val="00014674"/>
    <w:rsid w:val="000146F5"/>
    <w:rsid w:val="000149E3"/>
    <w:rsid w:val="00015746"/>
    <w:rsid w:val="00015E21"/>
    <w:rsid w:val="0001690D"/>
    <w:rsid w:val="00016B0A"/>
    <w:rsid w:val="00016B6A"/>
    <w:rsid w:val="000204FC"/>
    <w:rsid w:val="000211AA"/>
    <w:rsid w:val="00021D60"/>
    <w:rsid w:val="0002301F"/>
    <w:rsid w:val="00023761"/>
    <w:rsid w:val="000243F6"/>
    <w:rsid w:val="00024BC8"/>
    <w:rsid w:val="0002528C"/>
    <w:rsid w:val="000253C1"/>
    <w:rsid w:val="000279FC"/>
    <w:rsid w:val="00027B54"/>
    <w:rsid w:val="00027BD2"/>
    <w:rsid w:val="000302E8"/>
    <w:rsid w:val="00030340"/>
    <w:rsid w:val="000306AA"/>
    <w:rsid w:val="0003097E"/>
    <w:rsid w:val="000309F2"/>
    <w:rsid w:val="000313C6"/>
    <w:rsid w:val="00031EFE"/>
    <w:rsid w:val="00033D83"/>
    <w:rsid w:val="00034616"/>
    <w:rsid w:val="00034885"/>
    <w:rsid w:val="0003495A"/>
    <w:rsid w:val="00034AA1"/>
    <w:rsid w:val="00035103"/>
    <w:rsid w:val="00036C3F"/>
    <w:rsid w:val="000403B5"/>
    <w:rsid w:val="000405EB"/>
    <w:rsid w:val="00040A6B"/>
    <w:rsid w:val="00040D5A"/>
    <w:rsid w:val="00041D6E"/>
    <w:rsid w:val="00041E90"/>
    <w:rsid w:val="000422CE"/>
    <w:rsid w:val="00042364"/>
    <w:rsid w:val="00043038"/>
    <w:rsid w:val="000434AE"/>
    <w:rsid w:val="0004382E"/>
    <w:rsid w:val="00043E16"/>
    <w:rsid w:val="00043EAC"/>
    <w:rsid w:val="0004402C"/>
    <w:rsid w:val="0004511F"/>
    <w:rsid w:val="0004662D"/>
    <w:rsid w:val="00046774"/>
    <w:rsid w:val="00046A92"/>
    <w:rsid w:val="000474D3"/>
    <w:rsid w:val="000507DA"/>
    <w:rsid w:val="00052956"/>
    <w:rsid w:val="000529AC"/>
    <w:rsid w:val="000535B6"/>
    <w:rsid w:val="000543D0"/>
    <w:rsid w:val="00055584"/>
    <w:rsid w:val="00055971"/>
    <w:rsid w:val="000563D4"/>
    <w:rsid w:val="00056764"/>
    <w:rsid w:val="00056FF1"/>
    <w:rsid w:val="00057902"/>
    <w:rsid w:val="000602E0"/>
    <w:rsid w:val="0006063F"/>
    <w:rsid w:val="00062501"/>
    <w:rsid w:val="00062BEF"/>
    <w:rsid w:val="0006346D"/>
    <w:rsid w:val="00063744"/>
    <w:rsid w:val="000637AF"/>
    <w:rsid w:val="0006410F"/>
    <w:rsid w:val="0006647E"/>
    <w:rsid w:val="00067143"/>
    <w:rsid w:val="000676CC"/>
    <w:rsid w:val="00070BD2"/>
    <w:rsid w:val="00071DC8"/>
    <w:rsid w:val="00071E44"/>
    <w:rsid w:val="000722C4"/>
    <w:rsid w:val="000737E9"/>
    <w:rsid w:val="0007396F"/>
    <w:rsid w:val="000747A8"/>
    <w:rsid w:val="00074B4A"/>
    <w:rsid w:val="000751AB"/>
    <w:rsid w:val="00075282"/>
    <w:rsid w:val="000752E3"/>
    <w:rsid w:val="0007596E"/>
    <w:rsid w:val="00075D86"/>
    <w:rsid w:val="00075E46"/>
    <w:rsid w:val="000764B9"/>
    <w:rsid w:val="00077843"/>
    <w:rsid w:val="00077F0F"/>
    <w:rsid w:val="00081E1E"/>
    <w:rsid w:val="00082815"/>
    <w:rsid w:val="00082B6D"/>
    <w:rsid w:val="00084701"/>
    <w:rsid w:val="0008498E"/>
    <w:rsid w:val="00084C44"/>
    <w:rsid w:val="00084CE3"/>
    <w:rsid w:val="000851D1"/>
    <w:rsid w:val="00085332"/>
    <w:rsid w:val="00085832"/>
    <w:rsid w:val="00087392"/>
    <w:rsid w:val="00090834"/>
    <w:rsid w:val="00090B57"/>
    <w:rsid w:val="00090C09"/>
    <w:rsid w:val="00090D17"/>
    <w:rsid w:val="00091007"/>
    <w:rsid w:val="00091612"/>
    <w:rsid w:val="00091B71"/>
    <w:rsid w:val="000920E2"/>
    <w:rsid w:val="000926F8"/>
    <w:rsid w:val="0009284B"/>
    <w:rsid w:val="00092F3B"/>
    <w:rsid w:val="00094779"/>
    <w:rsid w:val="000953A8"/>
    <w:rsid w:val="00095BBB"/>
    <w:rsid w:val="00096947"/>
    <w:rsid w:val="000977BA"/>
    <w:rsid w:val="000A1AFE"/>
    <w:rsid w:val="000A1B17"/>
    <w:rsid w:val="000A1FF3"/>
    <w:rsid w:val="000A3EA8"/>
    <w:rsid w:val="000A5C86"/>
    <w:rsid w:val="000A5F31"/>
    <w:rsid w:val="000A6AD0"/>
    <w:rsid w:val="000A6C9B"/>
    <w:rsid w:val="000A701E"/>
    <w:rsid w:val="000A712A"/>
    <w:rsid w:val="000A74EB"/>
    <w:rsid w:val="000B0AAB"/>
    <w:rsid w:val="000B2CE7"/>
    <w:rsid w:val="000B3B27"/>
    <w:rsid w:val="000B3B84"/>
    <w:rsid w:val="000B4020"/>
    <w:rsid w:val="000B42D1"/>
    <w:rsid w:val="000B4DDF"/>
    <w:rsid w:val="000B5098"/>
    <w:rsid w:val="000B5231"/>
    <w:rsid w:val="000B5BD8"/>
    <w:rsid w:val="000B684B"/>
    <w:rsid w:val="000B76ED"/>
    <w:rsid w:val="000B7BC9"/>
    <w:rsid w:val="000C0290"/>
    <w:rsid w:val="000C1726"/>
    <w:rsid w:val="000C21AC"/>
    <w:rsid w:val="000C2759"/>
    <w:rsid w:val="000C3B3F"/>
    <w:rsid w:val="000C4158"/>
    <w:rsid w:val="000C4909"/>
    <w:rsid w:val="000C4BA6"/>
    <w:rsid w:val="000C4CAE"/>
    <w:rsid w:val="000C50BB"/>
    <w:rsid w:val="000C5800"/>
    <w:rsid w:val="000C5E97"/>
    <w:rsid w:val="000C6575"/>
    <w:rsid w:val="000C7645"/>
    <w:rsid w:val="000C79A7"/>
    <w:rsid w:val="000D05CB"/>
    <w:rsid w:val="000D0828"/>
    <w:rsid w:val="000D08DA"/>
    <w:rsid w:val="000D0C10"/>
    <w:rsid w:val="000D0DE0"/>
    <w:rsid w:val="000D0F91"/>
    <w:rsid w:val="000D1AC3"/>
    <w:rsid w:val="000D3008"/>
    <w:rsid w:val="000D3689"/>
    <w:rsid w:val="000D3BEB"/>
    <w:rsid w:val="000D5825"/>
    <w:rsid w:val="000D5E3F"/>
    <w:rsid w:val="000D5FF4"/>
    <w:rsid w:val="000D6009"/>
    <w:rsid w:val="000D61EB"/>
    <w:rsid w:val="000D643B"/>
    <w:rsid w:val="000D64E6"/>
    <w:rsid w:val="000D66A0"/>
    <w:rsid w:val="000D6822"/>
    <w:rsid w:val="000E02C3"/>
    <w:rsid w:val="000E0C7B"/>
    <w:rsid w:val="000E0CEF"/>
    <w:rsid w:val="000E1659"/>
    <w:rsid w:val="000E1792"/>
    <w:rsid w:val="000E39ED"/>
    <w:rsid w:val="000E4477"/>
    <w:rsid w:val="000E5160"/>
    <w:rsid w:val="000E51E2"/>
    <w:rsid w:val="000E5D82"/>
    <w:rsid w:val="000E61B6"/>
    <w:rsid w:val="000E67F2"/>
    <w:rsid w:val="000E6BDC"/>
    <w:rsid w:val="000E7EE3"/>
    <w:rsid w:val="000F01E5"/>
    <w:rsid w:val="000F0268"/>
    <w:rsid w:val="000F029E"/>
    <w:rsid w:val="000F0C3F"/>
    <w:rsid w:val="000F0CE7"/>
    <w:rsid w:val="000F192A"/>
    <w:rsid w:val="000F28B0"/>
    <w:rsid w:val="000F2BDE"/>
    <w:rsid w:val="000F3819"/>
    <w:rsid w:val="000F39F7"/>
    <w:rsid w:val="000F3A34"/>
    <w:rsid w:val="000F3E98"/>
    <w:rsid w:val="000F41C2"/>
    <w:rsid w:val="000F56A8"/>
    <w:rsid w:val="000F5CB8"/>
    <w:rsid w:val="000F63B7"/>
    <w:rsid w:val="000F6A2C"/>
    <w:rsid w:val="000F6ED5"/>
    <w:rsid w:val="000F72EE"/>
    <w:rsid w:val="000F7571"/>
    <w:rsid w:val="000F7676"/>
    <w:rsid w:val="000F788A"/>
    <w:rsid w:val="0010061B"/>
    <w:rsid w:val="001008F7"/>
    <w:rsid w:val="0010160D"/>
    <w:rsid w:val="00101A5D"/>
    <w:rsid w:val="001021EB"/>
    <w:rsid w:val="00102451"/>
    <w:rsid w:val="00102BDB"/>
    <w:rsid w:val="00103125"/>
    <w:rsid w:val="00104050"/>
    <w:rsid w:val="00105456"/>
    <w:rsid w:val="0010608D"/>
    <w:rsid w:val="00106F8A"/>
    <w:rsid w:val="0011034F"/>
    <w:rsid w:val="00110810"/>
    <w:rsid w:val="00110878"/>
    <w:rsid w:val="00110F74"/>
    <w:rsid w:val="001111B6"/>
    <w:rsid w:val="00112133"/>
    <w:rsid w:val="00112A48"/>
    <w:rsid w:val="00113D69"/>
    <w:rsid w:val="001142EC"/>
    <w:rsid w:val="00114ACD"/>
    <w:rsid w:val="00115042"/>
    <w:rsid w:val="00115747"/>
    <w:rsid w:val="00115F41"/>
    <w:rsid w:val="0011644A"/>
    <w:rsid w:val="001170C5"/>
    <w:rsid w:val="001206A5"/>
    <w:rsid w:val="00120BDA"/>
    <w:rsid w:val="00120F27"/>
    <w:rsid w:val="001222AF"/>
    <w:rsid w:val="0012265A"/>
    <w:rsid w:val="00123E11"/>
    <w:rsid w:val="0012426E"/>
    <w:rsid w:val="0012430F"/>
    <w:rsid w:val="00124567"/>
    <w:rsid w:val="00124AB3"/>
    <w:rsid w:val="00124EA0"/>
    <w:rsid w:val="0012521A"/>
    <w:rsid w:val="0012651E"/>
    <w:rsid w:val="0012747D"/>
    <w:rsid w:val="001307E8"/>
    <w:rsid w:val="00131F56"/>
    <w:rsid w:val="00132D0B"/>
    <w:rsid w:val="00133433"/>
    <w:rsid w:val="0013598B"/>
    <w:rsid w:val="00136CA3"/>
    <w:rsid w:val="00136E8B"/>
    <w:rsid w:val="0013711F"/>
    <w:rsid w:val="001371F6"/>
    <w:rsid w:val="00137524"/>
    <w:rsid w:val="00137E81"/>
    <w:rsid w:val="0014044C"/>
    <w:rsid w:val="00140BB0"/>
    <w:rsid w:val="00140BB5"/>
    <w:rsid w:val="00141C5F"/>
    <w:rsid w:val="00141E52"/>
    <w:rsid w:val="0014238F"/>
    <w:rsid w:val="00142873"/>
    <w:rsid w:val="001429DB"/>
    <w:rsid w:val="00143013"/>
    <w:rsid w:val="00143BC6"/>
    <w:rsid w:val="001449D5"/>
    <w:rsid w:val="00145418"/>
    <w:rsid w:val="001458E4"/>
    <w:rsid w:val="00145B9B"/>
    <w:rsid w:val="00146928"/>
    <w:rsid w:val="00146F48"/>
    <w:rsid w:val="00147691"/>
    <w:rsid w:val="00147762"/>
    <w:rsid w:val="00147CA8"/>
    <w:rsid w:val="00151EF1"/>
    <w:rsid w:val="00152294"/>
    <w:rsid w:val="00153CD2"/>
    <w:rsid w:val="00153E00"/>
    <w:rsid w:val="0015423E"/>
    <w:rsid w:val="00155134"/>
    <w:rsid w:val="001557DC"/>
    <w:rsid w:val="0015582E"/>
    <w:rsid w:val="001559A8"/>
    <w:rsid w:val="00161107"/>
    <w:rsid w:val="001612A0"/>
    <w:rsid w:val="00162146"/>
    <w:rsid w:val="0016214F"/>
    <w:rsid w:val="00162F97"/>
    <w:rsid w:val="0016347F"/>
    <w:rsid w:val="00164124"/>
    <w:rsid w:val="00164497"/>
    <w:rsid w:val="001658E5"/>
    <w:rsid w:val="00166077"/>
    <w:rsid w:val="001673A6"/>
    <w:rsid w:val="00167CD8"/>
    <w:rsid w:val="00167D74"/>
    <w:rsid w:val="00170570"/>
    <w:rsid w:val="001709B2"/>
    <w:rsid w:val="001711E3"/>
    <w:rsid w:val="001716C7"/>
    <w:rsid w:val="001720FD"/>
    <w:rsid w:val="0017267C"/>
    <w:rsid w:val="00172A1F"/>
    <w:rsid w:val="00172EAB"/>
    <w:rsid w:val="00174401"/>
    <w:rsid w:val="001744E0"/>
    <w:rsid w:val="001754F6"/>
    <w:rsid w:val="00175BEF"/>
    <w:rsid w:val="00177095"/>
    <w:rsid w:val="00177531"/>
    <w:rsid w:val="00180A10"/>
    <w:rsid w:val="00180CC9"/>
    <w:rsid w:val="00180F07"/>
    <w:rsid w:val="00181EF7"/>
    <w:rsid w:val="001820E4"/>
    <w:rsid w:val="00182E94"/>
    <w:rsid w:val="00183637"/>
    <w:rsid w:val="001842B2"/>
    <w:rsid w:val="0018465C"/>
    <w:rsid w:val="001846E6"/>
    <w:rsid w:val="001875C0"/>
    <w:rsid w:val="00190670"/>
    <w:rsid w:val="001907F6"/>
    <w:rsid w:val="0019149B"/>
    <w:rsid w:val="00191DE1"/>
    <w:rsid w:val="00191EAE"/>
    <w:rsid w:val="00193F70"/>
    <w:rsid w:val="0019445D"/>
    <w:rsid w:val="00194C36"/>
    <w:rsid w:val="0019588C"/>
    <w:rsid w:val="00195927"/>
    <w:rsid w:val="001962EC"/>
    <w:rsid w:val="00196798"/>
    <w:rsid w:val="001A036A"/>
    <w:rsid w:val="001A0B9B"/>
    <w:rsid w:val="001A12F5"/>
    <w:rsid w:val="001A185D"/>
    <w:rsid w:val="001A1F75"/>
    <w:rsid w:val="001A249B"/>
    <w:rsid w:val="001A28F2"/>
    <w:rsid w:val="001A3141"/>
    <w:rsid w:val="001A3F30"/>
    <w:rsid w:val="001A443A"/>
    <w:rsid w:val="001A4507"/>
    <w:rsid w:val="001A459E"/>
    <w:rsid w:val="001A4CAE"/>
    <w:rsid w:val="001A5BF8"/>
    <w:rsid w:val="001A61CA"/>
    <w:rsid w:val="001A6D7B"/>
    <w:rsid w:val="001A7566"/>
    <w:rsid w:val="001A763A"/>
    <w:rsid w:val="001A796B"/>
    <w:rsid w:val="001B09A0"/>
    <w:rsid w:val="001B0B95"/>
    <w:rsid w:val="001B0C0D"/>
    <w:rsid w:val="001B154F"/>
    <w:rsid w:val="001B15B4"/>
    <w:rsid w:val="001B25F9"/>
    <w:rsid w:val="001B2B04"/>
    <w:rsid w:val="001B30DC"/>
    <w:rsid w:val="001B44E7"/>
    <w:rsid w:val="001B476B"/>
    <w:rsid w:val="001B47F4"/>
    <w:rsid w:val="001B539B"/>
    <w:rsid w:val="001B5630"/>
    <w:rsid w:val="001B58B4"/>
    <w:rsid w:val="001B5CF7"/>
    <w:rsid w:val="001B5DC0"/>
    <w:rsid w:val="001B6BEE"/>
    <w:rsid w:val="001B7413"/>
    <w:rsid w:val="001C0E17"/>
    <w:rsid w:val="001C0E41"/>
    <w:rsid w:val="001C0FB7"/>
    <w:rsid w:val="001C1837"/>
    <w:rsid w:val="001C1908"/>
    <w:rsid w:val="001C20B1"/>
    <w:rsid w:val="001C25C6"/>
    <w:rsid w:val="001C32F3"/>
    <w:rsid w:val="001C4602"/>
    <w:rsid w:val="001C49BA"/>
    <w:rsid w:val="001C4C77"/>
    <w:rsid w:val="001C521D"/>
    <w:rsid w:val="001C5378"/>
    <w:rsid w:val="001C5C51"/>
    <w:rsid w:val="001C5DEC"/>
    <w:rsid w:val="001C5E5F"/>
    <w:rsid w:val="001C65D3"/>
    <w:rsid w:val="001C6AED"/>
    <w:rsid w:val="001C6EED"/>
    <w:rsid w:val="001C75B1"/>
    <w:rsid w:val="001D0366"/>
    <w:rsid w:val="001D078F"/>
    <w:rsid w:val="001D09F3"/>
    <w:rsid w:val="001D0D2A"/>
    <w:rsid w:val="001D3043"/>
    <w:rsid w:val="001D34AA"/>
    <w:rsid w:val="001D3B50"/>
    <w:rsid w:val="001D4E10"/>
    <w:rsid w:val="001D51B1"/>
    <w:rsid w:val="001D555C"/>
    <w:rsid w:val="001D5D94"/>
    <w:rsid w:val="001D641A"/>
    <w:rsid w:val="001D691F"/>
    <w:rsid w:val="001D69B0"/>
    <w:rsid w:val="001D6AD0"/>
    <w:rsid w:val="001D72F7"/>
    <w:rsid w:val="001D79C3"/>
    <w:rsid w:val="001E03D7"/>
    <w:rsid w:val="001E08CD"/>
    <w:rsid w:val="001E0B3B"/>
    <w:rsid w:val="001E4708"/>
    <w:rsid w:val="001E5179"/>
    <w:rsid w:val="001E527F"/>
    <w:rsid w:val="001E57D3"/>
    <w:rsid w:val="001E5F6B"/>
    <w:rsid w:val="001E6143"/>
    <w:rsid w:val="001E6CAD"/>
    <w:rsid w:val="001E7D15"/>
    <w:rsid w:val="001E7ED6"/>
    <w:rsid w:val="001F18C6"/>
    <w:rsid w:val="001F278D"/>
    <w:rsid w:val="001F2FEB"/>
    <w:rsid w:val="001F3D1B"/>
    <w:rsid w:val="001F3D97"/>
    <w:rsid w:val="001F3EEA"/>
    <w:rsid w:val="001F4F94"/>
    <w:rsid w:val="001F6893"/>
    <w:rsid w:val="001F6A03"/>
    <w:rsid w:val="001F7CE5"/>
    <w:rsid w:val="00200281"/>
    <w:rsid w:val="00200397"/>
    <w:rsid w:val="002008A5"/>
    <w:rsid w:val="00201B1A"/>
    <w:rsid w:val="002022F9"/>
    <w:rsid w:val="00202D45"/>
    <w:rsid w:val="00203AD8"/>
    <w:rsid w:val="00204327"/>
    <w:rsid w:val="00204F60"/>
    <w:rsid w:val="00207433"/>
    <w:rsid w:val="002078FC"/>
    <w:rsid w:val="0020791B"/>
    <w:rsid w:val="0021171E"/>
    <w:rsid w:val="00212B0C"/>
    <w:rsid w:val="002136F4"/>
    <w:rsid w:val="00214D7E"/>
    <w:rsid w:val="0021662E"/>
    <w:rsid w:val="00216B5D"/>
    <w:rsid w:val="002177D5"/>
    <w:rsid w:val="002178DB"/>
    <w:rsid w:val="00222491"/>
    <w:rsid w:val="002225CF"/>
    <w:rsid w:val="00222A93"/>
    <w:rsid w:val="00223614"/>
    <w:rsid w:val="00223949"/>
    <w:rsid w:val="00223C72"/>
    <w:rsid w:val="002241D5"/>
    <w:rsid w:val="00224502"/>
    <w:rsid w:val="0022544E"/>
    <w:rsid w:val="00225B7A"/>
    <w:rsid w:val="00225C5D"/>
    <w:rsid w:val="00225CD0"/>
    <w:rsid w:val="002260B9"/>
    <w:rsid w:val="0022631B"/>
    <w:rsid w:val="0022688B"/>
    <w:rsid w:val="0022740B"/>
    <w:rsid w:val="002312EA"/>
    <w:rsid w:val="002313C0"/>
    <w:rsid w:val="00231452"/>
    <w:rsid w:val="002319CC"/>
    <w:rsid w:val="00231E83"/>
    <w:rsid w:val="00232884"/>
    <w:rsid w:val="002343AA"/>
    <w:rsid w:val="00234589"/>
    <w:rsid w:val="002347A0"/>
    <w:rsid w:val="00234927"/>
    <w:rsid w:val="00234ABA"/>
    <w:rsid w:val="002350C1"/>
    <w:rsid w:val="002351A9"/>
    <w:rsid w:val="002351AC"/>
    <w:rsid w:val="00235265"/>
    <w:rsid w:val="00237053"/>
    <w:rsid w:val="00237E68"/>
    <w:rsid w:val="00240322"/>
    <w:rsid w:val="0024054B"/>
    <w:rsid w:val="002407AD"/>
    <w:rsid w:val="00240BD8"/>
    <w:rsid w:val="00240DA1"/>
    <w:rsid w:val="00242209"/>
    <w:rsid w:val="002429A4"/>
    <w:rsid w:val="00242ECF"/>
    <w:rsid w:val="00242F09"/>
    <w:rsid w:val="00243DCE"/>
    <w:rsid w:val="00244251"/>
    <w:rsid w:val="0024438A"/>
    <w:rsid w:val="00244755"/>
    <w:rsid w:val="00244B6D"/>
    <w:rsid w:val="00244E5C"/>
    <w:rsid w:val="00245F7A"/>
    <w:rsid w:val="00246723"/>
    <w:rsid w:val="00246928"/>
    <w:rsid w:val="00246CCB"/>
    <w:rsid w:val="0024715F"/>
    <w:rsid w:val="00247AC7"/>
    <w:rsid w:val="00247ACF"/>
    <w:rsid w:val="002508E2"/>
    <w:rsid w:val="00250D77"/>
    <w:rsid w:val="00251B94"/>
    <w:rsid w:val="00251D4E"/>
    <w:rsid w:val="00252152"/>
    <w:rsid w:val="002523AD"/>
    <w:rsid w:val="00252614"/>
    <w:rsid w:val="002538FD"/>
    <w:rsid w:val="00253907"/>
    <w:rsid w:val="00253F6C"/>
    <w:rsid w:val="002540A4"/>
    <w:rsid w:val="0025471B"/>
    <w:rsid w:val="002548FF"/>
    <w:rsid w:val="00257091"/>
    <w:rsid w:val="002576B7"/>
    <w:rsid w:val="00257C16"/>
    <w:rsid w:val="002609DF"/>
    <w:rsid w:val="00260F50"/>
    <w:rsid w:val="0026273C"/>
    <w:rsid w:val="002627D7"/>
    <w:rsid w:val="0026425A"/>
    <w:rsid w:val="00265984"/>
    <w:rsid w:val="00266464"/>
    <w:rsid w:val="0026701D"/>
    <w:rsid w:val="002679D3"/>
    <w:rsid w:val="00270920"/>
    <w:rsid w:val="00270C8D"/>
    <w:rsid w:val="00271639"/>
    <w:rsid w:val="00272B1C"/>
    <w:rsid w:val="00272CAC"/>
    <w:rsid w:val="002731DC"/>
    <w:rsid w:val="002732D2"/>
    <w:rsid w:val="00273374"/>
    <w:rsid w:val="002738DD"/>
    <w:rsid w:val="002739F1"/>
    <w:rsid w:val="002744B3"/>
    <w:rsid w:val="00274D15"/>
    <w:rsid w:val="002755E5"/>
    <w:rsid w:val="002757D7"/>
    <w:rsid w:val="00275A5A"/>
    <w:rsid w:val="00275F66"/>
    <w:rsid w:val="002761E0"/>
    <w:rsid w:val="002761FE"/>
    <w:rsid w:val="002762D4"/>
    <w:rsid w:val="0027773D"/>
    <w:rsid w:val="00277E09"/>
    <w:rsid w:val="00277F8D"/>
    <w:rsid w:val="00277FC3"/>
    <w:rsid w:val="002805AB"/>
    <w:rsid w:val="00280CAF"/>
    <w:rsid w:val="0028132C"/>
    <w:rsid w:val="0028302E"/>
    <w:rsid w:val="00283A5D"/>
    <w:rsid w:val="00283FD5"/>
    <w:rsid w:val="00284795"/>
    <w:rsid w:val="00284E88"/>
    <w:rsid w:val="0028507E"/>
    <w:rsid w:val="00286194"/>
    <w:rsid w:val="002862DB"/>
    <w:rsid w:val="00286D29"/>
    <w:rsid w:val="00287570"/>
    <w:rsid w:val="002877E1"/>
    <w:rsid w:val="00287B0D"/>
    <w:rsid w:val="002922B8"/>
    <w:rsid w:val="00292662"/>
    <w:rsid w:val="00292671"/>
    <w:rsid w:val="0029277B"/>
    <w:rsid w:val="00292C25"/>
    <w:rsid w:val="00292CB3"/>
    <w:rsid w:val="00294C75"/>
    <w:rsid w:val="00294D2C"/>
    <w:rsid w:val="00295718"/>
    <w:rsid w:val="0029574A"/>
    <w:rsid w:val="00297B05"/>
    <w:rsid w:val="002A06D4"/>
    <w:rsid w:val="002A0F0A"/>
    <w:rsid w:val="002A27CE"/>
    <w:rsid w:val="002A2B0F"/>
    <w:rsid w:val="002A3422"/>
    <w:rsid w:val="002A461E"/>
    <w:rsid w:val="002A4F2C"/>
    <w:rsid w:val="002A5B40"/>
    <w:rsid w:val="002A5F09"/>
    <w:rsid w:val="002A6C24"/>
    <w:rsid w:val="002A6EB1"/>
    <w:rsid w:val="002A74E0"/>
    <w:rsid w:val="002A7564"/>
    <w:rsid w:val="002B0C63"/>
    <w:rsid w:val="002B1F9B"/>
    <w:rsid w:val="002B25CE"/>
    <w:rsid w:val="002B4E7C"/>
    <w:rsid w:val="002B4F06"/>
    <w:rsid w:val="002B53D8"/>
    <w:rsid w:val="002B552B"/>
    <w:rsid w:val="002B5E9E"/>
    <w:rsid w:val="002B621D"/>
    <w:rsid w:val="002B6794"/>
    <w:rsid w:val="002B6BA1"/>
    <w:rsid w:val="002B7146"/>
    <w:rsid w:val="002B7440"/>
    <w:rsid w:val="002B78FE"/>
    <w:rsid w:val="002B7C0B"/>
    <w:rsid w:val="002C0384"/>
    <w:rsid w:val="002C0DBB"/>
    <w:rsid w:val="002C126D"/>
    <w:rsid w:val="002C185E"/>
    <w:rsid w:val="002C37BE"/>
    <w:rsid w:val="002C3860"/>
    <w:rsid w:val="002C38B4"/>
    <w:rsid w:val="002C3AC9"/>
    <w:rsid w:val="002C5722"/>
    <w:rsid w:val="002C6732"/>
    <w:rsid w:val="002C6A16"/>
    <w:rsid w:val="002C6EE9"/>
    <w:rsid w:val="002C73B0"/>
    <w:rsid w:val="002D1EAA"/>
    <w:rsid w:val="002D21A8"/>
    <w:rsid w:val="002D3199"/>
    <w:rsid w:val="002D31D1"/>
    <w:rsid w:val="002D3231"/>
    <w:rsid w:val="002D3D71"/>
    <w:rsid w:val="002D3FB9"/>
    <w:rsid w:val="002D3FC5"/>
    <w:rsid w:val="002D4136"/>
    <w:rsid w:val="002D4A1D"/>
    <w:rsid w:val="002D52C8"/>
    <w:rsid w:val="002D56CA"/>
    <w:rsid w:val="002D6053"/>
    <w:rsid w:val="002D61B5"/>
    <w:rsid w:val="002D6880"/>
    <w:rsid w:val="002D6EFF"/>
    <w:rsid w:val="002D7952"/>
    <w:rsid w:val="002E03C5"/>
    <w:rsid w:val="002E13F3"/>
    <w:rsid w:val="002E1D3A"/>
    <w:rsid w:val="002E25E1"/>
    <w:rsid w:val="002E2690"/>
    <w:rsid w:val="002E2AB4"/>
    <w:rsid w:val="002E2C4C"/>
    <w:rsid w:val="002E3C11"/>
    <w:rsid w:val="002E406A"/>
    <w:rsid w:val="002E431F"/>
    <w:rsid w:val="002E43D1"/>
    <w:rsid w:val="002E47C3"/>
    <w:rsid w:val="002E4ADB"/>
    <w:rsid w:val="002E77EC"/>
    <w:rsid w:val="002E7D26"/>
    <w:rsid w:val="002E7DAF"/>
    <w:rsid w:val="002E7E7B"/>
    <w:rsid w:val="002F0208"/>
    <w:rsid w:val="002F12F5"/>
    <w:rsid w:val="002F26A9"/>
    <w:rsid w:val="002F3BBD"/>
    <w:rsid w:val="002F3D44"/>
    <w:rsid w:val="002F41AC"/>
    <w:rsid w:val="002F548E"/>
    <w:rsid w:val="002F5879"/>
    <w:rsid w:val="002F616A"/>
    <w:rsid w:val="002F71C8"/>
    <w:rsid w:val="002F72A1"/>
    <w:rsid w:val="00300336"/>
    <w:rsid w:val="00300F9F"/>
    <w:rsid w:val="003010D2"/>
    <w:rsid w:val="0030180B"/>
    <w:rsid w:val="00302F78"/>
    <w:rsid w:val="0030357E"/>
    <w:rsid w:val="0030389D"/>
    <w:rsid w:val="00304386"/>
    <w:rsid w:val="00306065"/>
    <w:rsid w:val="003061C9"/>
    <w:rsid w:val="00307037"/>
    <w:rsid w:val="00307F2E"/>
    <w:rsid w:val="00310510"/>
    <w:rsid w:val="00310A9D"/>
    <w:rsid w:val="00310C8C"/>
    <w:rsid w:val="00310EC9"/>
    <w:rsid w:val="003113A9"/>
    <w:rsid w:val="003119C7"/>
    <w:rsid w:val="00312A2D"/>
    <w:rsid w:val="00312B77"/>
    <w:rsid w:val="00313FC4"/>
    <w:rsid w:val="00316C3E"/>
    <w:rsid w:val="00317012"/>
    <w:rsid w:val="003174C5"/>
    <w:rsid w:val="0032062A"/>
    <w:rsid w:val="00320689"/>
    <w:rsid w:val="00320E67"/>
    <w:rsid w:val="003211EA"/>
    <w:rsid w:val="003214D3"/>
    <w:rsid w:val="00321B88"/>
    <w:rsid w:val="00321E8D"/>
    <w:rsid w:val="00322167"/>
    <w:rsid w:val="00322872"/>
    <w:rsid w:val="00322A3C"/>
    <w:rsid w:val="00322CBA"/>
    <w:rsid w:val="00322E0F"/>
    <w:rsid w:val="003233AE"/>
    <w:rsid w:val="003236C5"/>
    <w:rsid w:val="0032583E"/>
    <w:rsid w:val="00325F3A"/>
    <w:rsid w:val="003269E8"/>
    <w:rsid w:val="00326E76"/>
    <w:rsid w:val="00330D0F"/>
    <w:rsid w:val="00330DE6"/>
    <w:rsid w:val="00331371"/>
    <w:rsid w:val="0033188D"/>
    <w:rsid w:val="003319C7"/>
    <w:rsid w:val="00331A0C"/>
    <w:rsid w:val="00331A3B"/>
    <w:rsid w:val="00332375"/>
    <w:rsid w:val="00332A0E"/>
    <w:rsid w:val="00332F3A"/>
    <w:rsid w:val="003334D6"/>
    <w:rsid w:val="0033536D"/>
    <w:rsid w:val="0033575A"/>
    <w:rsid w:val="00337360"/>
    <w:rsid w:val="00337CA8"/>
    <w:rsid w:val="00340255"/>
    <w:rsid w:val="00340726"/>
    <w:rsid w:val="00341DE6"/>
    <w:rsid w:val="003421E5"/>
    <w:rsid w:val="0034225E"/>
    <w:rsid w:val="003424CA"/>
    <w:rsid w:val="00343BEF"/>
    <w:rsid w:val="003443E5"/>
    <w:rsid w:val="0034442C"/>
    <w:rsid w:val="00345609"/>
    <w:rsid w:val="00345719"/>
    <w:rsid w:val="003467A4"/>
    <w:rsid w:val="00346E0D"/>
    <w:rsid w:val="00347B2B"/>
    <w:rsid w:val="003512C8"/>
    <w:rsid w:val="00352907"/>
    <w:rsid w:val="00353476"/>
    <w:rsid w:val="00354394"/>
    <w:rsid w:val="003557A3"/>
    <w:rsid w:val="00357226"/>
    <w:rsid w:val="00357C5B"/>
    <w:rsid w:val="00360166"/>
    <w:rsid w:val="0036075F"/>
    <w:rsid w:val="0036152C"/>
    <w:rsid w:val="00361975"/>
    <w:rsid w:val="0036219F"/>
    <w:rsid w:val="00363715"/>
    <w:rsid w:val="00363E0C"/>
    <w:rsid w:val="00363FEC"/>
    <w:rsid w:val="0036596B"/>
    <w:rsid w:val="00365B2A"/>
    <w:rsid w:val="0036618A"/>
    <w:rsid w:val="003664BD"/>
    <w:rsid w:val="00366EE3"/>
    <w:rsid w:val="00366F8C"/>
    <w:rsid w:val="00367F20"/>
    <w:rsid w:val="0037092E"/>
    <w:rsid w:val="00370E9F"/>
    <w:rsid w:val="00370EAD"/>
    <w:rsid w:val="003719F6"/>
    <w:rsid w:val="00374EB6"/>
    <w:rsid w:val="00375A1D"/>
    <w:rsid w:val="00375AF8"/>
    <w:rsid w:val="00376577"/>
    <w:rsid w:val="00376C2A"/>
    <w:rsid w:val="0037744E"/>
    <w:rsid w:val="00377717"/>
    <w:rsid w:val="0037794B"/>
    <w:rsid w:val="003800A2"/>
    <w:rsid w:val="00380804"/>
    <w:rsid w:val="003812E1"/>
    <w:rsid w:val="00381439"/>
    <w:rsid w:val="00382A60"/>
    <w:rsid w:val="00383C36"/>
    <w:rsid w:val="003841C8"/>
    <w:rsid w:val="003842D5"/>
    <w:rsid w:val="00384566"/>
    <w:rsid w:val="003854E5"/>
    <w:rsid w:val="00385AAA"/>
    <w:rsid w:val="00385C53"/>
    <w:rsid w:val="00385C9A"/>
    <w:rsid w:val="00387DAE"/>
    <w:rsid w:val="00390064"/>
    <w:rsid w:val="003905D9"/>
    <w:rsid w:val="00392935"/>
    <w:rsid w:val="003929A1"/>
    <w:rsid w:val="00392DEB"/>
    <w:rsid w:val="003932DF"/>
    <w:rsid w:val="00393605"/>
    <w:rsid w:val="003938C7"/>
    <w:rsid w:val="00394D66"/>
    <w:rsid w:val="00394EBA"/>
    <w:rsid w:val="00395DE0"/>
    <w:rsid w:val="003962BE"/>
    <w:rsid w:val="00397FEA"/>
    <w:rsid w:val="003A04BA"/>
    <w:rsid w:val="003A0651"/>
    <w:rsid w:val="003A1861"/>
    <w:rsid w:val="003A318E"/>
    <w:rsid w:val="003A3633"/>
    <w:rsid w:val="003A3E6C"/>
    <w:rsid w:val="003A4AA6"/>
    <w:rsid w:val="003A560B"/>
    <w:rsid w:val="003A5A0F"/>
    <w:rsid w:val="003A5B9D"/>
    <w:rsid w:val="003B0669"/>
    <w:rsid w:val="003B108B"/>
    <w:rsid w:val="003B10AC"/>
    <w:rsid w:val="003B18C2"/>
    <w:rsid w:val="003B21FB"/>
    <w:rsid w:val="003B28A0"/>
    <w:rsid w:val="003B2F64"/>
    <w:rsid w:val="003B3381"/>
    <w:rsid w:val="003B5322"/>
    <w:rsid w:val="003B5F5B"/>
    <w:rsid w:val="003C00D4"/>
    <w:rsid w:val="003C16C6"/>
    <w:rsid w:val="003C1903"/>
    <w:rsid w:val="003C2DF4"/>
    <w:rsid w:val="003C4DC6"/>
    <w:rsid w:val="003C4F25"/>
    <w:rsid w:val="003C5514"/>
    <w:rsid w:val="003C5B07"/>
    <w:rsid w:val="003C60F7"/>
    <w:rsid w:val="003C6681"/>
    <w:rsid w:val="003C69CA"/>
    <w:rsid w:val="003C6AD4"/>
    <w:rsid w:val="003C6DEE"/>
    <w:rsid w:val="003C72CC"/>
    <w:rsid w:val="003C7970"/>
    <w:rsid w:val="003D1446"/>
    <w:rsid w:val="003D244D"/>
    <w:rsid w:val="003D2518"/>
    <w:rsid w:val="003D26FC"/>
    <w:rsid w:val="003D4B00"/>
    <w:rsid w:val="003D4B38"/>
    <w:rsid w:val="003D5990"/>
    <w:rsid w:val="003D5A3B"/>
    <w:rsid w:val="003D5B01"/>
    <w:rsid w:val="003D632B"/>
    <w:rsid w:val="003D718E"/>
    <w:rsid w:val="003D7527"/>
    <w:rsid w:val="003D7AC7"/>
    <w:rsid w:val="003E0946"/>
    <w:rsid w:val="003E1EB9"/>
    <w:rsid w:val="003E213C"/>
    <w:rsid w:val="003E2470"/>
    <w:rsid w:val="003E2D69"/>
    <w:rsid w:val="003E425D"/>
    <w:rsid w:val="003E45CD"/>
    <w:rsid w:val="003E55EA"/>
    <w:rsid w:val="003E7161"/>
    <w:rsid w:val="003F0F57"/>
    <w:rsid w:val="003F1EC7"/>
    <w:rsid w:val="003F254C"/>
    <w:rsid w:val="003F2B23"/>
    <w:rsid w:val="003F33DF"/>
    <w:rsid w:val="003F3A97"/>
    <w:rsid w:val="003F3C8C"/>
    <w:rsid w:val="003F42F8"/>
    <w:rsid w:val="003F6DCE"/>
    <w:rsid w:val="003F7285"/>
    <w:rsid w:val="003F79BE"/>
    <w:rsid w:val="00400040"/>
    <w:rsid w:val="00400569"/>
    <w:rsid w:val="00401064"/>
    <w:rsid w:val="004017E6"/>
    <w:rsid w:val="004033EB"/>
    <w:rsid w:val="00403542"/>
    <w:rsid w:val="004035AA"/>
    <w:rsid w:val="004040CF"/>
    <w:rsid w:val="0040633F"/>
    <w:rsid w:val="00406E4C"/>
    <w:rsid w:val="004077BE"/>
    <w:rsid w:val="0040780B"/>
    <w:rsid w:val="00407BB8"/>
    <w:rsid w:val="004107C8"/>
    <w:rsid w:val="004110FF"/>
    <w:rsid w:val="0041135A"/>
    <w:rsid w:val="004117C0"/>
    <w:rsid w:val="00411D91"/>
    <w:rsid w:val="00412DE8"/>
    <w:rsid w:val="004134FF"/>
    <w:rsid w:val="0041408A"/>
    <w:rsid w:val="00414DE8"/>
    <w:rsid w:val="00415B51"/>
    <w:rsid w:val="00415BE4"/>
    <w:rsid w:val="00415C87"/>
    <w:rsid w:val="004162D7"/>
    <w:rsid w:val="0041747F"/>
    <w:rsid w:val="0042113B"/>
    <w:rsid w:val="004212AD"/>
    <w:rsid w:val="00421424"/>
    <w:rsid w:val="00421A7C"/>
    <w:rsid w:val="00422131"/>
    <w:rsid w:val="00422BD7"/>
    <w:rsid w:val="0042353D"/>
    <w:rsid w:val="004241D8"/>
    <w:rsid w:val="00424F1D"/>
    <w:rsid w:val="004256F0"/>
    <w:rsid w:val="0042631B"/>
    <w:rsid w:val="0042657B"/>
    <w:rsid w:val="00427440"/>
    <w:rsid w:val="004275D8"/>
    <w:rsid w:val="0042781D"/>
    <w:rsid w:val="00427AE3"/>
    <w:rsid w:val="0043085A"/>
    <w:rsid w:val="004311E8"/>
    <w:rsid w:val="00431CEC"/>
    <w:rsid w:val="00434449"/>
    <w:rsid w:val="004351D1"/>
    <w:rsid w:val="004357E9"/>
    <w:rsid w:val="00435D8B"/>
    <w:rsid w:val="004365B9"/>
    <w:rsid w:val="004371B0"/>
    <w:rsid w:val="00437DD4"/>
    <w:rsid w:val="004400EB"/>
    <w:rsid w:val="0044149B"/>
    <w:rsid w:val="004421E7"/>
    <w:rsid w:val="00442A22"/>
    <w:rsid w:val="004430EE"/>
    <w:rsid w:val="004436CD"/>
    <w:rsid w:val="0044386D"/>
    <w:rsid w:val="00443AE9"/>
    <w:rsid w:val="00443E71"/>
    <w:rsid w:val="004448D5"/>
    <w:rsid w:val="00444F33"/>
    <w:rsid w:val="0044672D"/>
    <w:rsid w:val="00447240"/>
    <w:rsid w:val="00447CEB"/>
    <w:rsid w:val="00450A68"/>
    <w:rsid w:val="00450CC1"/>
    <w:rsid w:val="00450EF0"/>
    <w:rsid w:val="0045240F"/>
    <w:rsid w:val="00452A03"/>
    <w:rsid w:val="00452AB8"/>
    <w:rsid w:val="004538E9"/>
    <w:rsid w:val="00453D92"/>
    <w:rsid w:val="00454186"/>
    <w:rsid w:val="0045436D"/>
    <w:rsid w:val="0045479B"/>
    <w:rsid w:val="00454D10"/>
    <w:rsid w:val="00454DFA"/>
    <w:rsid w:val="00456D14"/>
    <w:rsid w:val="0045713A"/>
    <w:rsid w:val="004576B4"/>
    <w:rsid w:val="00457940"/>
    <w:rsid w:val="004604DD"/>
    <w:rsid w:val="00460640"/>
    <w:rsid w:val="0046097F"/>
    <w:rsid w:val="00461B1E"/>
    <w:rsid w:val="004628B1"/>
    <w:rsid w:val="004633C9"/>
    <w:rsid w:val="00463689"/>
    <w:rsid w:val="00463731"/>
    <w:rsid w:val="00464CBD"/>
    <w:rsid w:val="00464D6F"/>
    <w:rsid w:val="004651DF"/>
    <w:rsid w:val="004655C6"/>
    <w:rsid w:val="00465F77"/>
    <w:rsid w:val="00465F84"/>
    <w:rsid w:val="00466FB6"/>
    <w:rsid w:val="004677CC"/>
    <w:rsid w:val="0047004B"/>
    <w:rsid w:val="004705DD"/>
    <w:rsid w:val="00470871"/>
    <w:rsid w:val="0047097A"/>
    <w:rsid w:val="00471125"/>
    <w:rsid w:val="004711B9"/>
    <w:rsid w:val="004719FD"/>
    <w:rsid w:val="00471A7C"/>
    <w:rsid w:val="0047226C"/>
    <w:rsid w:val="00472C36"/>
    <w:rsid w:val="0047560D"/>
    <w:rsid w:val="0047640C"/>
    <w:rsid w:val="0047649B"/>
    <w:rsid w:val="00476A20"/>
    <w:rsid w:val="0047710B"/>
    <w:rsid w:val="00477DAC"/>
    <w:rsid w:val="00480F16"/>
    <w:rsid w:val="00481076"/>
    <w:rsid w:val="00481282"/>
    <w:rsid w:val="00482014"/>
    <w:rsid w:val="00482224"/>
    <w:rsid w:val="00482BE7"/>
    <w:rsid w:val="00483BBE"/>
    <w:rsid w:val="004841B4"/>
    <w:rsid w:val="004844F5"/>
    <w:rsid w:val="004844FB"/>
    <w:rsid w:val="0048542A"/>
    <w:rsid w:val="0048588D"/>
    <w:rsid w:val="004859DC"/>
    <w:rsid w:val="00485C7A"/>
    <w:rsid w:val="004861B1"/>
    <w:rsid w:val="00486A9F"/>
    <w:rsid w:val="00491068"/>
    <w:rsid w:val="00491404"/>
    <w:rsid w:val="00491437"/>
    <w:rsid w:val="004917EE"/>
    <w:rsid w:val="00491A3B"/>
    <w:rsid w:val="00492554"/>
    <w:rsid w:val="00492B13"/>
    <w:rsid w:val="00492EEB"/>
    <w:rsid w:val="004931AF"/>
    <w:rsid w:val="00494132"/>
    <w:rsid w:val="00494326"/>
    <w:rsid w:val="00494BC0"/>
    <w:rsid w:val="00494CB6"/>
    <w:rsid w:val="00495972"/>
    <w:rsid w:val="004966AD"/>
    <w:rsid w:val="004969F3"/>
    <w:rsid w:val="00497A3E"/>
    <w:rsid w:val="00497AA2"/>
    <w:rsid w:val="004A05B9"/>
    <w:rsid w:val="004A09C1"/>
    <w:rsid w:val="004A0A59"/>
    <w:rsid w:val="004A295B"/>
    <w:rsid w:val="004A2C00"/>
    <w:rsid w:val="004A31C9"/>
    <w:rsid w:val="004A3F15"/>
    <w:rsid w:val="004A4366"/>
    <w:rsid w:val="004A5179"/>
    <w:rsid w:val="004A521D"/>
    <w:rsid w:val="004A5B98"/>
    <w:rsid w:val="004A5FF5"/>
    <w:rsid w:val="004A7DED"/>
    <w:rsid w:val="004B06BA"/>
    <w:rsid w:val="004B109E"/>
    <w:rsid w:val="004B1431"/>
    <w:rsid w:val="004B1436"/>
    <w:rsid w:val="004B1DF9"/>
    <w:rsid w:val="004B1F3F"/>
    <w:rsid w:val="004B258C"/>
    <w:rsid w:val="004B26C6"/>
    <w:rsid w:val="004B2F15"/>
    <w:rsid w:val="004B4632"/>
    <w:rsid w:val="004B4807"/>
    <w:rsid w:val="004B4C1D"/>
    <w:rsid w:val="004B4DFA"/>
    <w:rsid w:val="004B5F7C"/>
    <w:rsid w:val="004B7264"/>
    <w:rsid w:val="004B7B5E"/>
    <w:rsid w:val="004B7DD4"/>
    <w:rsid w:val="004C0746"/>
    <w:rsid w:val="004C08E9"/>
    <w:rsid w:val="004C130E"/>
    <w:rsid w:val="004C148E"/>
    <w:rsid w:val="004C1518"/>
    <w:rsid w:val="004C1641"/>
    <w:rsid w:val="004C1A84"/>
    <w:rsid w:val="004C1CB6"/>
    <w:rsid w:val="004C1D86"/>
    <w:rsid w:val="004C2221"/>
    <w:rsid w:val="004C45D1"/>
    <w:rsid w:val="004C6418"/>
    <w:rsid w:val="004C6BC1"/>
    <w:rsid w:val="004C6CE3"/>
    <w:rsid w:val="004C6EA0"/>
    <w:rsid w:val="004C733B"/>
    <w:rsid w:val="004D0CBA"/>
    <w:rsid w:val="004D0EC1"/>
    <w:rsid w:val="004D1BAB"/>
    <w:rsid w:val="004D2A09"/>
    <w:rsid w:val="004D2EA7"/>
    <w:rsid w:val="004D440A"/>
    <w:rsid w:val="004D4BA1"/>
    <w:rsid w:val="004D6186"/>
    <w:rsid w:val="004D669F"/>
    <w:rsid w:val="004D78A0"/>
    <w:rsid w:val="004D7E31"/>
    <w:rsid w:val="004D7E65"/>
    <w:rsid w:val="004E0C4D"/>
    <w:rsid w:val="004E19CC"/>
    <w:rsid w:val="004E1B17"/>
    <w:rsid w:val="004E1E3E"/>
    <w:rsid w:val="004E2293"/>
    <w:rsid w:val="004E245D"/>
    <w:rsid w:val="004E25FD"/>
    <w:rsid w:val="004E2783"/>
    <w:rsid w:val="004E2FA3"/>
    <w:rsid w:val="004E31BD"/>
    <w:rsid w:val="004E31EE"/>
    <w:rsid w:val="004E3765"/>
    <w:rsid w:val="004E420A"/>
    <w:rsid w:val="004E43A5"/>
    <w:rsid w:val="004E4DDA"/>
    <w:rsid w:val="004E4ED4"/>
    <w:rsid w:val="004E5A2F"/>
    <w:rsid w:val="004E6ABC"/>
    <w:rsid w:val="004E73C6"/>
    <w:rsid w:val="004E75DE"/>
    <w:rsid w:val="004E7643"/>
    <w:rsid w:val="004E7AEF"/>
    <w:rsid w:val="004F0246"/>
    <w:rsid w:val="004F05BC"/>
    <w:rsid w:val="004F0F3B"/>
    <w:rsid w:val="004F178D"/>
    <w:rsid w:val="004F1D61"/>
    <w:rsid w:val="004F2F80"/>
    <w:rsid w:val="004F3220"/>
    <w:rsid w:val="004F4730"/>
    <w:rsid w:val="004F4DC6"/>
    <w:rsid w:val="004F4F75"/>
    <w:rsid w:val="004F5799"/>
    <w:rsid w:val="004F5CE6"/>
    <w:rsid w:val="004F5D03"/>
    <w:rsid w:val="004F5E94"/>
    <w:rsid w:val="004F66B1"/>
    <w:rsid w:val="004F6AFA"/>
    <w:rsid w:val="004F6D0E"/>
    <w:rsid w:val="00500A7D"/>
    <w:rsid w:val="00500C5A"/>
    <w:rsid w:val="00501905"/>
    <w:rsid w:val="00502C4A"/>
    <w:rsid w:val="00502D52"/>
    <w:rsid w:val="00503594"/>
    <w:rsid w:val="00504411"/>
    <w:rsid w:val="00504A6B"/>
    <w:rsid w:val="0050631B"/>
    <w:rsid w:val="00506EF5"/>
    <w:rsid w:val="005106BD"/>
    <w:rsid w:val="00510AC5"/>
    <w:rsid w:val="00510C6B"/>
    <w:rsid w:val="00510F13"/>
    <w:rsid w:val="0051285F"/>
    <w:rsid w:val="005131F2"/>
    <w:rsid w:val="00513F44"/>
    <w:rsid w:val="005143F9"/>
    <w:rsid w:val="00514963"/>
    <w:rsid w:val="00514CD4"/>
    <w:rsid w:val="005155D7"/>
    <w:rsid w:val="0051780F"/>
    <w:rsid w:val="0051785A"/>
    <w:rsid w:val="00517F09"/>
    <w:rsid w:val="00520B24"/>
    <w:rsid w:val="00520B5C"/>
    <w:rsid w:val="00520C11"/>
    <w:rsid w:val="00521B0C"/>
    <w:rsid w:val="00522A19"/>
    <w:rsid w:val="00522DE2"/>
    <w:rsid w:val="00522F82"/>
    <w:rsid w:val="005251CC"/>
    <w:rsid w:val="005255D7"/>
    <w:rsid w:val="0052614E"/>
    <w:rsid w:val="005262D6"/>
    <w:rsid w:val="0052719C"/>
    <w:rsid w:val="00527962"/>
    <w:rsid w:val="00530755"/>
    <w:rsid w:val="0053172C"/>
    <w:rsid w:val="00532487"/>
    <w:rsid w:val="00532A51"/>
    <w:rsid w:val="00532EB8"/>
    <w:rsid w:val="0053429C"/>
    <w:rsid w:val="005359D4"/>
    <w:rsid w:val="00536F47"/>
    <w:rsid w:val="0053737F"/>
    <w:rsid w:val="00537DE8"/>
    <w:rsid w:val="005405E4"/>
    <w:rsid w:val="00540A50"/>
    <w:rsid w:val="00540C1B"/>
    <w:rsid w:val="005419F5"/>
    <w:rsid w:val="005426F6"/>
    <w:rsid w:val="00542A6B"/>
    <w:rsid w:val="00543DA2"/>
    <w:rsid w:val="00543ECC"/>
    <w:rsid w:val="00543F84"/>
    <w:rsid w:val="005449F8"/>
    <w:rsid w:val="00544ADC"/>
    <w:rsid w:val="00544BF4"/>
    <w:rsid w:val="00544FEB"/>
    <w:rsid w:val="00545501"/>
    <w:rsid w:val="00545528"/>
    <w:rsid w:val="005456F0"/>
    <w:rsid w:val="005467A4"/>
    <w:rsid w:val="00546B81"/>
    <w:rsid w:val="0055131A"/>
    <w:rsid w:val="005517D5"/>
    <w:rsid w:val="005527B0"/>
    <w:rsid w:val="00552923"/>
    <w:rsid w:val="00553F06"/>
    <w:rsid w:val="005541D8"/>
    <w:rsid w:val="005543DC"/>
    <w:rsid w:val="00555280"/>
    <w:rsid w:val="005553C2"/>
    <w:rsid w:val="005565EB"/>
    <w:rsid w:val="0055686C"/>
    <w:rsid w:val="00556D05"/>
    <w:rsid w:val="00557337"/>
    <w:rsid w:val="00557B54"/>
    <w:rsid w:val="0056077F"/>
    <w:rsid w:val="0056117A"/>
    <w:rsid w:val="00561459"/>
    <w:rsid w:val="00562A14"/>
    <w:rsid w:val="0056361F"/>
    <w:rsid w:val="00564381"/>
    <w:rsid w:val="005644D6"/>
    <w:rsid w:val="005653AF"/>
    <w:rsid w:val="0056571B"/>
    <w:rsid w:val="005657C7"/>
    <w:rsid w:val="00565E6A"/>
    <w:rsid w:val="0056635F"/>
    <w:rsid w:val="005670B9"/>
    <w:rsid w:val="00567718"/>
    <w:rsid w:val="005679B3"/>
    <w:rsid w:val="00570917"/>
    <w:rsid w:val="0057160F"/>
    <w:rsid w:val="00572001"/>
    <w:rsid w:val="0057304B"/>
    <w:rsid w:val="005736EE"/>
    <w:rsid w:val="00573F8A"/>
    <w:rsid w:val="0057419F"/>
    <w:rsid w:val="00574271"/>
    <w:rsid w:val="005743AE"/>
    <w:rsid w:val="00574815"/>
    <w:rsid w:val="0057482F"/>
    <w:rsid w:val="005759B1"/>
    <w:rsid w:val="00575B87"/>
    <w:rsid w:val="005762D9"/>
    <w:rsid w:val="00576DE4"/>
    <w:rsid w:val="00577441"/>
    <w:rsid w:val="00577AA0"/>
    <w:rsid w:val="00577AF6"/>
    <w:rsid w:val="005804CB"/>
    <w:rsid w:val="00580884"/>
    <w:rsid w:val="0058180A"/>
    <w:rsid w:val="00581EDD"/>
    <w:rsid w:val="005833F1"/>
    <w:rsid w:val="0058340A"/>
    <w:rsid w:val="00583852"/>
    <w:rsid w:val="00583E8B"/>
    <w:rsid w:val="005843A8"/>
    <w:rsid w:val="00584769"/>
    <w:rsid w:val="00584E8C"/>
    <w:rsid w:val="005855F9"/>
    <w:rsid w:val="005860C6"/>
    <w:rsid w:val="00586A61"/>
    <w:rsid w:val="00586BF4"/>
    <w:rsid w:val="00587AF4"/>
    <w:rsid w:val="005919E0"/>
    <w:rsid w:val="00591B1C"/>
    <w:rsid w:val="00591C3F"/>
    <w:rsid w:val="005936A2"/>
    <w:rsid w:val="005937C1"/>
    <w:rsid w:val="005944DA"/>
    <w:rsid w:val="005951A7"/>
    <w:rsid w:val="00595ED1"/>
    <w:rsid w:val="005963A0"/>
    <w:rsid w:val="00596677"/>
    <w:rsid w:val="005966F1"/>
    <w:rsid w:val="00596869"/>
    <w:rsid w:val="005968B2"/>
    <w:rsid w:val="005A04A8"/>
    <w:rsid w:val="005A0FF5"/>
    <w:rsid w:val="005A14AE"/>
    <w:rsid w:val="005A15A4"/>
    <w:rsid w:val="005A27ED"/>
    <w:rsid w:val="005A28D3"/>
    <w:rsid w:val="005A39B7"/>
    <w:rsid w:val="005A3F67"/>
    <w:rsid w:val="005A5D70"/>
    <w:rsid w:val="005A5E4D"/>
    <w:rsid w:val="005A6621"/>
    <w:rsid w:val="005A702D"/>
    <w:rsid w:val="005A7226"/>
    <w:rsid w:val="005A739B"/>
    <w:rsid w:val="005A7FC6"/>
    <w:rsid w:val="005B0366"/>
    <w:rsid w:val="005B08C5"/>
    <w:rsid w:val="005B0A9C"/>
    <w:rsid w:val="005B17FE"/>
    <w:rsid w:val="005B1A76"/>
    <w:rsid w:val="005B1A8A"/>
    <w:rsid w:val="005B3B47"/>
    <w:rsid w:val="005B3D77"/>
    <w:rsid w:val="005B60CD"/>
    <w:rsid w:val="005B694C"/>
    <w:rsid w:val="005B7C61"/>
    <w:rsid w:val="005C12EB"/>
    <w:rsid w:val="005C2AF8"/>
    <w:rsid w:val="005C3EA5"/>
    <w:rsid w:val="005C4061"/>
    <w:rsid w:val="005C491E"/>
    <w:rsid w:val="005C56BC"/>
    <w:rsid w:val="005C5E34"/>
    <w:rsid w:val="005C6792"/>
    <w:rsid w:val="005C6C7F"/>
    <w:rsid w:val="005D16BC"/>
    <w:rsid w:val="005D1862"/>
    <w:rsid w:val="005D3157"/>
    <w:rsid w:val="005D3272"/>
    <w:rsid w:val="005D32B5"/>
    <w:rsid w:val="005D346E"/>
    <w:rsid w:val="005D4464"/>
    <w:rsid w:val="005D47E8"/>
    <w:rsid w:val="005D4B7C"/>
    <w:rsid w:val="005D53FF"/>
    <w:rsid w:val="005D5E98"/>
    <w:rsid w:val="005D664E"/>
    <w:rsid w:val="005D6F8A"/>
    <w:rsid w:val="005D76B9"/>
    <w:rsid w:val="005D7AA6"/>
    <w:rsid w:val="005D7F70"/>
    <w:rsid w:val="005E12D1"/>
    <w:rsid w:val="005E1889"/>
    <w:rsid w:val="005E1ACA"/>
    <w:rsid w:val="005E2318"/>
    <w:rsid w:val="005E24AD"/>
    <w:rsid w:val="005E2C8C"/>
    <w:rsid w:val="005E5002"/>
    <w:rsid w:val="005E5822"/>
    <w:rsid w:val="005E5BEA"/>
    <w:rsid w:val="005E6B6C"/>
    <w:rsid w:val="005F034A"/>
    <w:rsid w:val="005F03BC"/>
    <w:rsid w:val="005F0BEB"/>
    <w:rsid w:val="005F107A"/>
    <w:rsid w:val="005F1547"/>
    <w:rsid w:val="005F1BEB"/>
    <w:rsid w:val="005F1E7C"/>
    <w:rsid w:val="005F2490"/>
    <w:rsid w:val="005F2E6E"/>
    <w:rsid w:val="005F3177"/>
    <w:rsid w:val="005F3822"/>
    <w:rsid w:val="005F4176"/>
    <w:rsid w:val="005F4B0F"/>
    <w:rsid w:val="005F5437"/>
    <w:rsid w:val="005F60E4"/>
    <w:rsid w:val="005F6A8B"/>
    <w:rsid w:val="005F7460"/>
    <w:rsid w:val="005F7774"/>
    <w:rsid w:val="00600492"/>
    <w:rsid w:val="0060054B"/>
    <w:rsid w:val="00600867"/>
    <w:rsid w:val="00600C46"/>
    <w:rsid w:val="00600F10"/>
    <w:rsid w:val="006012B0"/>
    <w:rsid w:val="00601B3F"/>
    <w:rsid w:val="00602156"/>
    <w:rsid w:val="006027C5"/>
    <w:rsid w:val="0060347B"/>
    <w:rsid w:val="00604071"/>
    <w:rsid w:val="00604304"/>
    <w:rsid w:val="00604B64"/>
    <w:rsid w:val="00604F92"/>
    <w:rsid w:val="006059C6"/>
    <w:rsid w:val="00605D4B"/>
    <w:rsid w:val="00606746"/>
    <w:rsid w:val="00606809"/>
    <w:rsid w:val="00606CD7"/>
    <w:rsid w:val="00606E1B"/>
    <w:rsid w:val="00606F5E"/>
    <w:rsid w:val="0060717F"/>
    <w:rsid w:val="00610219"/>
    <w:rsid w:val="00610848"/>
    <w:rsid w:val="00612E74"/>
    <w:rsid w:val="00613CC2"/>
    <w:rsid w:val="00614522"/>
    <w:rsid w:val="00616C9F"/>
    <w:rsid w:val="00620239"/>
    <w:rsid w:val="00621263"/>
    <w:rsid w:val="00621533"/>
    <w:rsid w:val="00622490"/>
    <w:rsid w:val="00623EC9"/>
    <w:rsid w:val="00624C09"/>
    <w:rsid w:val="00625913"/>
    <w:rsid w:val="006265C4"/>
    <w:rsid w:val="0062663A"/>
    <w:rsid w:val="00626857"/>
    <w:rsid w:val="00626E10"/>
    <w:rsid w:val="006271BB"/>
    <w:rsid w:val="006271BE"/>
    <w:rsid w:val="0063019B"/>
    <w:rsid w:val="00630D71"/>
    <w:rsid w:val="00631304"/>
    <w:rsid w:val="00631D81"/>
    <w:rsid w:val="00632D26"/>
    <w:rsid w:val="00633369"/>
    <w:rsid w:val="0063388C"/>
    <w:rsid w:val="00634CA2"/>
    <w:rsid w:val="00635513"/>
    <w:rsid w:val="00635DA7"/>
    <w:rsid w:val="00636AAC"/>
    <w:rsid w:val="00637043"/>
    <w:rsid w:val="006370E9"/>
    <w:rsid w:val="00637329"/>
    <w:rsid w:val="00637B49"/>
    <w:rsid w:val="006401AD"/>
    <w:rsid w:val="006407E9"/>
    <w:rsid w:val="006413EC"/>
    <w:rsid w:val="006416B6"/>
    <w:rsid w:val="00643B51"/>
    <w:rsid w:val="00643CFD"/>
    <w:rsid w:val="006466F5"/>
    <w:rsid w:val="0064700B"/>
    <w:rsid w:val="006478C1"/>
    <w:rsid w:val="006500F0"/>
    <w:rsid w:val="00650187"/>
    <w:rsid w:val="006505AF"/>
    <w:rsid w:val="006507D7"/>
    <w:rsid w:val="00650ED1"/>
    <w:rsid w:val="00651465"/>
    <w:rsid w:val="006518E6"/>
    <w:rsid w:val="00652600"/>
    <w:rsid w:val="006533B9"/>
    <w:rsid w:val="006536E7"/>
    <w:rsid w:val="00653863"/>
    <w:rsid w:val="006539D1"/>
    <w:rsid w:val="00654187"/>
    <w:rsid w:val="00655AC5"/>
    <w:rsid w:val="00656376"/>
    <w:rsid w:val="00656E42"/>
    <w:rsid w:val="006600D7"/>
    <w:rsid w:val="00660E53"/>
    <w:rsid w:val="00660EED"/>
    <w:rsid w:val="0066126C"/>
    <w:rsid w:val="0066175B"/>
    <w:rsid w:val="006617CE"/>
    <w:rsid w:val="006618B9"/>
    <w:rsid w:val="00661EC7"/>
    <w:rsid w:val="00662514"/>
    <w:rsid w:val="00662813"/>
    <w:rsid w:val="00662B99"/>
    <w:rsid w:val="00663280"/>
    <w:rsid w:val="006633C7"/>
    <w:rsid w:val="00664BE4"/>
    <w:rsid w:val="00665580"/>
    <w:rsid w:val="00665D7E"/>
    <w:rsid w:val="006664C4"/>
    <w:rsid w:val="006669DC"/>
    <w:rsid w:val="006672EF"/>
    <w:rsid w:val="00667A50"/>
    <w:rsid w:val="00667EC5"/>
    <w:rsid w:val="00670F87"/>
    <w:rsid w:val="00672A75"/>
    <w:rsid w:val="00672EEE"/>
    <w:rsid w:val="00672F7D"/>
    <w:rsid w:val="006745AC"/>
    <w:rsid w:val="006747CB"/>
    <w:rsid w:val="00674FC3"/>
    <w:rsid w:val="00675AC5"/>
    <w:rsid w:val="006762ED"/>
    <w:rsid w:val="006764CD"/>
    <w:rsid w:val="006765C7"/>
    <w:rsid w:val="00676954"/>
    <w:rsid w:val="00676AA8"/>
    <w:rsid w:val="00677B02"/>
    <w:rsid w:val="00680080"/>
    <w:rsid w:val="006818DD"/>
    <w:rsid w:val="00681D61"/>
    <w:rsid w:val="00681DB8"/>
    <w:rsid w:val="00682AD4"/>
    <w:rsid w:val="006831BB"/>
    <w:rsid w:val="00686596"/>
    <w:rsid w:val="00687518"/>
    <w:rsid w:val="0068754B"/>
    <w:rsid w:val="00687C0A"/>
    <w:rsid w:val="00690285"/>
    <w:rsid w:val="00690680"/>
    <w:rsid w:val="00690A4A"/>
    <w:rsid w:val="00691565"/>
    <w:rsid w:val="006915A9"/>
    <w:rsid w:val="00691FE8"/>
    <w:rsid w:val="0069280C"/>
    <w:rsid w:val="00693895"/>
    <w:rsid w:val="006943DA"/>
    <w:rsid w:val="0069476A"/>
    <w:rsid w:val="00694BDC"/>
    <w:rsid w:val="00694D4C"/>
    <w:rsid w:val="00695062"/>
    <w:rsid w:val="0069559F"/>
    <w:rsid w:val="006968D7"/>
    <w:rsid w:val="00696FA3"/>
    <w:rsid w:val="00697890"/>
    <w:rsid w:val="006A1263"/>
    <w:rsid w:val="006A126B"/>
    <w:rsid w:val="006A138F"/>
    <w:rsid w:val="006A166D"/>
    <w:rsid w:val="006A1B96"/>
    <w:rsid w:val="006A2251"/>
    <w:rsid w:val="006A22EE"/>
    <w:rsid w:val="006A253C"/>
    <w:rsid w:val="006A2734"/>
    <w:rsid w:val="006A2801"/>
    <w:rsid w:val="006A48BF"/>
    <w:rsid w:val="006A4EF4"/>
    <w:rsid w:val="006A554B"/>
    <w:rsid w:val="006A606E"/>
    <w:rsid w:val="006A78D4"/>
    <w:rsid w:val="006A7BBF"/>
    <w:rsid w:val="006B0873"/>
    <w:rsid w:val="006B1505"/>
    <w:rsid w:val="006B160E"/>
    <w:rsid w:val="006B1B21"/>
    <w:rsid w:val="006B393B"/>
    <w:rsid w:val="006B4ECD"/>
    <w:rsid w:val="006B5403"/>
    <w:rsid w:val="006B7141"/>
    <w:rsid w:val="006B7375"/>
    <w:rsid w:val="006C0831"/>
    <w:rsid w:val="006C103B"/>
    <w:rsid w:val="006C1FAE"/>
    <w:rsid w:val="006C234B"/>
    <w:rsid w:val="006C2353"/>
    <w:rsid w:val="006C25DE"/>
    <w:rsid w:val="006C3290"/>
    <w:rsid w:val="006C4E92"/>
    <w:rsid w:val="006C59C2"/>
    <w:rsid w:val="006C60D7"/>
    <w:rsid w:val="006C6254"/>
    <w:rsid w:val="006C758D"/>
    <w:rsid w:val="006D0AC5"/>
    <w:rsid w:val="006D1B01"/>
    <w:rsid w:val="006D2DB8"/>
    <w:rsid w:val="006D3FE7"/>
    <w:rsid w:val="006D47F7"/>
    <w:rsid w:val="006D4E54"/>
    <w:rsid w:val="006D4FC3"/>
    <w:rsid w:val="006D5165"/>
    <w:rsid w:val="006D59CC"/>
    <w:rsid w:val="006D6220"/>
    <w:rsid w:val="006D69B3"/>
    <w:rsid w:val="006D7555"/>
    <w:rsid w:val="006D7788"/>
    <w:rsid w:val="006D791D"/>
    <w:rsid w:val="006D7D19"/>
    <w:rsid w:val="006D7D83"/>
    <w:rsid w:val="006D7F91"/>
    <w:rsid w:val="006E0344"/>
    <w:rsid w:val="006E0EC8"/>
    <w:rsid w:val="006E11E8"/>
    <w:rsid w:val="006E1635"/>
    <w:rsid w:val="006E1D63"/>
    <w:rsid w:val="006E1E59"/>
    <w:rsid w:val="006E28C9"/>
    <w:rsid w:val="006E30F7"/>
    <w:rsid w:val="006E38D9"/>
    <w:rsid w:val="006E3A2D"/>
    <w:rsid w:val="006E4422"/>
    <w:rsid w:val="006E4D17"/>
    <w:rsid w:val="006E51F8"/>
    <w:rsid w:val="006F119E"/>
    <w:rsid w:val="006F208B"/>
    <w:rsid w:val="006F229F"/>
    <w:rsid w:val="006F3828"/>
    <w:rsid w:val="006F4A90"/>
    <w:rsid w:val="006F506E"/>
    <w:rsid w:val="006F6B4B"/>
    <w:rsid w:val="006F7C12"/>
    <w:rsid w:val="00700866"/>
    <w:rsid w:val="00700B48"/>
    <w:rsid w:val="0070123E"/>
    <w:rsid w:val="00701DC0"/>
    <w:rsid w:val="007024FA"/>
    <w:rsid w:val="007025B2"/>
    <w:rsid w:val="00702A33"/>
    <w:rsid w:val="00702A44"/>
    <w:rsid w:val="00703480"/>
    <w:rsid w:val="00703BFC"/>
    <w:rsid w:val="00703E91"/>
    <w:rsid w:val="00704658"/>
    <w:rsid w:val="0070594B"/>
    <w:rsid w:val="0070622B"/>
    <w:rsid w:val="0070644C"/>
    <w:rsid w:val="00706551"/>
    <w:rsid w:val="007065DE"/>
    <w:rsid w:val="00706E43"/>
    <w:rsid w:val="0070750F"/>
    <w:rsid w:val="007106E4"/>
    <w:rsid w:val="007109E7"/>
    <w:rsid w:val="00710AFE"/>
    <w:rsid w:val="00711C1F"/>
    <w:rsid w:val="0071234A"/>
    <w:rsid w:val="00712751"/>
    <w:rsid w:val="00712FBA"/>
    <w:rsid w:val="0071338F"/>
    <w:rsid w:val="00713779"/>
    <w:rsid w:val="00713B47"/>
    <w:rsid w:val="00714431"/>
    <w:rsid w:val="00714433"/>
    <w:rsid w:val="007147D7"/>
    <w:rsid w:val="00714BF3"/>
    <w:rsid w:val="007151F6"/>
    <w:rsid w:val="007160D5"/>
    <w:rsid w:val="007176BA"/>
    <w:rsid w:val="00720292"/>
    <w:rsid w:val="00720BAB"/>
    <w:rsid w:val="00721382"/>
    <w:rsid w:val="00721413"/>
    <w:rsid w:val="007219EE"/>
    <w:rsid w:val="00721BD5"/>
    <w:rsid w:val="0072215B"/>
    <w:rsid w:val="007221AF"/>
    <w:rsid w:val="00722995"/>
    <w:rsid w:val="00722D1F"/>
    <w:rsid w:val="00722F25"/>
    <w:rsid w:val="00723666"/>
    <w:rsid w:val="007237FF"/>
    <w:rsid w:val="00723C16"/>
    <w:rsid w:val="00723DC9"/>
    <w:rsid w:val="007242D6"/>
    <w:rsid w:val="00724713"/>
    <w:rsid w:val="00725244"/>
    <w:rsid w:val="0072537D"/>
    <w:rsid w:val="00725803"/>
    <w:rsid w:val="00727ECB"/>
    <w:rsid w:val="0073266C"/>
    <w:rsid w:val="00732A6B"/>
    <w:rsid w:val="00732B74"/>
    <w:rsid w:val="00733919"/>
    <w:rsid w:val="00733FF3"/>
    <w:rsid w:val="0073491F"/>
    <w:rsid w:val="00734A70"/>
    <w:rsid w:val="00734ABF"/>
    <w:rsid w:val="00734D80"/>
    <w:rsid w:val="00735CCF"/>
    <w:rsid w:val="007362AA"/>
    <w:rsid w:val="007369CA"/>
    <w:rsid w:val="00736EEE"/>
    <w:rsid w:val="00736FCF"/>
    <w:rsid w:val="00737B38"/>
    <w:rsid w:val="0074041A"/>
    <w:rsid w:val="007408BD"/>
    <w:rsid w:val="0074139A"/>
    <w:rsid w:val="00741D45"/>
    <w:rsid w:val="00742740"/>
    <w:rsid w:val="00743500"/>
    <w:rsid w:val="00743BEB"/>
    <w:rsid w:val="00743CF2"/>
    <w:rsid w:val="00744154"/>
    <w:rsid w:val="00745565"/>
    <w:rsid w:val="00746052"/>
    <w:rsid w:val="007460D3"/>
    <w:rsid w:val="0074665C"/>
    <w:rsid w:val="00746DAB"/>
    <w:rsid w:val="00747D0F"/>
    <w:rsid w:val="007508F9"/>
    <w:rsid w:val="00751348"/>
    <w:rsid w:val="007523F8"/>
    <w:rsid w:val="00752490"/>
    <w:rsid w:val="00753329"/>
    <w:rsid w:val="007546C3"/>
    <w:rsid w:val="00755006"/>
    <w:rsid w:val="007553D6"/>
    <w:rsid w:val="00755B38"/>
    <w:rsid w:val="00756669"/>
    <w:rsid w:val="00756ED9"/>
    <w:rsid w:val="00757ABF"/>
    <w:rsid w:val="00761AD6"/>
    <w:rsid w:val="00762EE9"/>
    <w:rsid w:val="0076310D"/>
    <w:rsid w:val="007635C9"/>
    <w:rsid w:val="007637B3"/>
    <w:rsid w:val="0076534F"/>
    <w:rsid w:val="00766026"/>
    <w:rsid w:val="00766191"/>
    <w:rsid w:val="007667B1"/>
    <w:rsid w:val="00770077"/>
    <w:rsid w:val="007707E0"/>
    <w:rsid w:val="007710A1"/>
    <w:rsid w:val="007713C9"/>
    <w:rsid w:val="0077184F"/>
    <w:rsid w:val="007721E3"/>
    <w:rsid w:val="00772DF9"/>
    <w:rsid w:val="00773332"/>
    <w:rsid w:val="00773518"/>
    <w:rsid w:val="007739E5"/>
    <w:rsid w:val="00774C84"/>
    <w:rsid w:val="0077582C"/>
    <w:rsid w:val="007762AE"/>
    <w:rsid w:val="007766B8"/>
    <w:rsid w:val="007769A5"/>
    <w:rsid w:val="00776D06"/>
    <w:rsid w:val="00777742"/>
    <w:rsid w:val="007777E7"/>
    <w:rsid w:val="00777B73"/>
    <w:rsid w:val="00777DE1"/>
    <w:rsid w:val="00780238"/>
    <w:rsid w:val="007803E0"/>
    <w:rsid w:val="0078042C"/>
    <w:rsid w:val="00781AEA"/>
    <w:rsid w:val="00782495"/>
    <w:rsid w:val="00784EEC"/>
    <w:rsid w:val="00785237"/>
    <w:rsid w:val="0078666B"/>
    <w:rsid w:val="00786787"/>
    <w:rsid w:val="00787915"/>
    <w:rsid w:val="00787DA2"/>
    <w:rsid w:val="00790AA3"/>
    <w:rsid w:val="00791396"/>
    <w:rsid w:val="00791D66"/>
    <w:rsid w:val="0079202C"/>
    <w:rsid w:val="007923BD"/>
    <w:rsid w:val="00792E3A"/>
    <w:rsid w:val="00793214"/>
    <w:rsid w:val="0079399A"/>
    <w:rsid w:val="00793FD4"/>
    <w:rsid w:val="0079413F"/>
    <w:rsid w:val="0079599F"/>
    <w:rsid w:val="007963F0"/>
    <w:rsid w:val="00796CD9"/>
    <w:rsid w:val="00797279"/>
    <w:rsid w:val="00797974"/>
    <w:rsid w:val="007A0785"/>
    <w:rsid w:val="007A0810"/>
    <w:rsid w:val="007A1741"/>
    <w:rsid w:val="007A1EE4"/>
    <w:rsid w:val="007A22C4"/>
    <w:rsid w:val="007A2609"/>
    <w:rsid w:val="007A351E"/>
    <w:rsid w:val="007A3AC6"/>
    <w:rsid w:val="007A4720"/>
    <w:rsid w:val="007A64E7"/>
    <w:rsid w:val="007A6924"/>
    <w:rsid w:val="007A6FE3"/>
    <w:rsid w:val="007A7A3E"/>
    <w:rsid w:val="007B0016"/>
    <w:rsid w:val="007B1879"/>
    <w:rsid w:val="007B18F6"/>
    <w:rsid w:val="007B2BF5"/>
    <w:rsid w:val="007B2C14"/>
    <w:rsid w:val="007B3102"/>
    <w:rsid w:val="007B3156"/>
    <w:rsid w:val="007B42C9"/>
    <w:rsid w:val="007B4947"/>
    <w:rsid w:val="007B4A49"/>
    <w:rsid w:val="007B4E85"/>
    <w:rsid w:val="007B5086"/>
    <w:rsid w:val="007B5B32"/>
    <w:rsid w:val="007B5E42"/>
    <w:rsid w:val="007B79AF"/>
    <w:rsid w:val="007C012E"/>
    <w:rsid w:val="007C0174"/>
    <w:rsid w:val="007C0566"/>
    <w:rsid w:val="007C07D2"/>
    <w:rsid w:val="007C0D35"/>
    <w:rsid w:val="007C2133"/>
    <w:rsid w:val="007C2763"/>
    <w:rsid w:val="007C2809"/>
    <w:rsid w:val="007C3D51"/>
    <w:rsid w:val="007C3E27"/>
    <w:rsid w:val="007C4006"/>
    <w:rsid w:val="007C44DA"/>
    <w:rsid w:val="007C6491"/>
    <w:rsid w:val="007C65E2"/>
    <w:rsid w:val="007C65F7"/>
    <w:rsid w:val="007C6A89"/>
    <w:rsid w:val="007C6D30"/>
    <w:rsid w:val="007C7223"/>
    <w:rsid w:val="007C7DBE"/>
    <w:rsid w:val="007D02BE"/>
    <w:rsid w:val="007D0555"/>
    <w:rsid w:val="007D17ED"/>
    <w:rsid w:val="007D222E"/>
    <w:rsid w:val="007D247C"/>
    <w:rsid w:val="007D2EDB"/>
    <w:rsid w:val="007D315A"/>
    <w:rsid w:val="007D358E"/>
    <w:rsid w:val="007D373F"/>
    <w:rsid w:val="007D4931"/>
    <w:rsid w:val="007D5818"/>
    <w:rsid w:val="007D5E24"/>
    <w:rsid w:val="007D6F94"/>
    <w:rsid w:val="007E0AE8"/>
    <w:rsid w:val="007E0BE8"/>
    <w:rsid w:val="007E113D"/>
    <w:rsid w:val="007E13FD"/>
    <w:rsid w:val="007E16D3"/>
    <w:rsid w:val="007E1C8D"/>
    <w:rsid w:val="007E2F24"/>
    <w:rsid w:val="007E32A3"/>
    <w:rsid w:val="007E3633"/>
    <w:rsid w:val="007F0907"/>
    <w:rsid w:val="007F184E"/>
    <w:rsid w:val="007F237F"/>
    <w:rsid w:val="007F369F"/>
    <w:rsid w:val="007F3AE5"/>
    <w:rsid w:val="007F3AF9"/>
    <w:rsid w:val="007F3DA8"/>
    <w:rsid w:val="007F59C1"/>
    <w:rsid w:val="007F5FF6"/>
    <w:rsid w:val="007F63F4"/>
    <w:rsid w:val="007F69B5"/>
    <w:rsid w:val="007F7AB1"/>
    <w:rsid w:val="007F7BAC"/>
    <w:rsid w:val="008000F6"/>
    <w:rsid w:val="008001AF"/>
    <w:rsid w:val="00803AE6"/>
    <w:rsid w:val="00804BFD"/>
    <w:rsid w:val="00805183"/>
    <w:rsid w:val="00805399"/>
    <w:rsid w:val="00805540"/>
    <w:rsid w:val="00805701"/>
    <w:rsid w:val="00805935"/>
    <w:rsid w:val="00805AD2"/>
    <w:rsid w:val="008064BB"/>
    <w:rsid w:val="0080698C"/>
    <w:rsid w:val="0080706B"/>
    <w:rsid w:val="00807B50"/>
    <w:rsid w:val="00810F36"/>
    <w:rsid w:val="008123A2"/>
    <w:rsid w:val="008123D0"/>
    <w:rsid w:val="00812C3A"/>
    <w:rsid w:val="00813000"/>
    <w:rsid w:val="0081301D"/>
    <w:rsid w:val="0081397F"/>
    <w:rsid w:val="00813C25"/>
    <w:rsid w:val="00813C6B"/>
    <w:rsid w:val="008140AB"/>
    <w:rsid w:val="00814133"/>
    <w:rsid w:val="00814147"/>
    <w:rsid w:val="008150CF"/>
    <w:rsid w:val="00816291"/>
    <w:rsid w:val="0081632A"/>
    <w:rsid w:val="0081640F"/>
    <w:rsid w:val="0081664F"/>
    <w:rsid w:val="00816853"/>
    <w:rsid w:val="00816B45"/>
    <w:rsid w:val="00816C63"/>
    <w:rsid w:val="00817A43"/>
    <w:rsid w:val="008201EF"/>
    <w:rsid w:val="00820B12"/>
    <w:rsid w:val="00820E91"/>
    <w:rsid w:val="00821323"/>
    <w:rsid w:val="008223C0"/>
    <w:rsid w:val="00822B71"/>
    <w:rsid w:val="008231D7"/>
    <w:rsid w:val="008237AC"/>
    <w:rsid w:val="00824197"/>
    <w:rsid w:val="00825D38"/>
    <w:rsid w:val="00826A02"/>
    <w:rsid w:val="00831FCF"/>
    <w:rsid w:val="0083359B"/>
    <w:rsid w:val="00833F1A"/>
    <w:rsid w:val="00834477"/>
    <w:rsid w:val="0083534F"/>
    <w:rsid w:val="008358F4"/>
    <w:rsid w:val="008364E2"/>
    <w:rsid w:val="00836C54"/>
    <w:rsid w:val="0083719E"/>
    <w:rsid w:val="008371C2"/>
    <w:rsid w:val="00837AA1"/>
    <w:rsid w:val="008406BA"/>
    <w:rsid w:val="00841700"/>
    <w:rsid w:val="00841CE5"/>
    <w:rsid w:val="008423E5"/>
    <w:rsid w:val="008428C7"/>
    <w:rsid w:val="00842B51"/>
    <w:rsid w:val="00843646"/>
    <w:rsid w:val="00844D78"/>
    <w:rsid w:val="00845803"/>
    <w:rsid w:val="00845E8B"/>
    <w:rsid w:val="00846EE9"/>
    <w:rsid w:val="008504E1"/>
    <w:rsid w:val="00850BA5"/>
    <w:rsid w:val="0085131B"/>
    <w:rsid w:val="0085162F"/>
    <w:rsid w:val="00851AD0"/>
    <w:rsid w:val="00851E03"/>
    <w:rsid w:val="00851F2E"/>
    <w:rsid w:val="008528B5"/>
    <w:rsid w:val="008529FE"/>
    <w:rsid w:val="00852DA6"/>
    <w:rsid w:val="00852E70"/>
    <w:rsid w:val="00853FE6"/>
    <w:rsid w:val="008547F8"/>
    <w:rsid w:val="008549BD"/>
    <w:rsid w:val="00854E0D"/>
    <w:rsid w:val="00855217"/>
    <w:rsid w:val="0085585B"/>
    <w:rsid w:val="00856432"/>
    <w:rsid w:val="008566AD"/>
    <w:rsid w:val="00856B4A"/>
    <w:rsid w:val="00857BC9"/>
    <w:rsid w:val="00857F84"/>
    <w:rsid w:val="00860274"/>
    <w:rsid w:val="0086092A"/>
    <w:rsid w:val="00860B93"/>
    <w:rsid w:val="00861158"/>
    <w:rsid w:val="00861647"/>
    <w:rsid w:val="00861A06"/>
    <w:rsid w:val="00861B66"/>
    <w:rsid w:val="00862540"/>
    <w:rsid w:val="00863269"/>
    <w:rsid w:val="00863291"/>
    <w:rsid w:val="00863A32"/>
    <w:rsid w:val="00864037"/>
    <w:rsid w:val="00864D2C"/>
    <w:rsid w:val="0086524E"/>
    <w:rsid w:val="0086567F"/>
    <w:rsid w:val="008658B8"/>
    <w:rsid w:val="00866194"/>
    <w:rsid w:val="008675FD"/>
    <w:rsid w:val="00867F89"/>
    <w:rsid w:val="008701FE"/>
    <w:rsid w:val="008719DC"/>
    <w:rsid w:val="00871D15"/>
    <w:rsid w:val="00871D5E"/>
    <w:rsid w:val="008720A1"/>
    <w:rsid w:val="00872FA0"/>
    <w:rsid w:val="00873105"/>
    <w:rsid w:val="00873569"/>
    <w:rsid w:val="00873D7B"/>
    <w:rsid w:val="00874A77"/>
    <w:rsid w:val="00875567"/>
    <w:rsid w:val="00877733"/>
    <w:rsid w:val="00877A42"/>
    <w:rsid w:val="00880292"/>
    <w:rsid w:val="008808D2"/>
    <w:rsid w:val="0088113B"/>
    <w:rsid w:val="00881459"/>
    <w:rsid w:val="008816F7"/>
    <w:rsid w:val="00881FD9"/>
    <w:rsid w:val="0088258A"/>
    <w:rsid w:val="00882D7D"/>
    <w:rsid w:val="00882F73"/>
    <w:rsid w:val="00883802"/>
    <w:rsid w:val="0088458C"/>
    <w:rsid w:val="008857EC"/>
    <w:rsid w:val="00885992"/>
    <w:rsid w:val="00885D18"/>
    <w:rsid w:val="00885E12"/>
    <w:rsid w:val="008873B0"/>
    <w:rsid w:val="00887DE2"/>
    <w:rsid w:val="0089062F"/>
    <w:rsid w:val="00890762"/>
    <w:rsid w:val="00890E9B"/>
    <w:rsid w:val="008922B4"/>
    <w:rsid w:val="00892DB3"/>
    <w:rsid w:val="00893592"/>
    <w:rsid w:val="00894A53"/>
    <w:rsid w:val="0089640F"/>
    <w:rsid w:val="00896D82"/>
    <w:rsid w:val="008A163A"/>
    <w:rsid w:val="008A2580"/>
    <w:rsid w:val="008A28FE"/>
    <w:rsid w:val="008A3ED3"/>
    <w:rsid w:val="008A4DA1"/>
    <w:rsid w:val="008A52FA"/>
    <w:rsid w:val="008A6381"/>
    <w:rsid w:val="008A7433"/>
    <w:rsid w:val="008B0717"/>
    <w:rsid w:val="008B1E95"/>
    <w:rsid w:val="008B2FA9"/>
    <w:rsid w:val="008B309B"/>
    <w:rsid w:val="008B4CE8"/>
    <w:rsid w:val="008B5CC3"/>
    <w:rsid w:val="008B7286"/>
    <w:rsid w:val="008C0D6C"/>
    <w:rsid w:val="008C252D"/>
    <w:rsid w:val="008C2D9C"/>
    <w:rsid w:val="008C3817"/>
    <w:rsid w:val="008C39DF"/>
    <w:rsid w:val="008C4919"/>
    <w:rsid w:val="008C5339"/>
    <w:rsid w:val="008C5619"/>
    <w:rsid w:val="008C7E68"/>
    <w:rsid w:val="008D17BA"/>
    <w:rsid w:val="008D188D"/>
    <w:rsid w:val="008D20C9"/>
    <w:rsid w:val="008D251C"/>
    <w:rsid w:val="008D2680"/>
    <w:rsid w:val="008D2DD2"/>
    <w:rsid w:val="008D40A2"/>
    <w:rsid w:val="008D41E4"/>
    <w:rsid w:val="008D4767"/>
    <w:rsid w:val="008D5A82"/>
    <w:rsid w:val="008D7489"/>
    <w:rsid w:val="008D7675"/>
    <w:rsid w:val="008D7764"/>
    <w:rsid w:val="008D7AB8"/>
    <w:rsid w:val="008E0257"/>
    <w:rsid w:val="008E16DC"/>
    <w:rsid w:val="008E1BB6"/>
    <w:rsid w:val="008E2560"/>
    <w:rsid w:val="008E563C"/>
    <w:rsid w:val="008E5678"/>
    <w:rsid w:val="008E5747"/>
    <w:rsid w:val="008E65D0"/>
    <w:rsid w:val="008E6A87"/>
    <w:rsid w:val="008E775C"/>
    <w:rsid w:val="008E7D82"/>
    <w:rsid w:val="008F0521"/>
    <w:rsid w:val="008F28FB"/>
    <w:rsid w:val="008F48C0"/>
    <w:rsid w:val="008F4990"/>
    <w:rsid w:val="008F4C3B"/>
    <w:rsid w:val="008F54A8"/>
    <w:rsid w:val="008F5E33"/>
    <w:rsid w:val="008F79C5"/>
    <w:rsid w:val="008F7DDE"/>
    <w:rsid w:val="008F7FC6"/>
    <w:rsid w:val="0090074A"/>
    <w:rsid w:val="0090092F"/>
    <w:rsid w:val="00901DFA"/>
    <w:rsid w:val="0090268A"/>
    <w:rsid w:val="00902D18"/>
    <w:rsid w:val="00902E9B"/>
    <w:rsid w:val="00903524"/>
    <w:rsid w:val="00903A7C"/>
    <w:rsid w:val="009043D3"/>
    <w:rsid w:val="00904724"/>
    <w:rsid w:val="00904C74"/>
    <w:rsid w:val="00905C76"/>
    <w:rsid w:val="009066B5"/>
    <w:rsid w:val="00906BE4"/>
    <w:rsid w:val="00907238"/>
    <w:rsid w:val="00907AAA"/>
    <w:rsid w:val="009104CE"/>
    <w:rsid w:val="00910785"/>
    <w:rsid w:val="00910FF6"/>
    <w:rsid w:val="0091145D"/>
    <w:rsid w:val="00911DDD"/>
    <w:rsid w:val="009126C1"/>
    <w:rsid w:val="00912F37"/>
    <w:rsid w:val="009130F5"/>
    <w:rsid w:val="0091422F"/>
    <w:rsid w:val="00914A6A"/>
    <w:rsid w:val="00914E79"/>
    <w:rsid w:val="00914EFC"/>
    <w:rsid w:val="00915AC4"/>
    <w:rsid w:val="009173A7"/>
    <w:rsid w:val="009201A2"/>
    <w:rsid w:val="0092101F"/>
    <w:rsid w:val="009213A5"/>
    <w:rsid w:val="00922542"/>
    <w:rsid w:val="00922AC1"/>
    <w:rsid w:val="00922E29"/>
    <w:rsid w:val="00923690"/>
    <w:rsid w:val="009237F8"/>
    <w:rsid w:val="009258B3"/>
    <w:rsid w:val="00927511"/>
    <w:rsid w:val="00930016"/>
    <w:rsid w:val="00930C83"/>
    <w:rsid w:val="0093128F"/>
    <w:rsid w:val="00931FE9"/>
    <w:rsid w:val="00932014"/>
    <w:rsid w:val="00932541"/>
    <w:rsid w:val="00932F50"/>
    <w:rsid w:val="00934161"/>
    <w:rsid w:val="00934598"/>
    <w:rsid w:val="009347C6"/>
    <w:rsid w:val="0093513B"/>
    <w:rsid w:val="009354AC"/>
    <w:rsid w:val="00935F97"/>
    <w:rsid w:val="00936DEC"/>
    <w:rsid w:val="009378CF"/>
    <w:rsid w:val="00940184"/>
    <w:rsid w:val="00941743"/>
    <w:rsid w:val="00943AF8"/>
    <w:rsid w:val="00943B26"/>
    <w:rsid w:val="00943EE6"/>
    <w:rsid w:val="009442AD"/>
    <w:rsid w:val="009445AB"/>
    <w:rsid w:val="00944C41"/>
    <w:rsid w:val="00945D85"/>
    <w:rsid w:val="0094674E"/>
    <w:rsid w:val="00946E9B"/>
    <w:rsid w:val="00946EB9"/>
    <w:rsid w:val="00946F34"/>
    <w:rsid w:val="00947312"/>
    <w:rsid w:val="0094759E"/>
    <w:rsid w:val="00951093"/>
    <w:rsid w:val="00952437"/>
    <w:rsid w:val="00952DDC"/>
    <w:rsid w:val="00953615"/>
    <w:rsid w:val="00954451"/>
    <w:rsid w:val="009544CE"/>
    <w:rsid w:val="00954779"/>
    <w:rsid w:val="00955857"/>
    <w:rsid w:val="00955AEC"/>
    <w:rsid w:val="00956754"/>
    <w:rsid w:val="00957584"/>
    <w:rsid w:val="0096076A"/>
    <w:rsid w:val="00961136"/>
    <w:rsid w:val="009615DA"/>
    <w:rsid w:val="00961FE8"/>
    <w:rsid w:val="00962CFF"/>
    <w:rsid w:val="009630E0"/>
    <w:rsid w:val="00963606"/>
    <w:rsid w:val="009636F9"/>
    <w:rsid w:val="00963940"/>
    <w:rsid w:val="00963AC8"/>
    <w:rsid w:val="009641C3"/>
    <w:rsid w:val="009659AE"/>
    <w:rsid w:val="00965D2C"/>
    <w:rsid w:val="00965D8E"/>
    <w:rsid w:val="00966384"/>
    <w:rsid w:val="00966A8C"/>
    <w:rsid w:val="009713CD"/>
    <w:rsid w:val="0097296D"/>
    <w:rsid w:val="00973631"/>
    <w:rsid w:val="009739B1"/>
    <w:rsid w:val="00973C21"/>
    <w:rsid w:val="009757F4"/>
    <w:rsid w:val="0097589C"/>
    <w:rsid w:val="00975922"/>
    <w:rsid w:val="00975A61"/>
    <w:rsid w:val="00975BCC"/>
    <w:rsid w:val="00975CA7"/>
    <w:rsid w:val="00975DD5"/>
    <w:rsid w:val="00976CE5"/>
    <w:rsid w:val="009778F1"/>
    <w:rsid w:val="00977CE8"/>
    <w:rsid w:val="00977E30"/>
    <w:rsid w:val="0098110D"/>
    <w:rsid w:val="0098185E"/>
    <w:rsid w:val="0098242A"/>
    <w:rsid w:val="009828B5"/>
    <w:rsid w:val="00982C24"/>
    <w:rsid w:val="00983223"/>
    <w:rsid w:val="00983CCA"/>
    <w:rsid w:val="00984BA6"/>
    <w:rsid w:val="00985D66"/>
    <w:rsid w:val="00985DA3"/>
    <w:rsid w:val="00987C45"/>
    <w:rsid w:val="009904B3"/>
    <w:rsid w:val="00990528"/>
    <w:rsid w:val="00991459"/>
    <w:rsid w:val="00991462"/>
    <w:rsid w:val="0099173D"/>
    <w:rsid w:val="00991777"/>
    <w:rsid w:val="00992135"/>
    <w:rsid w:val="0099240D"/>
    <w:rsid w:val="0099269C"/>
    <w:rsid w:val="00992E6A"/>
    <w:rsid w:val="00993058"/>
    <w:rsid w:val="0099386E"/>
    <w:rsid w:val="009943CF"/>
    <w:rsid w:val="009943F3"/>
    <w:rsid w:val="00994578"/>
    <w:rsid w:val="00994C47"/>
    <w:rsid w:val="00995B95"/>
    <w:rsid w:val="00995DD1"/>
    <w:rsid w:val="00996027"/>
    <w:rsid w:val="0099647F"/>
    <w:rsid w:val="009966C1"/>
    <w:rsid w:val="009A0374"/>
    <w:rsid w:val="009A1C68"/>
    <w:rsid w:val="009A1D3B"/>
    <w:rsid w:val="009A28F8"/>
    <w:rsid w:val="009A2D86"/>
    <w:rsid w:val="009A3CD7"/>
    <w:rsid w:val="009A44FF"/>
    <w:rsid w:val="009A484E"/>
    <w:rsid w:val="009A5080"/>
    <w:rsid w:val="009A54E9"/>
    <w:rsid w:val="009A6A7F"/>
    <w:rsid w:val="009A7978"/>
    <w:rsid w:val="009A7C7D"/>
    <w:rsid w:val="009B0ABE"/>
    <w:rsid w:val="009B1A24"/>
    <w:rsid w:val="009B20F8"/>
    <w:rsid w:val="009B2C20"/>
    <w:rsid w:val="009B2DEE"/>
    <w:rsid w:val="009B32B3"/>
    <w:rsid w:val="009B32E6"/>
    <w:rsid w:val="009B3317"/>
    <w:rsid w:val="009B338E"/>
    <w:rsid w:val="009B3C77"/>
    <w:rsid w:val="009B3D1A"/>
    <w:rsid w:val="009B4360"/>
    <w:rsid w:val="009B472C"/>
    <w:rsid w:val="009B4AB3"/>
    <w:rsid w:val="009B5393"/>
    <w:rsid w:val="009B5A7E"/>
    <w:rsid w:val="009B78F5"/>
    <w:rsid w:val="009B7E80"/>
    <w:rsid w:val="009C0907"/>
    <w:rsid w:val="009C093A"/>
    <w:rsid w:val="009C108A"/>
    <w:rsid w:val="009C2589"/>
    <w:rsid w:val="009C2D15"/>
    <w:rsid w:val="009C359F"/>
    <w:rsid w:val="009C3659"/>
    <w:rsid w:val="009C367B"/>
    <w:rsid w:val="009C3767"/>
    <w:rsid w:val="009C4251"/>
    <w:rsid w:val="009C6ABB"/>
    <w:rsid w:val="009C75EE"/>
    <w:rsid w:val="009C771A"/>
    <w:rsid w:val="009D01B2"/>
    <w:rsid w:val="009D07C5"/>
    <w:rsid w:val="009D120D"/>
    <w:rsid w:val="009D1CC2"/>
    <w:rsid w:val="009D1DE8"/>
    <w:rsid w:val="009D1FC8"/>
    <w:rsid w:val="009D279F"/>
    <w:rsid w:val="009D357A"/>
    <w:rsid w:val="009D36D4"/>
    <w:rsid w:val="009D3C6F"/>
    <w:rsid w:val="009D42D0"/>
    <w:rsid w:val="009D4DE0"/>
    <w:rsid w:val="009D5741"/>
    <w:rsid w:val="009E0284"/>
    <w:rsid w:val="009E03EE"/>
    <w:rsid w:val="009E06A5"/>
    <w:rsid w:val="009E09B7"/>
    <w:rsid w:val="009E29B3"/>
    <w:rsid w:val="009E4759"/>
    <w:rsid w:val="009E57E5"/>
    <w:rsid w:val="009E62F7"/>
    <w:rsid w:val="009E6866"/>
    <w:rsid w:val="009E6EDD"/>
    <w:rsid w:val="009E7C4F"/>
    <w:rsid w:val="009E7EA8"/>
    <w:rsid w:val="009F01F2"/>
    <w:rsid w:val="009F052D"/>
    <w:rsid w:val="009F0839"/>
    <w:rsid w:val="009F0CC0"/>
    <w:rsid w:val="009F13EE"/>
    <w:rsid w:val="009F196F"/>
    <w:rsid w:val="009F2CF4"/>
    <w:rsid w:val="009F3FB0"/>
    <w:rsid w:val="009F46A7"/>
    <w:rsid w:val="009F4F85"/>
    <w:rsid w:val="009F5746"/>
    <w:rsid w:val="009F58A0"/>
    <w:rsid w:val="009F5DC9"/>
    <w:rsid w:val="009F63EB"/>
    <w:rsid w:val="009F656A"/>
    <w:rsid w:val="009F6A48"/>
    <w:rsid w:val="009F6AF3"/>
    <w:rsid w:val="009F6C60"/>
    <w:rsid w:val="009F741A"/>
    <w:rsid w:val="009F7678"/>
    <w:rsid w:val="009F7B8D"/>
    <w:rsid w:val="00A00653"/>
    <w:rsid w:val="00A00A0D"/>
    <w:rsid w:val="00A00DC1"/>
    <w:rsid w:val="00A0167C"/>
    <w:rsid w:val="00A019C6"/>
    <w:rsid w:val="00A02819"/>
    <w:rsid w:val="00A02C40"/>
    <w:rsid w:val="00A03059"/>
    <w:rsid w:val="00A03F2C"/>
    <w:rsid w:val="00A04CA7"/>
    <w:rsid w:val="00A05149"/>
    <w:rsid w:val="00A0579E"/>
    <w:rsid w:val="00A05F92"/>
    <w:rsid w:val="00A06224"/>
    <w:rsid w:val="00A06A0D"/>
    <w:rsid w:val="00A06D9A"/>
    <w:rsid w:val="00A07F40"/>
    <w:rsid w:val="00A1034E"/>
    <w:rsid w:val="00A115B0"/>
    <w:rsid w:val="00A13D0A"/>
    <w:rsid w:val="00A13D42"/>
    <w:rsid w:val="00A14652"/>
    <w:rsid w:val="00A14CA5"/>
    <w:rsid w:val="00A15390"/>
    <w:rsid w:val="00A153D3"/>
    <w:rsid w:val="00A15578"/>
    <w:rsid w:val="00A15B1D"/>
    <w:rsid w:val="00A17355"/>
    <w:rsid w:val="00A1794E"/>
    <w:rsid w:val="00A17C8D"/>
    <w:rsid w:val="00A17CB8"/>
    <w:rsid w:val="00A20782"/>
    <w:rsid w:val="00A20CC7"/>
    <w:rsid w:val="00A20D29"/>
    <w:rsid w:val="00A22600"/>
    <w:rsid w:val="00A231DC"/>
    <w:rsid w:val="00A23A6C"/>
    <w:rsid w:val="00A2400E"/>
    <w:rsid w:val="00A24385"/>
    <w:rsid w:val="00A2522B"/>
    <w:rsid w:val="00A2536A"/>
    <w:rsid w:val="00A25A04"/>
    <w:rsid w:val="00A261C6"/>
    <w:rsid w:val="00A26281"/>
    <w:rsid w:val="00A26737"/>
    <w:rsid w:val="00A269DB"/>
    <w:rsid w:val="00A269E9"/>
    <w:rsid w:val="00A2796E"/>
    <w:rsid w:val="00A27CFA"/>
    <w:rsid w:val="00A3195A"/>
    <w:rsid w:val="00A31A00"/>
    <w:rsid w:val="00A32AE5"/>
    <w:rsid w:val="00A32F1E"/>
    <w:rsid w:val="00A335C0"/>
    <w:rsid w:val="00A33B88"/>
    <w:rsid w:val="00A3484E"/>
    <w:rsid w:val="00A34EC0"/>
    <w:rsid w:val="00A350B7"/>
    <w:rsid w:val="00A3584A"/>
    <w:rsid w:val="00A361B3"/>
    <w:rsid w:val="00A36217"/>
    <w:rsid w:val="00A36FE8"/>
    <w:rsid w:val="00A37139"/>
    <w:rsid w:val="00A37A5F"/>
    <w:rsid w:val="00A40537"/>
    <w:rsid w:val="00A40A9D"/>
    <w:rsid w:val="00A41915"/>
    <w:rsid w:val="00A41CB7"/>
    <w:rsid w:val="00A41CED"/>
    <w:rsid w:val="00A41D54"/>
    <w:rsid w:val="00A41E41"/>
    <w:rsid w:val="00A42151"/>
    <w:rsid w:val="00A425BF"/>
    <w:rsid w:val="00A42BA4"/>
    <w:rsid w:val="00A42E7A"/>
    <w:rsid w:val="00A43F9E"/>
    <w:rsid w:val="00A44249"/>
    <w:rsid w:val="00A443A0"/>
    <w:rsid w:val="00A443D5"/>
    <w:rsid w:val="00A44436"/>
    <w:rsid w:val="00A45DB4"/>
    <w:rsid w:val="00A469FC"/>
    <w:rsid w:val="00A46D81"/>
    <w:rsid w:val="00A47199"/>
    <w:rsid w:val="00A4744A"/>
    <w:rsid w:val="00A47D00"/>
    <w:rsid w:val="00A502A3"/>
    <w:rsid w:val="00A50B6A"/>
    <w:rsid w:val="00A514FB"/>
    <w:rsid w:val="00A517B3"/>
    <w:rsid w:val="00A519C8"/>
    <w:rsid w:val="00A520FF"/>
    <w:rsid w:val="00A52B47"/>
    <w:rsid w:val="00A5377F"/>
    <w:rsid w:val="00A53A72"/>
    <w:rsid w:val="00A555BC"/>
    <w:rsid w:val="00A56C7A"/>
    <w:rsid w:val="00A5751B"/>
    <w:rsid w:val="00A6044D"/>
    <w:rsid w:val="00A60487"/>
    <w:rsid w:val="00A6052C"/>
    <w:rsid w:val="00A60B64"/>
    <w:rsid w:val="00A6118E"/>
    <w:rsid w:val="00A615E0"/>
    <w:rsid w:val="00A61D0F"/>
    <w:rsid w:val="00A61EBC"/>
    <w:rsid w:val="00A629FC"/>
    <w:rsid w:val="00A6511C"/>
    <w:rsid w:val="00A657FC"/>
    <w:rsid w:val="00A65EDB"/>
    <w:rsid w:val="00A662B5"/>
    <w:rsid w:val="00A66931"/>
    <w:rsid w:val="00A66D26"/>
    <w:rsid w:val="00A66D9C"/>
    <w:rsid w:val="00A70257"/>
    <w:rsid w:val="00A70369"/>
    <w:rsid w:val="00A7036A"/>
    <w:rsid w:val="00A7072B"/>
    <w:rsid w:val="00A70AD5"/>
    <w:rsid w:val="00A72812"/>
    <w:rsid w:val="00A73B62"/>
    <w:rsid w:val="00A73D1C"/>
    <w:rsid w:val="00A73D1F"/>
    <w:rsid w:val="00A74E34"/>
    <w:rsid w:val="00A75916"/>
    <w:rsid w:val="00A76403"/>
    <w:rsid w:val="00A76B38"/>
    <w:rsid w:val="00A76E56"/>
    <w:rsid w:val="00A77A17"/>
    <w:rsid w:val="00A80025"/>
    <w:rsid w:val="00A804A6"/>
    <w:rsid w:val="00A819A0"/>
    <w:rsid w:val="00A831C5"/>
    <w:rsid w:val="00A835BC"/>
    <w:rsid w:val="00A839DF"/>
    <w:rsid w:val="00A84448"/>
    <w:rsid w:val="00A846CC"/>
    <w:rsid w:val="00A84D33"/>
    <w:rsid w:val="00A863AF"/>
    <w:rsid w:val="00A872F9"/>
    <w:rsid w:val="00A879AD"/>
    <w:rsid w:val="00A87A81"/>
    <w:rsid w:val="00A87AF8"/>
    <w:rsid w:val="00A87FF4"/>
    <w:rsid w:val="00A91B4E"/>
    <w:rsid w:val="00A91F3D"/>
    <w:rsid w:val="00A921A3"/>
    <w:rsid w:val="00A941AD"/>
    <w:rsid w:val="00A9511E"/>
    <w:rsid w:val="00A95191"/>
    <w:rsid w:val="00A95D02"/>
    <w:rsid w:val="00A9600F"/>
    <w:rsid w:val="00A963B9"/>
    <w:rsid w:val="00A97046"/>
    <w:rsid w:val="00A97446"/>
    <w:rsid w:val="00AA0ACD"/>
    <w:rsid w:val="00AA0DF0"/>
    <w:rsid w:val="00AA10F5"/>
    <w:rsid w:val="00AA3DB5"/>
    <w:rsid w:val="00AA560A"/>
    <w:rsid w:val="00AA5FCE"/>
    <w:rsid w:val="00AA63E5"/>
    <w:rsid w:val="00AA6B8D"/>
    <w:rsid w:val="00AA6E61"/>
    <w:rsid w:val="00AA72DE"/>
    <w:rsid w:val="00AA7514"/>
    <w:rsid w:val="00AB0D6B"/>
    <w:rsid w:val="00AB1A90"/>
    <w:rsid w:val="00AB1E66"/>
    <w:rsid w:val="00AB262B"/>
    <w:rsid w:val="00AB2B48"/>
    <w:rsid w:val="00AB2D1F"/>
    <w:rsid w:val="00AB334F"/>
    <w:rsid w:val="00AB39B8"/>
    <w:rsid w:val="00AB3C53"/>
    <w:rsid w:val="00AB4846"/>
    <w:rsid w:val="00AB4A0F"/>
    <w:rsid w:val="00AB4E91"/>
    <w:rsid w:val="00AB52BC"/>
    <w:rsid w:val="00AB7902"/>
    <w:rsid w:val="00AC123F"/>
    <w:rsid w:val="00AC1269"/>
    <w:rsid w:val="00AC15AB"/>
    <w:rsid w:val="00AC1657"/>
    <w:rsid w:val="00AC19DD"/>
    <w:rsid w:val="00AC1A47"/>
    <w:rsid w:val="00AC1E5C"/>
    <w:rsid w:val="00AC1E65"/>
    <w:rsid w:val="00AC4606"/>
    <w:rsid w:val="00AC4825"/>
    <w:rsid w:val="00AC4870"/>
    <w:rsid w:val="00AC5977"/>
    <w:rsid w:val="00AC5D00"/>
    <w:rsid w:val="00AC5E88"/>
    <w:rsid w:val="00AC6266"/>
    <w:rsid w:val="00AC6416"/>
    <w:rsid w:val="00AC65FC"/>
    <w:rsid w:val="00AC6740"/>
    <w:rsid w:val="00AC7036"/>
    <w:rsid w:val="00AC79B8"/>
    <w:rsid w:val="00AC7B83"/>
    <w:rsid w:val="00AC7CAB"/>
    <w:rsid w:val="00AD0270"/>
    <w:rsid w:val="00AD0309"/>
    <w:rsid w:val="00AD04EA"/>
    <w:rsid w:val="00AD0668"/>
    <w:rsid w:val="00AD1201"/>
    <w:rsid w:val="00AD1BCC"/>
    <w:rsid w:val="00AD1BCE"/>
    <w:rsid w:val="00AD3508"/>
    <w:rsid w:val="00AD45D5"/>
    <w:rsid w:val="00AD4D87"/>
    <w:rsid w:val="00AD5170"/>
    <w:rsid w:val="00AD540E"/>
    <w:rsid w:val="00AD5E64"/>
    <w:rsid w:val="00AD64B0"/>
    <w:rsid w:val="00AD66C3"/>
    <w:rsid w:val="00AD6716"/>
    <w:rsid w:val="00AD773F"/>
    <w:rsid w:val="00AD789A"/>
    <w:rsid w:val="00AD7F29"/>
    <w:rsid w:val="00AD7FFE"/>
    <w:rsid w:val="00AE00EF"/>
    <w:rsid w:val="00AE1298"/>
    <w:rsid w:val="00AE1464"/>
    <w:rsid w:val="00AE1C68"/>
    <w:rsid w:val="00AE243A"/>
    <w:rsid w:val="00AE29AD"/>
    <w:rsid w:val="00AE343D"/>
    <w:rsid w:val="00AE35E8"/>
    <w:rsid w:val="00AE4745"/>
    <w:rsid w:val="00AE5E81"/>
    <w:rsid w:val="00AE5FE4"/>
    <w:rsid w:val="00AE6416"/>
    <w:rsid w:val="00AE6683"/>
    <w:rsid w:val="00AE6A2B"/>
    <w:rsid w:val="00AE6AD9"/>
    <w:rsid w:val="00AE6B15"/>
    <w:rsid w:val="00AE7236"/>
    <w:rsid w:val="00AE7601"/>
    <w:rsid w:val="00AE7E1E"/>
    <w:rsid w:val="00AF0717"/>
    <w:rsid w:val="00AF434A"/>
    <w:rsid w:val="00AF50AC"/>
    <w:rsid w:val="00AF5371"/>
    <w:rsid w:val="00AF53A0"/>
    <w:rsid w:val="00AF5441"/>
    <w:rsid w:val="00AF5839"/>
    <w:rsid w:val="00AF5CEC"/>
    <w:rsid w:val="00AF6417"/>
    <w:rsid w:val="00AF721B"/>
    <w:rsid w:val="00AF726E"/>
    <w:rsid w:val="00B008B8"/>
    <w:rsid w:val="00B00B58"/>
    <w:rsid w:val="00B013B6"/>
    <w:rsid w:val="00B025C5"/>
    <w:rsid w:val="00B02B1F"/>
    <w:rsid w:val="00B05875"/>
    <w:rsid w:val="00B05A6A"/>
    <w:rsid w:val="00B05C77"/>
    <w:rsid w:val="00B06164"/>
    <w:rsid w:val="00B063D8"/>
    <w:rsid w:val="00B06E47"/>
    <w:rsid w:val="00B06EBB"/>
    <w:rsid w:val="00B07227"/>
    <w:rsid w:val="00B07ADB"/>
    <w:rsid w:val="00B07CAE"/>
    <w:rsid w:val="00B100A0"/>
    <w:rsid w:val="00B10214"/>
    <w:rsid w:val="00B10590"/>
    <w:rsid w:val="00B107B6"/>
    <w:rsid w:val="00B12189"/>
    <w:rsid w:val="00B12644"/>
    <w:rsid w:val="00B127EE"/>
    <w:rsid w:val="00B131B7"/>
    <w:rsid w:val="00B14F42"/>
    <w:rsid w:val="00B1546D"/>
    <w:rsid w:val="00B15EFE"/>
    <w:rsid w:val="00B17420"/>
    <w:rsid w:val="00B17499"/>
    <w:rsid w:val="00B17513"/>
    <w:rsid w:val="00B17585"/>
    <w:rsid w:val="00B17C5A"/>
    <w:rsid w:val="00B2020F"/>
    <w:rsid w:val="00B203C4"/>
    <w:rsid w:val="00B20917"/>
    <w:rsid w:val="00B21C8D"/>
    <w:rsid w:val="00B225D5"/>
    <w:rsid w:val="00B231AF"/>
    <w:rsid w:val="00B2555C"/>
    <w:rsid w:val="00B25D2E"/>
    <w:rsid w:val="00B27873"/>
    <w:rsid w:val="00B30072"/>
    <w:rsid w:val="00B3060E"/>
    <w:rsid w:val="00B30871"/>
    <w:rsid w:val="00B30D3D"/>
    <w:rsid w:val="00B30E28"/>
    <w:rsid w:val="00B30FDA"/>
    <w:rsid w:val="00B31FD4"/>
    <w:rsid w:val="00B32D5A"/>
    <w:rsid w:val="00B33169"/>
    <w:rsid w:val="00B3333D"/>
    <w:rsid w:val="00B33562"/>
    <w:rsid w:val="00B33D87"/>
    <w:rsid w:val="00B33DBC"/>
    <w:rsid w:val="00B342D4"/>
    <w:rsid w:val="00B35B12"/>
    <w:rsid w:val="00B35F2A"/>
    <w:rsid w:val="00B368E8"/>
    <w:rsid w:val="00B37D66"/>
    <w:rsid w:val="00B40B35"/>
    <w:rsid w:val="00B415A3"/>
    <w:rsid w:val="00B43A2C"/>
    <w:rsid w:val="00B44074"/>
    <w:rsid w:val="00B44101"/>
    <w:rsid w:val="00B44567"/>
    <w:rsid w:val="00B44C31"/>
    <w:rsid w:val="00B44D10"/>
    <w:rsid w:val="00B452F3"/>
    <w:rsid w:val="00B45350"/>
    <w:rsid w:val="00B453C1"/>
    <w:rsid w:val="00B45DC9"/>
    <w:rsid w:val="00B4671C"/>
    <w:rsid w:val="00B46A68"/>
    <w:rsid w:val="00B4763D"/>
    <w:rsid w:val="00B503B8"/>
    <w:rsid w:val="00B50FA9"/>
    <w:rsid w:val="00B51755"/>
    <w:rsid w:val="00B52750"/>
    <w:rsid w:val="00B528E3"/>
    <w:rsid w:val="00B52932"/>
    <w:rsid w:val="00B52CAA"/>
    <w:rsid w:val="00B53769"/>
    <w:rsid w:val="00B53844"/>
    <w:rsid w:val="00B5394E"/>
    <w:rsid w:val="00B53FE5"/>
    <w:rsid w:val="00B5457E"/>
    <w:rsid w:val="00B54829"/>
    <w:rsid w:val="00B5539D"/>
    <w:rsid w:val="00B55472"/>
    <w:rsid w:val="00B55C63"/>
    <w:rsid w:val="00B57750"/>
    <w:rsid w:val="00B57A8E"/>
    <w:rsid w:val="00B57E49"/>
    <w:rsid w:val="00B60B7F"/>
    <w:rsid w:val="00B6108F"/>
    <w:rsid w:val="00B61180"/>
    <w:rsid w:val="00B614FF"/>
    <w:rsid w:val="00B61C2E"/>
    <w:rsid w:val="00B61D74"/>
    <w:rsid w:val="00B622E2"/>
    <w:rsid w:val="00B62998"/>
    <w:rsid w:val="00B63EC5"/>
    <w:rsid w:val="00B6420C"/>
    <w:rsid w:val="00B65BB4"/>
    <w:rsid w:val="00B66CBB"/>
    <w:rsid w:val="00B67E04"/>
    <w:rsid w:val="00B70071"/>
    <w:rsid w:val="00B70079"/>
    <w:rsid w:val="00B71588"/>
    <w:rsid w:val="00B7213F"/>
    <w:rsid w:val="00B721AB"/>
    <w:rsid w:val="00B722DF"/>
    <w:rsid w:val="00B728E6"/>
    <w:rsid w:val="00B72FA7"/>
    <w:rsid w:val="00B73965"/>
    <w:rsid w:val="00B7439C"/>
    <w:rsid w:val="00B75D60"/>
    <w:rsid w:val="00B76212"/>
    <w:rsid w:val="00B76631"/>
    <w:rsid w:val="00B76B88"/>
    <w:rsid w:val="00B77E80"/>
    <w:rsid w:val="00B80C53"/>
    <w:rsid w:val="00B80DD7"/>
    <w:rsid w:val="00B81AA3"/>
    <w:rsid w:val="00B81AB7"/>
    <w:rsid w:val="00B81D81"/>
    <w:rsid w:val="00B81F8C"/>
    <w:rsid w:val="00B8252F"/>
    <w:rsid w:val="00B82C72"/>
    <w:rsid w:val="00B83DDD"/>
    <w:rsid w:val="00B857AF"/>
    <w:rsid w:val="00B85951"/>
    <w:rsid w:val="00B86D4E"/>
    <w:rsid w:val="00B87E4F"/>
    <w:rsid w:val="00B90AA2"/>
    <w:rsid w:val="00B91742"/>
    <w:rsid w:val="00B9231F"/>
    <w:rsid w:val="00B93726"/>
    <w:rsid w:val="00B93E33"/>
    <w:rsid w:val="00B941CE"/>
    <w:rsid w:val="00B94E09"/>
    <w:rsid w:val="00B95101"/>
    <w:rsid w:val="00B95432"/>
    <w:rsid w:val="00B95DED"/>
    <w:rsid w:val="00B963F7"/>
    <w:rsid w:val="00B969DF"/>
    <w:rsid w:val="00B96F80"/>
    <w:rsid w:val="00B9771F"/>
    <w:rsid w:val="00B97957"/>
    <w:rsid w:val="00BA0187"/>
    <w:rsid w:val="00BA0A9A"/>
    <w:rsid w:val="00BA0DED"/>
    <w:rsid w:val="00BA137E"/>
    <w:rsid w:val="00BA1567"/>
    <w:rsid w:val="00BA37BA"/>
    <w:rsid w:val="00BA3D0D"/>
    <w:rsid w:val="00BA777E"/>
    <w:rsid w:val="00BA7D13"/>
    <w:rsid w:val="00BB07D6"/>
    <w:rsid w:val="00BB0A55"/>
    <w:rsid w:val="00BB0C66"/>
    <w:rsid w:val="00BB1022"/>
    <w:rsid w:val="00BB11EF"/>
    <w:rsid w:val="00BB1BA8"/>
    <w:rsid w:val="00BB1C34"/>
    <w:rsid w:val="00BB22DD"/>
    <w:rsid w:val="00BB3A6A"/>
    <w:rsid w:val="00BB407E"/>
    <w:rsid w:val="00BB4185"/>
    <w:rsid w:val="00BB4377"/>
    <w:rsid w:val="00BB43AB"/>
    <w:rsid w:val="00BB50D9"/>
    <w:rsid w:val="00BB519F"/>
    <w:rsid w:val="00BB5400"/>
    <w:rsid w:val="00BB5976"/>
    <w:rsid w:val="00BB668A"/>
    <w:rsid w:val="00BC300A"/>
    <w:rsid w:val="00BC33B2"/>
    <w:rsid w:val="00BC341E"/>
    <w:rsid w:val="00BC49E9"/>
    <w:rsid w:val="00BC5A31"/>
    <w:rsid w:val="00BC679B"/>
    <w:rsid w:val="00BC70C8"/>
    <w:rsid w:val="00BD01A1"/>
    <w:rsid w:val="00BD1482"/>
    <w:rsid w:val="00BD1B4F"/>
    <w:rsid w:val="00BD2B8F"/>
    <w:rsid w:val="00BD317E"/>
    <w:rsid w:val="00BD32A0"/>
    <w:rsid w:val="00BD39DC"/>
    <w:rsid w:val="00BD4AE2"/>
    <w:rsid w:val="00BD6BAA"/>
    <w:rsid w:val="00BD7391"/>
    <w:rsid w:val="00BE0864"/>
    <w:rsid w:val="00BE0B6D"/>
    <w:rsid w:val="00BE0C69"/>
    <w:rsid w:val="00BE17A4"/>
    <w:rsid w:val="00BE1F2B"/>
    <w:rsid w:val="00BE2473"/>
    <w:rsid w:val="00BE329F"/>
    <w:rsid w:val="00BE3AC3"/>
    <w:rsid w:val="00BE3F09"/>
    <w:rsid w:val="00BE4603"/>
    <w:rsid w:val="00BE499F"/>
    <w:rsid w:val="00BE5086"/>
    <w:rsid w:val="00BF0292"/>
    <w:rsid w:val="00BF046E"/>
    <w:rsid w:val="00BF164D"/>
    <w:rsid w:val="00BF231F"/>
    <w:rsid w:val="00BF3A23"/>
    <w:rsid w:val="00BF3EF6"/>
    <w:rsid w:val="00BF6562"/>
    <w:rsid w:val="00BF6B69"/>
    <w:rsid w:val="00BF73A8"/>
    <w:rsid w:val="00C00493"/>
    <w:rsid w:val="00C00C31"/>
    <w:rsid w:val="00C01032"/>
    <w:rsid w:val="00C0107F"/>
    <w:rsid w:val="00C0172B"/>
    <w:rsid w:val="00C01A8D"/>
    <w:rsid w:val="00C01B36"/>
    <w:rsid w:val="00C02218"/>
    <w:rsid w:val="00C029A5"/>
    <w:rsid w:val="00C030BE"/>
    <w:rsid w:val="00C038FB"/>
    <w:rsid w:val="00C03EFB"/>
    <w:rsid w:val="00C042AD"/>
    <w:rsid w:val="00C04ADD"/>
    <w:rsid w:val="00C0525C"/>
    <w:rsid w:val="00C059AC"/>
    <w:rsid w:val="00C05D16"/>
    <w:rsid w:val="00C06F3C"/>
    <w:rsid w:val="00C07333"/>
    <w:rsid w:val="00C075B1"/>
    <w:rsid w:val="00C11A22"/>
    <w:rsid w:val="00C13090"/>
    <w:rsid w:val="00C14EE3"/>
    <w:rsid w:val="00C164DB"/>
    <w:rsid w:val="00C16A7E"/>
    <w:rsid w:val="00C16BE9"/>
    <w:rsid w:val="00C16FC2"/>
    <w:rsid w:val="00C17214"/>
    <w:rsid w:val="00C175F1"/>
    <w:rsid w:val="00C201DC"/>
    <w:rsid w:val="00C202AA"/>
    <w:rsid w:val="00C22219"/>
    <w:rsid w:val="00C2226B"/>
    <w:rsid w:val="00C22713"/>
    <w:rsid w:val="00C22871"/>
    <w:rsid w:val="00C23152"/>
    <w:rsid w:val="00C24250"/>
    <w:rsid w:val="00C245E5"/>
    <w:rsid w:val="00C2553F"/>
    <w:rsid w:val="00C25AB9"/>
    <w:rsid w:val="00C2659C"/>
    <w:rsid w:val="00C267D8"/>
    <w:rsid w:val="00C26D25"/>
    <w:rsid w:val="00C27F82"/>
    <w:rsid w:val="00C302D1"/>
    <w:rsid w:val="00C30FB8"/>
    <w:rsid w:val="00C312B8"/>
    <w:rsid w:val="00C3214F"/>
    <w:rsid w:val="00C32A9C"/>
    <w:rsid w:val="00C3371F"/>
    <w:rsid w:val="00C34051"/>
    <w:rsid w:val="00C345F0"/>
    <w:rsid w:val="00C34B60"/>
    <w:rsid w:val="00C3639C"/>
    <w:rsid w:val="00C36410"/>
    <w:rsid w:val="00C40990"/>
    <w:rsid w:val="00C40BF9"/>
    <w:rsid w:val="00C40E04"/>
    <w:rsid w:val="00C40F39"/>
    <w:rsid w:val="00C417AF"/>
    <w:rsid w:val="00C41818"/>
    <w:rsid w:val="00C426C2"/>
    <w:rsid w:val="00C43259"/>
    <w:rsid w:val="00C43FC7"/>
    <w:rsid w:val="00C452F4"/>
    <w:rsid w:val="00C45E53"/>
    <w:rsid w:val="00C4653C"/>
    <w:rsid w:val="00C46D84"/>
    <w:rsid w:val="00C46E6C"/>
    <w:rsid w:val="00C4796C"/>
    <w:rsid w:val="00C47CFA"/>
    <w:rsid w:val="00C50141"/>
    <w:rsid w:val="00C502BD"/>
    <w:rsid w:val="00C516A0"/>
    <w:rsid w:val="00C51B4B"/>
    <w:rsid w:val="00C520F1"/>
    <w:rsid w:val="00C5289F"/>
    <w:rsid w:val="00C52AB6"/>
    <w:rsid w:val="00C5303B"/>
    <w:rsid w:val="00C5357C"/>
    <w:rsid w:val="00C53E1C"/>
    <w:rsid w:val="00C53EB7"/>
    <w:rsid w:val="00C5409D"/>
    <w:rsid w:val="00C5476E"/>
    <w:rsid w:val="00C54DB3"/>
    <w:rsid w:val="00C55283"/>
    <w:rsid w:val="00C55790"/>
    <w:rsid w:val="00C57466"/>
    <w:rsid w:val="00C57586"/>
    <w:rsid w:val="00C57EBA"/>
    <w:rsid w:val="00C609BA"/>
    <w:rsid w:val="00C60E9E"/>
    <w:rsid w:val="00C6137B"/>
    <w:rsid w:val="00C61456"/>
    <w:rsid w:val="00C618D3"/>
    <w:rsid w:val="00C625DF"/>
    <w:rsid w:val="00C62713"/>
    <w:rsid w:val="00C62F8C"/>
    <w:rsid w:val="00C6437B"/>
    <w:rsid w:val="00C646BD"/>
    <w:rsid w:val="00C64B53"/>
    <w:rsid w:val="00C654E5"/>
    <w:rsid w:val="00C66A55"/>
    <w:rsid w:val="00C66FE1"/>
    <w:rsid w:val="00C707E8"/>
    <w:rsid w:val="00C70DCA"/>
    <w:rsid w:val="00C713B7"/>
    <w:rsid w:val="00C71430"/>
    <w:rsid w:val="00C717FC"/>
    <w:rsid w:val="00C71FB3"/>
    <w:rsid w:val="00C72EE5"/>
    <w:rsid w:val="00C73BEC"/>
    <w:rsid w:val="00C73C71"/>
    <w:rsid w:val="00C74D61"/>
    <w:rsid w:val="00C74DBE"/>
    <w:rsid w:val="00C74F07"/>
    <w:rsid w:val="00C754D0"/>
    <w:rsid w:val="00C7583E"/>
    <w:rsid w:val="00C75BCC"/>
    <w:rsid w:val="00C77F43"/>
    <w:rsid w:val="00C80600"/>
    <w:rsid w:val="00C817AC"/>
    <w:rsid w:val="00C81E1E"/>
    <w:rsid w:val="00C82145"/>
    <w:rsid w:val="00C82577"/>
    <w:rsid w:val="00C82BFF"/>
    <w:rsid w:val="00C8327F"/>
    <w:rsid w:val="00C83F15"/>
    <w:rsid w:val="00C8458A"/>
    <w:rsid w:val="00C84975"/>
    <w:rsid w:val="00C84F5D"/>
    <w:rsid w:val="00C85394"/>
    <w:rsid w:val="00C860AD"/>
    <w:rsid w:val="00C86BC3"/>
    <w:rsid w:val="00C901F6"/>
    <w:rsid w:val="00C90E41"/>
    <w:rsid w:val="00C91481"/>
    <w:rsid w:val="00C91884"/>
    <w:rsid w:val="00C91C28"/>
    <w:rsid w:val="00C9378C"/>
    <w:rsid w:val="00C94BBA"/>
    <w:rsid w:val="00C957DA"/>
    <w:rsid w:val="00C95D9F"/>
    <w:rsid w:val="00C95F77"/>
    <w:rsid w:val="00C96045"/>
    <w:rsid w:val="00C96BC8"/>
    <w:rsid w:val="00C975DC"/>
    <w:rsid w:val="00C97702"/>
    <w:rsid w:val="00CA01EC"/>
    <w:rsid w:val="00CA05B0"/>
    <w:rsid w:val="00CA062F"/>
    <w:rsid w:val="00CA2A63"/>
    <w:rsid w:val="00CA2FAD"/>
    <w:rsid w:val="00CA465F"/>
    <w:rsid w:val="00CA5B8C"/>
    <w:rsid w:val="00CA5C06"/>
    <w:rsid w:val="00CA60CF"/>
    <w:rsid w:val="00CA6A91"/>
    <w:rsid w:val="00CA6E57"/>
    <w:rsid w:val="00CA7641"/>
    <w:rsid w:val="00CA79AA"/>
    <w:rsid w:val="00CB079D"/>
    <w:rsid w:val="00CB0811"/>
    <w:rsid w:val="00CB0D09"/>
    <w:rsid w:val="00CB0EBD"/>
    <w:rsid w:val="00CB10C8"/>
    <w:rsid w:val="00CB1158"/>
    <w:rsid w:val="00CB196E"/>
    <w:rsid w:val="00CB2057"/>
    <w:rsid w:val="00CB25E0"/>
    <w:rsid w:val="00CB2E4C"/>
    <w:rsid w:val="00CB36B8"/>
    <w:rsid w:val="00CB4ECC"/>
    <w:rsid w:val="00CB6546"/>
    <w:rsid w:val="00CB66B6"/>
    <w:rsid w:val="00CB6ADE"/>
    <w:rsid w:val="00CB6B7E"/>
    <w:rsid w:val="00CB6D69"/>
    <w:rsid w:val="00CB6EAA"/>
    <w:rsid w:val="00CB730F"/>
    <w:rsid w:val="00CC09F4"/>
    <w:rsid w:val="00CC16C3"/>
    <w:rsid w:val="00CC1FE2"/>
    <w:rsid w:val="00CC22B6"/>
    <w:rsid w:val="00CC28A8"/>
    <w:rsid w:val="00CC3CFD"/>
    <w:rsid w:val="00CC43F8"/>
    <w:rsid w:val="00CC5ECE"/>
    <w:rsid w:val="00CC601B"/>
    <w:rsid w:val="00CD0759"/>
    <w:rsid w:val="00CD2480"/>
    <w:rsid w:val="00CD2692"/>
    <w:rsid w:val="00CD359A"/>
    <w:rsid w:val="00CD36F2"/>
    <w:rsid w:val="00CD3D95"/>
    <w:rsid w:val="00CD3F15"/>
    <w:rsid w:val="00CD4E20"/>
    <w:rsid w:val="00CD5D71"/>
    <w:rsid w:val="00CD65C3"/>
    <w:rsid w:val="00CD697F"/>
    <w:rsid w:val="00CD69AB"/>
    <w:rsid w:val="00CD6F3A"/>
    <w:rsid w:val="00CD741F"/>
    <w:rsid w:val="00CD7836"/>
    <w:rsid w:val="00CE067D"/>
    <w:rsid w:val="00CE10C4"/>
    <w:rsid w:val="00CE1FFE"/>
    <w:rsid w:val="00CE24CC"/>
    <w:rsid w:val="00CE2C81"/>
    <w:rsid w:val="00CE36C7"/>
    <w:rsid w:val="00CE3895"/>
    <w:rsid w:val="00CE3A4C"/>
    <w:rsid w:val="00CE3AFF"/>
    <w:rsid w:val="00CE3B75"/>
    <w:rsid w:val="00CE3FE0"/>
    <w:rsid w:val="00CE4D89"/>
    <w:rsid w:val="00CE4DBD"/>
    <w:rsid w:val="00CE5194"/>
    <w:rsid w:val="00CE5AC2"/>
    <w:rsid w:val="00CE5FB5"/>
    <w:rsid w:val="00CE6E46"/>
    <w:rsid w:val="00CE7BE5"/>
    <w:rsid w:val="00CF057D"/>
    <w:rsid w:val="00CF0F08"/>
    <w:rsid w:val="00CF121E"/>
    <w:rsid w:val="00CF1DDE"/>
    <w:rsid w:val="00CF2B7A"/>
    <w:rsid w:val="00CF2E1C"/>
    <w:rsid w:val="00CF3E32"/>
    <w:rsid w:val="00CF4170"/>
    <w:rsid w:val="00CF47D6"/>
    <w:rsid w:val="00CF5408"/>
    <w:rsid w:val="00CF5799"/>
    <w:rsid w:val="00CF5949"/>
    <w:rsid w:val="00CF5B98"/>
    <w:rsid w:val="00CF670A"/>
    <w:rsid w:val="00CF6C6C"/>
    <w:rsid w:val="00CF7D77"/>
    <w:rsid w:val="00D0138D"/>
    <w:rsid w:val="00D01C8D"/>
    <w:rsid w:val="00D01FAC"/>
    <w:rsid w:val="00D02337"/>
    <w:rsid w:val="00D02838"/>
    <w:rsid w:val="00D03127"/>
    <w:rsid w:val="00D032B8"/>
    <w:rsid w:val="00D0412E"/>
    <w:rsid w:val="00D05226"/>
    <w:rsid w:val="00D05423"/>
    <w:rsid w:val="00D05485"/>
    <w:rsid w:val="00D05E79"/>
    <w:rsid w:val="00D06B15"/>
    <w:rsid w:val="00D10985"/>
    <w:rsid w:val="00D10BC9"/>
    <w:rsid w:val="00D1126C"/>
    <w:rsid w:val="00D121C4"/>
    <w:rsid w:val="00D137CB"/>
    <w:rsid w:val="00D15058"/>
    <w:rsid w:val="00D157EB"/>
    <w:rsid w:val="00D15C26"/>
    <w:rsid w:val="00D15F9C"/>
    <w:rsid w:val="00D16A88"/>
    <w:rsid w:val="00D1726D"/>
    <w:rsid w:val="00D1775B"/>
    <w:rsid w:val="00D20F55"/>
    <w:rsid w:val="00D219D6"/>
    <w:rsid w:val="00D22D09"/>
    <w:rsid w:val="00D23296"/>
    <w:rsid w:val="00D23329"/>
    <w:rsid w:val="00D24033"/>
    <w:rsid w:val="00D249A3"/>
    <w:rsid w:val="00D2505A"/>
    <w:rsid w:val="00D251FF"/>
    <w:rsid w:val="00D26848"/>
    <w:rsid w:val="00D271CA"/>
    <w:rsid w:val="00D271DE"/>
    <w:rsid w:val="00D3029C"/>
    <w:rsid w:val="00D30549"/>
    <w:rsid w:val="00D30773"/>
    <w:rsid w:val="00D30914"/>
    <w:rsid w:val="00D31739"/>
    <w:rsid w:val="00D32291"/>
    <w:rsid w:val="00D32D16"/>
    <w:rsid w:val="00D32F08"/>
    <w:rsid w:val="00D34D57"/>
    <w:rsid w:val="00D35458"/>
    <w:rsid w:val="00D35E6B"/>
    <w:rsid w:val="00D371F1"/>
    <w:rsid w:val="00D37747"/>
    <w:rsid w:val="00D41053"/>
    <w:rsid w:val="00D423A3"/>
    <w:rsid w:val="00D42A57"/>
    <w:rsid w:val="00D42F57"/>
    <w:rsid w:val="00D430E2"/>
    <w:rsid w:val="00D43CA5"/>
    <w:rsid w:val="00D440F2"/>
    <w:rsid w:val="00D44AF1"/>
    <w:rsid w:val="00D45154"/>
    <w:rsid w:val="00D45C8C"/>
    <w:rsid w:val="00D45D06"/>
    <w:rsid w:val="00D4654A"/>
    <w:rsid w:val="00D477A7"/>
    <w:rsid w:val="00D47A3B"/>
    <w:rsid w:val="00D5105B"/>
    <w:rsid w:val="00D5131F"/>
    <w:rsid w:val="00D524C5"/>
    <w:rsid w:val="00D5303F"/>
    <w:rsid w:val="00D53B6A"/>
    <w:rsid w:val="00D558C5"/>
    <w:rsid w:val="00D55920"/>
    <w:rsid w:val="00D562B5"/>
    <w:rsid w:val="00D56851"/>
    <w:rsid w:val="00D56979"/>
    <w:rsid w:val="00D56E81"/>
    <w:rsid w:val="00D575EE"/>
    <w:rsid w:val="00D57B36"/>
    <w:rsid w:val="00D57BFA"/>
    <w:rsid w:val="00D60ED1"/>
    <w:rsid w:val="00D61538"/>
    <w:rsid w:val="00D616A1"/>
    <w:rsid w:val="00D61B54"/>
    <w:rsid w:val="00D633DF"/>
    <w:rsid w:val="00D63CC1"/>
    <w:rsid w:val="00D63F23"/>
    <w:rsid w:val="00D6434D"/>
    <w:rsid w:val="00D64498"/>
    <w:rsid w:val="00D64BC9"/>
    <w:rsid w:val="00D65DA7"/>
    <w:rsid w:val="00D66295"/>
    <w:rsid w:val="00D6641C"/>
    <w:rsid w:val="00D72621"/>
    <w:rsid w:val="00D7360B"/>
    <w:rsid w:val="00D73BC2"/>
    <w:rsid w:val="00D73EF7"/>
    <w:rsid w:val="00D7422C"/>
    <w:rsid w:val="00D746CC"/>
    <w:rsid w:val="00D75535"/>
    <w:rsid w:val="00D75ABA"/>
    <w:rsid w:val="00D773E4"/>
    <w:rsid w:val="00D8017F"/>
    <w:rsid w:val="00D813F5"/>
    <w:rsid w:val="00D81C26"/>
    <w:rsid w:val="00D83220"/>
    <w:rsid w:val="00D8390E"/>
    <w:rsid w:val="00D85781"/>
    <w:rsid w:val="00D86440"/>
    <w:rsid w:val="00D907B5"/>
    <w:rsid w:val="00D90FFE"/>
    <w:rsid w:val="00D9156F"/>
    <w:rsid w:val="00D922B0"/>
    <w:rsid w:val="00D936C7"/>
    <w:rsid w:val="00D946FC"/>
    <w:rsid w:val="00D94C23"/>
    <w:rsid w:val="00D95B51"/>
    <w:rsid w:val="00D96DB7"/>
    <w:rsid w:val="00D96E24"/>
    <w:rsid w:val="00DA04E3"/>
    <w:rsid w:val="00DA0D84"/>
    <w:rsid w:val="00DA1C47"/>
    <w:rsid w:val="00DA1CF7"/>
    <w:rsid w:val="00DA1DBE"/>
    <w:rsid w:val="00DA4098"/>
    <w:rsid w:val="00DA517C"/>
    <w:rsid w:val="00DA5336"/>
    <w:rsid w:val="00DA573B"/>
    <w:rsid w:val="00DA62A4"/>
    <w:rsid w:val="00DA6365"/>
    <w:rsid w:val="00DA6872"/>
    <w:rsid w:val="00DA7908"/>
    <w:rsid w:val="00DA7AF3"/>
    <w:rsid w:val="00DB0C95"/>
    <w:rsid w:val="00DB0FFF"/>
    <w:rsid w:val="00DB1424"/>
    <w:rsid w:val="00DB17D6"/>
    <w:rsid w:val="00DB2A22"/>
    <w:rsid w:val="00DB2E28"/>
    <w:rsid w:val="00DB2E8B"/>
    <w:rsid w:val="00DB45A2"/>
    <w:rsid w:val="00DB4757"/>
    <w:rsid w:val="00DB4B4E"/>
    <w:rsid w:val="00DB6D31"/>
    <w:rsid w:val="00DB7025"/>
    <w:rsid w:val="00DB762C"/>
    <w:rsid w:val="00DB7F0B"/>
    <w:rsid w:val="00DC0AC9"/>
    <w:rsid w:val="00DC0C8B"/>
    <w:rsid w:val="00DC11FF"/>
    <w:rsid w:val="00DC1273"/>
    <w:rsid w:val="00DC161B"/>
    <w:rsid w:val="00DC1CF4"/>
    <w:rsid w:val="00DC1F8E"/>
    <w:rsid w:val="00DC205A"/>
    <w:rsid w:val="00DC21BA"/>
    <w:rsid w:val="00DC2E07"/>
    <w:rsid w:val="00DC3127"/>
    <w:rsid w:val="00DC3AE4"/>
    <w:rsid w:val="00DC4ED2"/>
    <w:rsid w:val="00DC6C09"/>
    <w:rsid w:val="00DD0516"/>
    <w:rsid w:val="00DD0618"/>
    <w:rsid w:val="00DD07B6"/>
    <w:rsid w:val="00DD0CED"/>
    <w:rsid w:val="00DD1174"/>
    <w:rsid w:val="00DD2481"/>
    <w:rsid w:val="00DD2509"/>
    <w:rsid w:val="00DD271B"/>
    <w:rsid w:val="00DD3A40"/>
    <w:rsid w:val="00DD3F08"/>
    <w:rsid w:val="00DD419D"/>
    <w:rsid w:val="00DD4FEA"/>
    <w:rsid w:val="00DD5171"/>
    <w:rsid w:val="00DD5C2B"/>
    <w:rsid w:val="00DD5E87"/>
    <w:rsid w:val="00DD5F8A"/>
    <w:rsid w:val="00DD6B5A"/>
    <w:rsid w:val="00DD78E5"/>
    <w:rsid w:val="00DE0B0C"/>
    <w:rsid w:val="00DE1AAE"/>
    <w:rsid w:val="00DE1F37"/>
    <w:rsid w:val="00DE3497"/>
    <w:rsid w:val="00DE35B1"/>
    <w:rsid w:val="00DE3D5C"/>
    <w:rsid w:val="00DE44C8"/>
    <w:rsid w:val="00DE5A0A"/>
    <w:rsid w:val="00DE6E95"/>
    <w:rsid w:val="00DE7054"/>
    <w:rsid w:val="00DE7324"/>
    <w:rsid w:val="00DF0B78"/>
    <w:rsid w:val="00DF2038"/>
    <w:rsid w:val="00DF22F8"/>
    <w:rsid w:val="00DF25A5"/>
    <w:rsid w:val="00DF2652"/>
    <w:rsid w:val="00DF27E8"/>
    <w:rsid w:val="00DF30ED"/>
    <w:rsid w:val="00DF3645"/>
    <w:rsid w:val="00DF373A"/>
    <w:rsid w:val="00DF3ABF"/>
    <w:rsid w:val="00DF4FA3"/>
    <w:rsid w:val="00DF5580"/>
    <w:rsid w:val="00DF5659"/>
    <w:rsid w:val="00DF5D0C"/>
    <w:rsid w:val="00DF6987"/>
    <w:rsid w:val="00DF6F87"/>
    <w:rsid w:val="00DF7269"/>
    <w:rsid w:val="00DF7FE0"/>
    <w:rsid w:val="00E00875"/>
    <w:rsid w:val="00E01389"/>
    <w:rsid w:val="00E01ACD"/>
    <w:rsid w:val="00E02A23"/>
    <w:rsid w:val="00E03A2B"/>
    <w:rsid w:val="00E03C39"/>
    <w:rsid w:val="00E04934"/>
    <w:rsid w:val="00E04B21"/>
    <w:rsid w:val="00E05192"/>
    <w:rsid w:val="00E05BA6"/>
    <w:rsid w:val="00E063C5"/>
    <w:rsid w:val="00E0660A"/>
    <w:rsid w:val="00E06C77"/>
    <w:rsid w:val="00E075D7"/>
    <w:rsid w:val="00E07B8E"/>
    <w:rsid w:val="00E10AC0"/>
    <w:rsid w:val="00E118AC"/>
    <w:rsid w:val="00E11A4D"/>
    <w:rsid w:val="00E135CC"/>
    <w:rsid w:val="00E1439F"/>
    <w:rsid w:val="00E1456B"/>
    <w:rsid w:val="00E1456F"/>
    <w:rsid w:val="00E14736"/>
    <w:rsid w:val="00E15A92"/>
    <w:rsid w:val="00E1613C"/>
    <w:rsid w:val="00E163D9"/>
    <w:rsid w:val="00E16BBA"/>
    <w:rsid w:val="00E16CF7"/>
    <w:rsid w:val="00E16CFE"/>
    <w:rsid w:val="00E200A5"/>
    <w:rsid w:val="00E2093F"/>
    <w:rsid w:val="00E20D33"/>
    <w:rsid w:val="00E2192E"/>
    <w:rsid w:val="00E22890"/>
    <w:rsid w:val="00E23643"/>
    <w:rsid w:val="00E24493"/>
    <w:rsid w:val="00E25710"/>
    <w:rsid w:val="00E26424"/>
    <w:rsid w:val="00E26B6E"/>
    <w:rsid w:val="00E275D2"/>
    <w:rsid w:val="00E276B1"/>
    <w:rsid w:val="00E276C3"/>
    <w:rsid w:val="00E30264"/>
    <w:rsid w:val="00E307D1"/>
    <w:rsid w:val="00E320D0"/>
    <w:rsid w:val="00E3294C"/>
    <w:rsid w:val="00E32C6F"/>
    <w:rsid w:val="00E32F4A"/>
    <w:rsid w:val="00E33EAC"/>
    <w:rsid w:val="00E346F2"/>
    <w:rsid w:val="00E3511A"/>
    <w:rsid w:val="00E358DC"/>
    <w:rsid w:val="00E36725"/>
    <w:rsid w:val="00E4054D"/>
    <w:rsid w:val="00E40653"/>
    <w:rsid w:val="00E407E7"/>
    <w:rsid w:val="00E40B8C"/>
    <w:rsid w:val="00E4115A"/>
    <w:rsid w:val="00E42088"/>
    <w:rsid w:val="00E44656"/>
    <w:rsid w:val="00E447E9"/>
    <w:rsid w:val="00E44B45"/>
    <w:rsid w:val="00E460E5"/>
    <w:rsid w:val="00E46520"/>
    <w:rsid w:val="00E46BC3"/>
    <w:rsid w:val="00E5102F"/>
    <w:rsid w:val="00E5121A"/>
    <w:rsid w:val="00E52662"/>
    <w:rsid w:val="00E536DA"/>
    <w:rsid w:val="00E53CDF"/>
    <w:rsid w:val="00E5427F"/>
    <w:rsid w:val="00E550E6"/>
    <w:rsid w:val="00E5558C"/>
    <w:rsid w:val="00E55C25"/>
    <w:rsid w:val="00E57B27"/>
    <w:rsid w:val="00E57FF5"/>
    <w:rsid w:val="00E6048E"/>
    <w:rsid w:val="00E60EE1"/>
    <w:rsid w:val="00E6126F"/>
    <w:rsid w:val="00E61681"/>
    <w:rsid w:val="00E61BD6"/>
    <w:rsid w:val="00E61ECA"/>
    <w:rsid w:val="00E626C9"/>
    <w:rsid w:val="00E62F93"/>
    <w:rsid w:val="00E63115"/>
    <w:rsid w:val="00E63451"/>
    <w:rsid w:val="00E63A56"/>
    <w:rsid w:val="00E63AED"/>
    <w:rsid w:val="00E6443C"/>
    <w:rsid w:val="00E65791"/>
    <w:rsid w:val="00E65A21"/>
    <w:rsid w:val="00E672CC"/>
    <w:rsid w:val="00E67EB8"/>
    <w:rsid w:val="00E70504"/>
    <w:rsid w:val="00E71481"/>
    <w:rsid w:val="00E727F0"/>
    <w:rsid w:val="00E7318B"/>
    <w:rsid w:val="00E731CF"/>
    <w:rsid w:val="00E73A05"/>
    <w:rsid w:val="00E749D6"/>
    <w:rsid w:val="00E74D30"/>
    <w:rsid w:val="00E753C1"/>
    <w:rsid w:val="00E7574C"/>
    <w:rsid w:val="00E76255"/>
    <w:rsid w:val="00E76B04"/>
    <w:rsid w:val="00E77341"/>
    <w:rsid w:val="00E773B8"/>
    <w:rsid w:val="00E77F74"/>
    <w:rsid w:val="00E80A24"/>
    <w:rsid w:val="00E80C48"/>
    <w:rsid w:val="00E813D2"/>
    <w:rsid w:val="00E813FE"/>
    <w:rsid w:val="00E814FF"/>
    <w:rsid w:val="00E81BEE"/>
    <w:rsid w:val="00E820C7"/>
    <w:rsid w:val="00E83B29"/>
    <w:rsid w:val="00E83B6B"/>
    <w:rsid w:val="00E8470A"/>
    <w:rsid w:val="00E8498E"/>
    <w:rsid w:val="00E8698A"/>
    <w:rsid w:val="00E90623"/>
    <w:rsid w:val="00E92466"/>
    <w:rsid w:val="00E92831"/>
    <w:rsid w:val="00E930B3"/>
    <w:rsid w:val="00E93A1D"/>
    <w:rsid w:val="00E93B70"/>
    <w:rsid w:val="00E93ED9"/>
    <w:rsid w:val="00E97AD5"/>
    <w:rsid w:val="00E97E3D"/>
    <w:rsid w:val="00E97F43"/>
    <w:rsid w:val="00EA055F"/>
    <w:rsid w:val="00EA0599"/>
    <w:rsid w:val="00EA21BC"/>
    <w:rsid w:val="00EA3131"/>
    <w:rsid w:val="00EA3447"/>
    <w:rsid w:val="00EA4511"/>
    <w:rsid w:val="00EA63FA"/>
    <w:rsid w:val="00EA6D4B"/>
    <w:rsid w:val="00EA7185"/>
    <w:rsid w:val="00EA743A"/>
    <w:rsid w:val="00EA75C0"/>
    <w:rsid w:val="00EB00CE"/>
    <w:rsid w:val="00EB00F0"/>
    <w:rsid w:val="00EB0284"/>
    <w:rsid w:val="00EB038B"/>
    <w:rsid w:val="00EB054C"/>
    <w:rsid w:val="00EB09BA"/>
    <w:rsid w:val="00EB0ECA"/>
    <w:rsid w:val="00EB134F"/>
    <w:rsid w:val="00EB15A9"/>
    <w:rsid w:val="00EB19DA"/>
    <w:rsid w:val="00EB2583"/>
    <w:rsid w:val="00EB25A8"/>
    <w:rsid w:val="00EB2BDD"/>
    <w:rsid w:val="00EB2E3A"/>
    <w:rsid w:val="00EB342F"/>
    <w:rsid w:val="00EB43A1"/>
    <w:rsid w:val="00EB4959"/>
    <w:rsid w:val="00EB50AE"/>
    <w:rsid w:val="00EB5538"/>
    <w:rsid w:val="00EB5C53"/>
    <w:rsid w:val="00EB5E89"/>
    <w:rsid w:val="00EB65C9"/>
    <w:rsid w:val="00EB66C6"/>
    <w:rsid w:val="00EB66EF"/>
    <w:rsid w:val="00EB6CE0"/>
    <w:rsid w:val="00EC075F"/>
    <w:rsid w:val="00EC0AD4"/>
    <w:rsid w:val="00EC181D"/>
    <w:rsid w:val="00EC1B41"/>
    <w:rsid w:val="00EC1CF5"/>
    <w:rsid w:val="00EC1F7E"/>
    <w:rsid w:val="00EC2E05"/>
    <w:rsid w:val="00EC3C46"/>
    <w:rsid w:val="00EC3DA7"/>
    <w:rsid w:val="00EC4647"/>
    <w:rsid w:val="00EC4C44"/>
    <w:rsid w:val="00EC52D9"/>
    <w:rsid w:val="00EC5481"/>
    <w:rsid w:val="00EC6079"/>
    <w:rsid w:val="00EC6839"/>
    <w:rsid w:val="00EC6C06"/>
    <w:rsid w:val="00EC6DD8"/>
    <w:rsid w:val="00ED07BE"/>
    <w:rsid w:val="00ED1C39"/>
    <w:rsid w:val="00ED21D2"/>
    <w:rsid w:val="00ED25EB"/>
    <w:rsid w:val="00ED26FE"/>
    <w:rsid w:val="00ED3010"/>
    <w:rsid w:val="00ED350F"/>
    <w:rsid w:val="00ED4853"/>
    <w:rsid w:val="00ED4948"/>
    <w:rsid w:val="00ED4FD8"/>
    <w:rsid w:val="00ED5152"/>
    <w:rsid w:val="00ED521F"/>
    <w:rsid w:val="00ED5B28"/>
    <w:rsid w:val="00ED772C"/>
    <w:rsid w:val="00ED78BC"/>
    <w:rsid w:val="00EE03A8"/>
    <w:rsid w:val="00EE03CA"/>
    <w:rsid w:val="00EE0A96"/>
    <w:rsid w:val="00EE0B99"/>
    <w:rsid w:val="00EE0FE8"/>
    <w:rsid w:val="00EE1126"/>
    <w:rsid w:val="00EE3C6F"/>
    <w:rsid w:val="00EE48F7"/>
    <w:rsid w:val="00EE4DE3"/>
    <w:rsid w:val="00EE581F"/>
    <w:rsid w:val="00EE5DD5"/>
    <w:rsid w:val="00EE6329"/>
    <w:rsid w:val="00EE654C"/>
    <w:rsid w:val="00EE6E75"/>
    <w:rsid w:val="00EE6EC3"/>
    <w:rsid w:val="00EE746B"/>
    <w:rsid w:val="00EE7EB6"/>
    <w:rsid w:val="00EE7ECE"/>
    <w:rsid w:val="00EF04C8"/>
    <w:rsid w:val="00EF0EDA"/>
    <w:rsid w:val="00EF0FCA"/>
    <w:rsid w:val="00EF1DB3"/>
    <w:rsid w:val="00EF3BBA"/>
    <w:rsid w:val="00EF4175"/>
    <w:rsid w:val="00EF4523"/>
    <w:rsid w:val="00EF4542"/>
    <w:rsid w:val="00EF4E40"/>
    <w:rsid w:val="00EF5502"/>
    <w:rsid w:val="00EF5D2C"/>
    <w:rsid w:val="00EF6201"/>
    <w:rsid w:val="00EF6ADF"/>
    <w:rsid w:val="00EF6EA9"/>
    <w:rsid w:val="00EF78CF"/>
    <w:rsid w:val="00F0022B"/>
    <w:rsid w:val="00F00DEF"/>
    <w:rsid w:val="00F01438"/>
    <w:rsid w:val="00F03EFA"/>
    <w:rsid w:val="00F04572"/>
    <w:rsid w:val="00F06532"/>
    <w:rsid w:val="00F073CA"/>
    <w:rsid w:val="00F075AC"/>
    <w:rsid w:val="00F07776"/>
    <w:rsid w:val="00F078A4"/>
    <w:rsid w:val="00F078C2"/>
    <w:rsid w:val="00F118B8"/>
    <w:rsid w:val="00F12526"/>
    <w:rsid w:val="00F125DB"/>
    <w:rsid w:val="00F12B93"/>
    <w:rsid w:val="00F13B4C"/>
    <w:rsid w:val="00F13F17"/>
    <w:rsid w:val="00F13FBC"/>
    <w:rsid w:val="00F15D53"/>
    <w:rsid w:val="00F16255"/>
    <w:rsid w:val="00F16B66"/>
    <w:rsid w:val="00F16EA8"/>
    <w:rsid w:val="00F2046F"/>
    <w:rsid w:val="00F20E9F"/>
    <w:rsid w:val="00F22927"/>
    <w:rsid w:val="00F22E15"/>
    <w:rsid w:val="00F230E8"/>
    <w:rsid w:val="00F243B7"/>
    <w:rsid w:val="00F24BB9"/>
    <w:rsid w:val="00F25D54"/>
    <w:rsid w:val="00F26428"/>
    <w:rsid w:val="00F268C2"/>
    <w:rsid w:val="00F26C86"/>
    <w:rsid w:val="00F26FB0"/>
    <w:rsid w:val="00F27275"/>
    <w:rsid w:val="00F27E52"/>
    <w:rsid w:val="00F27F16"/>
    <w:rsid w:val="00F3080D"/>
    <w:rsid w:val="00F30A72"/>
    <w:rsid w:val="00F30CF5"/>
    <w:rsid w:val="00F30F7D"/>
    <w:rsid w:val="00F32D5D"/>
    <w:rsid w:val="00F344AF"/>
    <w:rsid w:val="00F3474A"/>
    <w:rsid w:val="00F3477A"/>
    <w:rsid w:val="00F349E4"/>
    <w:rsid w:val="00F34EDF"/>
    <w:rsid w:val="00F350C5"/>
    <w:rsid w:val="00F35F3B"/>
    <w:rsid w:val="00F36FA8"/>
    <w:rsid w:val="00F37532"/>
    <w:rsid w:val="00F378C3"/>
    <w:rsid w:val="00F3796F"/>
    <w:rsid w:val="00F40834"/>
    <w:rsid w:val="00F4136F"/>
    <w:rsid w:val="00F41EC7"/>
    <w:rsid w:val="00F4342A"/>
    <w:rsid w:val="00F43C6E"/>
    <w:rsid w:val="00F445AE"/>
    <w:rsid w:val="00F44893"/>
    <w:rsid w:val="00F44B77"/>
    <w:rsid w:val="00F450E4"/>
    <w:rsid w:val="00F454E0"/>
    <w:rsid w:val="00F45EAB"/>
    <w:rsid w:val="00F469AD"/>
    <w:rsid w:val="00F46B44"/>
    <w:rsid w:val="00F50D7C"/>
    <w:rsid w:val="00F51431"/>
    <w:rsid w:val="00F5155A"/>
    <w:rsid w:val="00F51973"/>
    <w:rsid w:val="00F51AC3"/>
    <w:rsid w:val="00F522B8"/>
    <w:rsid w:val="00F52619"/>
    <w:rsid w:val="00F5388F"/>
    <w:rsid w:val="00F538EF"/>
    <w:rsid w:val="00F54B4A"/>
    <w:rsid w:val="00F5504D"/>
    <w:rsid w:val="00F55A0C"/>
    <w:rsid w:val="00F563BB"/>
    <w:rsid w:val="00F56FD5"/>
    <w:rsid w:val="00F57316"/>
    <w:rsid w:val="00F57691"/>
    <w:rsid w:val="00F60C0B"/>
    <w:rsid w:val="00F61722"/>
    <w:rsid w:val="00F62734"/>
    <w:rsid w:val="00F63557"/>
    <w:rsid w:val="00F63CD7"/>
    <w:rsid w:val="00F647DB"/>
    <w:rsid w:val="00F64839"/>
    <w:rsid w:val="00F64C44"/>
    <w:rsid w:val="00F6501D"/>
    <w:rsid w:val="00F65699"/>
    <w:rsid w:val="00F66698"/>
    <w:rsid w:val="00F67146"/>
    <w:rsid w:val="00F6778D"/>
    <w:rsid w:val="00F67B3B"/>
    <w:rsid w:val="00F70CD5"/>
    <w:rsid w:val="00F70F35"/>
    <w:rsid w:val="00F712B7"/>
    <w:rsid w:val="00F714F9"/>
    <w:rsid w:val="00F715C3"/>
    <w:rsid w:val="00F718AD"/>
    <w:rsid w:val="00F71B19"/>
    <w:rsid w:val="00F71D11"/>
    <w:rsid w:val="00F72479"/>
    <w:rsid w:val="00F7270A"/>
    <w:rsid w:val="00F730A2"/>
    <w:rsid w:val="00F73941"/>
    <w:rsid w:val="00F74B32"/>
    <w:rsid w:val="00F74C9E"/>
    <w:rsid w:val="00F75183"/>
    <w:rsid w:val="00F752BB"/>
    <w:rsid w:val="00F757D3"/>
    <w:rsid w:val="00F760D5"/>
    <w:rsid w:val="00F770D8"/>
    <w:rsid w:val="00F77178"/>
    <w:rsid w:val="00F80E05"/>
    <w:rsid w:val="00F81133"/>
    <w:rsid w:val="00F8191B"/>
    <w:rsid w:val="00F81AB8"/>
    <w:rsid w:val="00F82235"/>
    <w:rsid w:val="00F82C15"/>
    <w:rsid w:val="00F831A6"/>
    <w:rsid w:val="00F8361B"/>
    <w:rsid w:val="00F836B0"/>
    <w:rsid w:val="00F842F5"/>
    <w:rsid w:val="00F8433A"/>
    <w:rsid w:val="00F8491B"/>
    <w:rsid w:val="00F85761"/>
    <w:rsid w:val="00F85C74"/>
    <w:rsid w:val="00F86057"/>
    <w:rsid w:val="00F87907"/>
    <w:rsid w:val="00F87C6D"/>
    <w:rsid w:val="00F907B8"/>
    <w:rsid w:val="00F9108A"/>
    <w:rsid w:val="00F923EF"/>
    <w:rsid w:val="00F925C0"/>
    <w:rsid w:val="00F95A9A"/>
    <w:rsid w:val="00F95EB5"/>
    <w:rsid w:val="00F966B3"/>
    <w:rsid w:val="00F97DF8"/>
    <w:rsid w:val="00F97F40"/>
    <w:rsid w:val="00FA0309"/>
    <w:rsid w:val="00FA0A41"/>
    <w:rsid w:val="00FA1B9E"/>
    <w:rsid w:val="00FA1FF8"/>
    <w:rsid w:val="00FA20AC"/>
    <w:rsid w:val="00FA3CCB"/>
    <w:rsid w:val="00FA497B"/>
    <w:rsid w:val="00FA5EEE"/>
    <w:rsid w:val="00FA6E31"/>
    <w:rsid w:val="00FA78C4"/>
    <w:rsid w:val="00FB0700"/>
    <w:rsid w:val="00FB0BE0"/>
    <w:rsid w:val="00FB1E87"/>
    <w:rsid w:val="00FB227C"/>
    <w:rsid w:val="00FB250F"/>
    <w:rsid w:val="00FB2755"/>
    <w:rsid w:val="00FB2893"/>
    <w:rsid w:val="00FB455E"/>
    <w:rsid w:val="00FB4657"/>
    <w:rsid w:val="00FB4AB6"/>
    <w:rsid w:val="00FB53B7"/>
    <w:rsid w:val="00FB5A69"/>
    <w:rsid w:val="00FB68FE"/>
    <w:rsid w:val="00FB7D29"/>
    <w:rsid w:val="00FC025D"/>
    <w:rsid w:val="00FC041E"/>
    <w:rsid w:val="00FC1BE5"/>
    <w:rsid w:val="00FC23CE"/>
    <w:rsid w:val="00FC2A9D"/>
    <w:rsid w:val="00FC3022"/>
    <w:rsid w:val="00FC43CB"/>
    <w:rsid w:val="00FC5B83"/>
    <w:rsid w:val="00FC6D5D"/>
    <w:rsid w:val="00FC72F3"/>
    <w:rsid w:val="00FC7830"/>
    <w:rsid w:val="00FC7AB7"/>
    <w:rsid w:val="00FC7E4A"/>
    <w:rsid w:val="00FD00E2"/>
    <w:rsid w:val="00FD03A9"/>
    <w:rsid w:val="00FD0FD2"/>
    <w:rsid w:val="00FD1DDB"/>
    <w:rsid w:val="00FD2901"/>
    <w:rsid w:val="00FD2B34"/>
    <w:rsid w:val="00FD30B4"/>
    <w:rsid w:val="00FD35E6"/>
    <w:rsid w:val="00FD3C4C"/>
    <w:rsid w:val="00FD40E2"/>
    <w:rsid w:val="00FD427D"/>
    <w:rsid w:val="00FD53ED"/>
    <w:rsid w:val="00FD57B7"/>
    <w:rsid w:val="00FD592D"/>
    <w:rsid w:val="00FD7430"/>
    <w:rsid w:val="00FE099C"/>
    <w:rsid w:val="00FE0F06"/>
    <w:rsid w:val="00FE1375"/>
    <w:rsid w:val="00FE1448"/>
    <w:rsid w:val="00FE30AD"/>
    <w:rsid w:val="00FE4455"/>
    <w:rsid w:val="00FE63E7"/>
    <w:rsid w:val="00FE6F7B"/>
    <w:rsid w:val="00FF09E1"/>
    <w:rsid w:val="00FF13C5"/>
    <w:rsid w:val="00FF1A38"/>
    <w:rsid w:val="00FF1D58"/>
    <w:rsid w:val="00FF266E"/>
    <w:rsid w:val="00FF2810"/>
    <w:rsid w:val="00FF2A10"/>
    <w:rsid w:val="00FF404B"/>
    <w:rsid w:val="00FF46DF"/>
    <w:rsid w:val="00FF48AF"/>
    <w:rsid w:val="00FF55C4"/>
    <w:rsid w:val="00FF560A"/>
    <w:rsid w:val="00FF5931"/>
    <w:rsid w:val="00FF5E0A"/>
    <w:rsid w:val="00FF6907"/>
    <w:rsid w:val="00FF7E0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14:docId w14:val="77F38DDF"/>
  <w15:docId w15:val="{B5BC38B2-5488-47A9-919E-054BD54D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0F"/>
    <w:rPr>
      <w:rFonts w:ascii="Arial Narrow" w:hAnsi="Arial Narrow"/>
      <w:sz w:val="24"/>
      <w:szCs w:val="24"/>
      <w:lang w:eastAsia="es-ES"/>
    </w:rPr>
  </w:style>
  <w:style w:type="paragraph" w:styleId="Heading1">
    <w:name w:val="heading 1"/>
    <w:basedOn w:val="Normal"/>
    <w:next w:val="Normal"/>
    <w:link w:val="Heading1Char"/>
    <w:autoRedefine/>
    <w:qFormat/>
    <w:rsid w:val="00943EE6"/>
    <w:pPr>
      <w:keepNext/>
      <w:autoSpaceDE w:val="0"/>
      <w:autoSpaceDN w:val="0"/>
      <w:adjustRightInd w:val="0"/>
      <w:jc w:val="center"/>
      <w:outlineLvl w:val="0"/>
    </w:pPr>
    <w:rPr>
      <w:rFonts w:cs="Arial"/>
      <w:b/>
      <w:bCs/>
      <w:sz w:val="26"/>
    </w:rPr>
  </w:style>
  <w:style w:type="paragraph" w:styleId="Heading2">
    <w:name w:val="heading 2"/>
    <w:basedOn w:val="Normal"/>
    <w:next w:val="Normal"/>
    <w:link w:val="Heading2Char"/>
    <w:autoRedefine/>
    <w:qFormat/>
    <w:rsid w:val="004651DF"/>
    <w:pPr>
      <w:keepNext/>
      <w:autoSpaceDE w:val="0"/>
      <w:autoSpaceDN w:val="0"/>
      <w:adjustRightInd w:val="0"/>
      <w:jc w:val="center"/>
      <w:outlineLvl w:val="1"/>
    </w:pPr>
    <w:rPr>
      <w:rFonts w:cs="Arial"/>
      <w:b/>
      <w:bCs/>
      <w:lang w:val="es-MX"/>
    </w:rPr>
  </w:style>
  <w:style w:type="paragraph" w:styleId="Heading3">
    <w:name w:val="heading 3"/>
    <w:basedOn w:val="Normal"/>
    <w:next w:val="Normal"/>
    <w:link w:val="Heading3Char"/>
    <w:autoRedefine/>
    <w:qFormat/>
    <w:rsid w:val="00090D17"/>
    <w:pPr>
      <w:keepNext/>
      <w:tabs>
        <w:tab w:val="left" w:pos="7920"/>
        <w:tab w:val="left" w:pos="9895"/>
      </w:tabs>
      <w:autoSpaceDE w:val="0"/>
      <w:autoSpaceDN w:val="0"/>
      <w:adjustRightInd w:val="0"/>
      <w:jc w:val="both"/>
      <w:outlineLvl w:val="2"/>
    </w:pPr>
    <w:rPr>
      <w:rFonts w:cs="Arial"/>
      <w:b/>
      <w:bCs/>
      <w:color w:val="000000" w:themeColor="text1"/>
      <w:lang w:val="es-ES"/>
    </w:rPr>
  </w:style>
  <w:style w:type="paragraph" w:styleId="Heading4">
    <w:name w:val="heading 4"/>
    <w:basedOn w:val="Normal"/>
    <w:next w:val="Normal"/>
    <w:link w:val="Heading4Char"/>
    <w:qFormat/>
    <w:rsid w:val="00277FC3"/>
    <w:pPr>
      <w:keepNext/>
      <w:autoSpaceDE w:val="0"/>
      <w:autoSpaceDN w:val="0"/>
      <w:adjustRightInd w:val="0"/>
      <w:outlineLvl w:val="3"/>
    </w:pPr>
    <w:rPr>
      <w:b/>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330D0F"/>
    <w:pPr>
      <w:keepNext/>
      <w:autoSpaceDE w:val="0"/>
      <w:autoSpaceDN w:val="0"/>
      <w:adjustRightInd w:val="0"/>
      <w:outlineLvl w:val="6"/>
    </w:pPr>
    <w:rPr>
      <w:rFonts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E6"/>
    <w:rPr>
      <w:rFonts w:ascii="Arial Narrow" w:hAnsi="Arial Narrow" w:cs="Arial"/>
      <w:b/>
      <w:bCs/>
      <w:sz w:val="26"/>
      <w:szCs w:val="24"/>
      <w:lang w:eastAsia="es-ES"/>
    </w:rPr>
  </w:style>
  <w:style w:type="character" w:customStyle="1" w:styleId="Heading2Char">
    <w:name w:val="Heading 2 Char"/>
    <w:basedOn w:val="DefaultParagraphFont"/>
    <w:link w:val="Heading2"/>
    <w:rsid w:val="004651DF"/>
    <w:rPr>
      <w:rFonts w:ascii="Arial Narrow" w:hAnsi="Arial Narrow" w:cs="Arial"/>
      <w:b/>
      <w:bCs/>
      <w:sz w:val="24"/>
      <w:szCs w:val="24"/>
      <w:lang w:val="es-MX" w:eastAsia="es-ES"/>
    </w:rPr>
  </w:style>
  <w:style w:type="character" w:customStyle="1" w:styleId="Heading3Char">
    <w:name w:val="Heading 3 Char"/>
    <w:basedOn w:val="DefaultParagraphFont"/>
    <w:link w:val="Heading3"/>
    <w:rsid w:val="00090D17"/>
    <w:rPr>
      <w:rFonts w:ascii="Arial Narrow" w:hAnsi="Arial Narrow" w:cs="Arial"/>
      <w:b/>
      <w:bCs/>
      <w:color w:val="000000" w:themeColor="text1"/>
      <w:sz w:val="24"/>
      <w:szCs w:val="24"/>
      <w:lang w:val="es-ES" w:eastAsia="es-ES"/>
    </w:rPr>
  </w:style>
  <w:style w:type="character" w:customStyle="1" w:styleId="Heading4Char">
    <w:name w:val="Heading 4 Char"/>
    <w:basedOn w:val="DefaultParagraphFont"/>
    <w:link w:val="Heading4"/>
    <w:rsid w:val="00277FC3"/>
    <w:rPr>
      <w:rFonts w:ascii="Arial Narrow" w:hAnsi="Arial Narrow"/>
      <w:b/>
      <w:sz w:val="24"/>
      <w:szCs w:val="24"/>
      <w:lang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330D0F"/>
    <w:rPr>
      <w:rFonts w:ascii="Arial Narrow" w:hAnsi="Arial Narrow" w:cs="Arial"/>
      <w:b/>
      <w:bCs/>
      <w:sz w:val="24"/>
      <w:szCs w:val="22"/>
      <w:lang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character" w:customStyle="1" w:styleId="HeaderChar">
    <w:name w:val="Header Char"/>
    <w:basedOn w:val="DefaultParagraphFont"/>
    <w:link w:val="Header"/>
    <w:uiPriority w:val="99"/>
    <w:rsid w:val="00AB4846"/>
    <w:rPr>
      <w:sz w:val="24"/>
      <w:szCs w:val="24"/>
      <w:lang w:val="es-DO" w:eastAsia="es-ES"/>
    </w:rPr>
  </w:style>
  <w:style w:type="paragraph" w:styleId="Footer">
    <w:name w:val="footer"/>
    <w:basedOn w:val="Normal"/>
    <w:link w:val="FooterChar"/>
    <w:uiPriority w:val="99"/>
    <w:rsid w:val="009F052D"/>
    <w:pPr>
      <w:tabs>
        <w:tab w:val="center" w:pos="4320"/>
        <w:tab w:val="right" w:pos="8640"/>
      </w:tabs>
    </w:pPr>
  </w:style>
  <w:style w:type="character" w:customStyle="1" w:styleId="FooterChar">
    <w:name w:val="Footer Char"/>
    <w:basedOn w:val="DefaultParagraphFont"/>
    <w:link w:val="Footer"/>
    <w:uiPriority w:val="99"/>
    <w:rsid w:val="00AB4846"/>
    <w:rPr>
      <w:sz w:val="24"/>
      <w:szCs w:val="24"/>
      <w:lang w:val="es-DO" w:eastAsia="es-ES"/>
    </w:rPr>
  </w:style>
  <w:style w:type="paragraph" w:styleId="BodyText">
    <w:name w:val="Body Text"/>
    <w:basedOn w:val="Normal"/>
    <w:link w:val="BodyTextChar"/>
    <w:rsid w:val="009F052D"/>
    <w:pPr>
      <w:autoSpaceDE w:val="0"/>
      <w:autoSpaceDN w:val="0"/>
      <w:adjustRightInd w:val="0"/>
      <w:jc w:val="both"/>
    </w:pPr>
    <w:rPr>
      <w:color w:val="000000"/>
    </w:rPr>
  </w:style>
  <w:style w:type="character" w:customStyle="1" w:styleId="BodyTextChar">
    <w:name w:val="Body Text Char"/>
    <w:basedOn w:val="DefaultParagraphFont"/>
    <w:link w:val="BodyText"/>
    <w:rsid w:val="00FC6D5D"/>
    <w:rPr>
      <w:color w:val="000000"/>
      <w:sz w:val="24"/>
      <w:szCs w:val="24"/>
      <w:lang w:val="es-DO" w:eastAsia="es-ES"/>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paragraph" w:styleId="CommentText">
    <w:name w:val="annotation text"/>
    <w:basedOn w:val="Normal"/>
    <w:link w:val="CommentTextChar"/>
    <w:semiHidden/>
    <w:rsid w:val="00AE4745"/>
    <w:pPr>
      <w:ind w:left="708" w:right="180"/>
      <w:jc w:val="both"/>
    </w:pPr>
    <w:rPr>
      <w:szCs w:val="20"/>
    </w:rPr>
  </w:style>
  <w:style w:type="character" w:customStyle="1" w:styleId="CommentTextChar">
    <w:name w:val="Comment Text Char"/>
    <w:basedOn w:val="DefaultParagraphFont"/>
    <w:link w:val="CommentText"/>
    <w:semiHidden/>
    <w:rsid w:val="00AB4846"/>
    <w:rPr>
      <w:sz w:val="24"/>
      <w:lang w:val="es-DO" w:eastAsia="es-ES"/>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9F656A"/>
    <w:pPr>
      <w:ind w:left="0" w:right="0"/>
      <w:jc w:val="left"/>
    </w:pPr>
    <w:rPr>
      <w:b/>
      <w:bCs/>
      <w:sz w:val="20"/>
    </w:rPr>
  </w:style>
  <w:style w:type="character" w:customStyle="1" w:styleId="CommentSubjectChar">
    <w:name w:val="Comment Subject Char"/>
    <w:basedOn w:val="CommentTextChar"/>
    <w:link w:val="CommentSubject"/>
    <w:semiHidden/>
    <w:rsid w:val="009F656A"/>
    <w:rPr>
      <w:b/>
      <w:bCs/>
      <w:sz w:val="24"/>
      <w:lang w:val="es-DO" w:eastAsia="es-ES"/>
    </w:rPr>
  </w:style>
  <w:style w:type="paragraph" w:styleId="TableofAuthorities">
    <w:name w:val="table of authorities"/>
    <w:basedOn w:val="Normal"/>
    <w:next w:val="Normal"/>
    <w:unhideWhenUsed/>
    <w:rsid w:val="000752E3"/>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9665">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56196910">
      <w:bodyDiv w:val="1"/>
      <w:marLeft w:val="0"/>
      <w:marRight w:val="0"/>
      <w:marTop w:val="0"/>
      <w:marBottom w:val="0"/>
      <w:divBdr>
        <w:top w:val="none" w:sz="0" w:space="0" w:color="auto"/>
        <w:left w:val="none" w:sz="0" w:space="0" w:color="auto"/>
        <w:bottom w:val="none" w:sz="0" w:space="0" w:color="auto"/>
        <w:right w:val="none" w:sz="0" w:space="0" w:color="auto"/>
      </w:divBdr>
    </w:div>
    <w:div w:id="392581399">
      <w:bodyDiv w:val="1"/>
      <w:marLeft w:val="0"/>
      <w:marRight w:val="0"/>
      <w:marTop w:val="0"/>
      <w:marBottom w:val="0"/>
      <w:divBdr>
        <w:top w:val="none" w:sz="0" w:space="0" w:color="auto"/>
        <w:left w:val="none" w:sz="0" w:space="0" w:color="auto"/>
        <w:bottom w:val="none" w:sz="0" w:space="0" w:color="auto"/>
        <w:right w:val="none" w:sz="0" w:space="0" w:color="auto"/>
      </w:divBdr>
    </w:div>
    <w:div w:id="427509142">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837774511">
      <w:bodyDiv w:val="1"/>
      <w:marLeft w:val="0"/>
      <w:marRight w:val="0"/>
      <w:marTop w:val="0"/>
      <w:marBottom w:val="0"/>
      <w:divBdr>
        <w:top w:val="none" w:sz="0" w:space="0" w:color="auto"/>
        <w:left w:val="none" w:sz="0" w:space="0" w:color="auto"/>
        <w:bottom w:val="none" w:sz="0" w:space="0" w:color="auto"/>
        <w:right w:val="none" w:sz="0" w:space="0" w:color="auto"/>
      </w:divBdr>
    </w:div>
    <w:div w:id="916094750">
      <w:bodyDiv w:val="1"/>
      <w:marLeft w:val="0"/>
      <w:marRight w:val="0"/>
      <w:marTop w:val="0"/>
      <w:marBottom w:val="0"/>
      <w:divBdr>
        <w:top w:val="none" w:sz="0" w:space="0" w:color="auto"/>
        <w:left w:val="none" w:sz="0" w:space="0" w:color="auto"/>
        <w:bottom w:val="none" w:sz="0" w:space="0" w:color="auto"/>
        <w:right w:val="none" w:sz="0" w:space="0" w:color="auto"/>
      </w:divBdr>
    </w:div>
    <w:div w:id="928545495">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1012489421">
      <w:bodyDiv w:val="1"/>
      <w:marLeft w:val="0"/>
      <w:marRight w:val="0"/>
      <w:marTop w:val="0"/>
      <w:marBottom w:val="0"/>
      <w:divBdr>
        <w:top w:val="none" w:sz="0" w:space="0" w:color="auto"/>
        <w:left w:val="none" w:sz="0" w:space="0" w:color="auto"/>
        <w:bottom w:val="none" w:sz="0" w:space="0" w:color="auto"/>
        <w:right w:val="none" w:sz="0" w:space="0" w:color="auto"/>
      </w:divBdr>
    </w:div>
    <w:div w:id="1024673828">
      <w:bodyDiv w:val="1"/>
      <w:marLeft w:val="0"/>
      <w:marRight w:val="0"/>
      <w:marTop w:val="0"/>
      <w:marBottom w:val="0"/>
      <w:divBdr>
        <w:top w:val="none" w:sz="0" w:space="0" w:color="auto"/>
        <w:left w:val="none" w:sz="0" w:space="0" w:color="auto"/>
        <w:bottom w:val="none" w:sz="0" w:space="0" w:color="auto"/>
        <w:right w:val="none" w:sz="0" w:space="0" w:color="auto"/>
      </w:divBdr>
    </w:div>
    <w:div w:id="114597152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379356358">
      <w:bodyDiv w:val="1"/>
      <w:marLeft w:val="0"/>
      <w:marRight w:val="0"/>
      <w:marTop w:val="0"/>
      <w:marBottom w:val="0"/>
      <w:divBdr>
        <w:top w:val="none" w:sz="0" w:space="0" w:color="auto"/>
        <w:left w:val="none" w:sz="0" w:space="0" w:color="auto"/>
        <w:bottom w:val="none" w:sz="0" w:space="0" w:color="auto"/>
        <w:right w:val="none" w:sz="0" w:space="0" w:color="auto"/>
      </w:divBdr>
    </w:div>
    <w:div w:id="1451784064">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794976495">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060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inabie.gob.do" TargetMode="Externa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hyperlink" Target="http://www.comprasdominicana.gov.do" TargetMode="External"/><Relationship Id="rId17" Type="http://schemas.openxmlformats.org/officeDocument/2006/relationships/image" Target="media/image5.emf"/><Relationship Id="rId25" Type="http://schemas.openxmlformats.org/officeDocument/2006/relationships/footer" Target="footer1.xml"/><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24" Type="http://schemas.openxmlformats.org/officeDocument/2006/relationships/header" Target="header1.xml"/><Relationship Id="rId32" Type="http://schemas.openxmlformats.org/officeDocument/2006/relationships/image" Target="media/image17.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https://es.wikipedia.org/wiki/Soberan%C3%ADa" TargetMode="External"/><Relationship Id="rId19" Type="http://schemas.openxmlformats.org/officeDocument/2006/relationships/image" Target="media/image7.emf"/><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es.wikipedia.org/wiki/Sociedad"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010B-0851-4039-B009-D6CD5324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88</Pages>
  <Words>25619</Words>
  <Characters>140909</Characters>
  <Application>Microsoft Office Word</Application>
  <DocSecurity>0</DocSecurity>
  <Lines>1174</Lines>
  <Paragraphs>332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166196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DGCP;Juan Rafael Paulino Rodriguez</dc:creator>
  <cp:lastModifiedBy>Marian Estevez Rodriguez</cp:lastModifiedBy>
  <cp:revision>143</cp:revision>
  <cp:lastPrinted>2019-01-16T14:57:00Z</cp:lastPrinted>
  <dcterms:created xsi:type="dcterms:W3CDTF">2018-11-28T15:51:00Z</dcterms:created>
  <dcterms:modified xsi:type="dcterms:W3CDTF">2019-01-16T15:33:00Z</dcterms:modified>
  <cp:contentStatus/>
</cp:coreProperties>
</file>