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6D56" w14:textId="77777777" w:rsidR="00112107" w:rsidRDefault="00A94F25">
      <w:pPr>
        <w:pStyle w:val="Heading2"/>
      </w:pPr>
      <w:r>
        <w:rPr>
          <w:noProof/>
          <w:lang w:val="es-ES" w:eastAsia="es-ES"/>
        </w:rPr>
        <w:drawing>
          <wp:anchor distT="0" distB="0" distL="114300" distR="114300" simplePos="0" relativeHeight="2" behindDoc="0" locked="0" layoutInCell="1" allowOverlap="1" wp14:anchorId="26F2B61B" wp14:editId="4840F6AF">
            <wp:simplePos x="0" y="0"/>
            <wp:positionH relativeFrom="margin">
              <wp:posOffset>3980815</wp:posOffset>
            </wp:positionH>
            <wp:positionV relativeFrom="paragraph">
              <wp:posOffset>0</wp:posOffset>
            </wp:positionV>
            <wp:extent cx="1047115" cy="612775"/>
            <wp:effectExtent l="0" t="0" r="635" b="0"/>
            <wp:wrapThrough wrapText="bothSides">
              <wp:wrapPolygon edited="0">
                <wp:start x="0" y="0"/>
                <wp:lineTo x="0" y="20817"/>
                <wp:lineTo x="21220" y="20817"/>
                <wp:lineTo x="21220" y="0"/>
                <wp:lineTo x="0" y="0"/>
              </wp:wrapPolygon>
            </wp:wrapThrough>
            <wp:docPr id="1026"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8" cstate="print"/>
                    <a:srcRect/>
                    <a:stretch/>
                  </pic:blipFill>
                  <pic:spPr>
                    <a:xfrm>
                      <a:off x="0" y="0"/>
                      <a:ext cx="1047115" cy="61277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0" distR="0" simplePos="0" relativeHeight="3" behindDoc="0" locked="0" layoutInCell="1" allowOverlap="1" wp14:anchorId="7F447F59" wp14:editId="01D66921">
                <wp:simplePos x="0" y="0"/>
                <wp:positionH relativeFrom="margin">
                  <wp:posOffset>-1983105</wp:posOffset>
                </wp:positionH>
                <wp:positionV relativeFrom="paragraph">
                  <wp:posOffset>-345440</wp:posOffset>
                </wp:positionV>
                <wp:extent cx="813435" cy="501015"/>
                <wp:effectExtent l="0" t="0" r="0" b="1905"/>
                <wp:wrapNone/>
                <wp:docPr id="102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13435" cy="501015"/>
                        </a:xfrm>
                        <a:prstGeom prst="rect">
                          <a:avLst/>
                        </a:prstGeom>
                        <a:ln>
                          <a:noFill/>
                        </a:ln>
                      </wps:spPr>
                      <wps:txbx>
                        <w:txbxContent>
                          <w:p w14:paraId="03D20343" w14:textId="77777777" w:rsidR="00112107" w:rsidRDefault="00112107">
                            <w:pPr>
                              <w:rPr>
                                <w:b/>
                                <w:sz w:val="32"/>
                              </w:rPr>
                            </w:pP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Text Box 217" o:spid="_x0000_s1026" style="position:absolute;margin-left:-156.15pt;margin-top:-27.2pt;width:64.05pt;height:39.45pt;flip:x;z-index:3;visibility:visible;mso-wrap-style:square;mso-width-percent:0;mso-height-percent:200;mso-wrap-distance-left:0;mso-wrap-distance-top:0;mso-wrap-distance-right:0;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" filled="f" stroked="f">
                <v:path arrowok="t"/>
                <v:textbox style="mso-fit-shape-to-text:t">
                  <w:txbxContent>
                    <w:p w:rsidR="00112107" w:rsidRDefault="00112107">
                      <w:pPr>
                        <w:rPr>
                          <w:b/>
                          <w:sz w:val="32"/>
                        </w:rPr>
                      </w:pPr>
                    </w:p>
                  </w:txbxContent>
                </v:textbox>
                <w10:wrap anchorx="margin"/>
              </v:rect>
            </w:pict>
          </mc:Fallback>
        </mc:AlternateContent>
      </w:r>
      <w:r>
        <w:rPr>
          <w:noProof/>
          <w:lang w:val="es-ES" w:eastAsia="es-ES"/>
        </w:rPr>
        <w:drawing>
          <wp:anchor distT="0" distB="0" distL="0" distR="0" simplePos="0" relativeHeight="4" behindDoc="0" locked="0" layoutInCell="1" allowOverlap="1" wp14:anchorId="198BCAC4" wp14:editId="22EE8864">
            <wp:simplePos x="0" y="0"/>
            <wp:positionH relativeFrom="margin">
              <wp:posOffset>2333625</wp:posOffset>
            </wp:positionH>
            <wp:positionV relativeFrom="paragraph">
              <wp:posOffset>-74295</wp:posOffset>
            </wp:positionV>
            <wp:extent cx="624838" cy="624840"/>
            <wp:effectExtent l="0" t="0" r="3810" b="3810"/>
            <wp:wrapNone/>
            <wp:docPr id="102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1"/>
                    <pic:cNvPicPr/>
                  </pic:nvPicPr>
                  <pic:blipFill>
                    <a:blip r:embed="rId9" cstate="print"/>
                    <a:srcRect/>
                    <a:stretch/>
                  </pic:blipFill>
                  <pic:spPr>
                    <a:xfrm>
                      <a:off x="0" y="0"/>
                      <a:ext cx="624838" cy="62484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0" distR="0" simplePos="0" relativeHeight="5" behindDoc="0" locked="0" layoutInCell="1" allowOverlap="1" wp14:anchorId="33F31DE0" wp14:editId="10CDE109">
            <wp:simplePos x="0" y="0"/>
            <wp:positionH relativeFrom="margin">
              <wp:posOffset>-50800</wp:posOffset>
            </wp:positionH>
            <wp:positionV relativeFrom="paragraph">
              <wp:posOffset>-2540</wp:posOffset>
            </wp:positionV>
            <wp:extent cx="1654810" cy="607695"/>
            <wp:effectExtent l="0" t="0" r="2540" b="1905"/>
            <wp:wrapNone/>
            <wp:docPr id="102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9"/>
                    <pic:cNvPicPr/>
                  </pic:nvPicPr>
                  <pic:blipFill>
                    <a:blip r:embed="rId10" cstate="print"/>
                    <a:srcRect/>
                    <a:stretch/>
                  </pic:blipFill>
                  <pic:spPr>
                    <a:xfrm>
                      <a:off x="0" y="0"/>
                      <a:ext cx="1654810" cy="607695"/>
                    </a:xfrm>
                    <a:prstGeom prst="rect">
                      <a:avLst/>
                    </a:prstGeom>
                  </pic:spPr>
                </pic:pic>
              </a:graphicData>
            </a:graphic>
            <wp14:sizeRelH relativeFrom="margin">
              <wp14:pctWidth>0</wp14:pctWidth>
            </wp14:sizeRelH>
            <wp14:sizeRelV relativeFrom="margin">
              <wp14:pctHeight>0</wp14:pctHeight>
            </wp14:sizeRelV>
          </wp:anchor>
        </w:drawing>
      </w:r>
    </w:p>
    <w:p w14:paraId="6D90655D" w14:textId="77777777" w:rsidR="00112107" w:rsidRDefault="00112107">
      <w:pPr>
        <w:pStyle w:val="Heading2"/>
        <w:jc w:val="right"/>
      </w:pPr>
    </w:p>
    <w:p w14:paraId="578D9AEB" w14:textId="77777777" w:rsidR="00112107" w:rsidRDefault="00112107">
      <w:pPr>
        <w:spacing w:after="25" w:line="240" w:lineRule="auto"/>
        <w:ind w:right="53"/>
        <w:rPr>
          <w:rFonts w:ascii="Arial Narrow" w:hAnsi="Arial Narrow" w:cs="Arial"/>
          <w:b/>
        </w:rPr>
      </w:pPr>
    </w:p>
    <w:p w14:paraId="6E7D0634" w14:textId="77777777" w:rsidR="00112107" w:rsidRDefault="00112107">
      <w:pPr>
        <w:spacing w:after="25" w:line="240" w:lineRule="auto"/>
        <w:ind w:right="53"/>
        <w:rPr>
          <w:rFonts w:ascii="Arial Narrow" w:hAnsi="Arial Narrow" w:cs="Arial"/>
          <w:b/>
        </w:rPr>
      </w:pPr>
    </w:p>
    <w:p w14:paraId="4D63FB1E" w14:textId="77777777" w:rsidR="00112107" w:rsidRDefault="00A94F25">
      <w:pPr>
        <w:spacing w:after="25" w:line="240" w:lineRule="auto"/>
        <w:ind w:right="53"/>
        <w:jc w:val="both"/>
        <w:rPr>
          <w:rFonts w:ascii="Arial Narrow" w:hAnsi="Arial Narrow" w:cs="ArialNarrow-Bold"/>
          <w:b/>
          <w:bCs/>
          <w:lang w:eastAsia="en-US"/>
        </w:rPr>
      </w:pPr>
      <w:r>
        <w:rPr>
          <w:rFonts w:ascii="Arial Narrow" w:hAnsi="Arial Narrow" w:cs="Arial"/>
          <w:b/>
        </w:rPr>
        <w:t xml:space="preserve">CONTRATO </w:t>
      </w:r>
      <w:r>
        <w:rPr>
          <w:b/>
          <w:caps/>
          <w:color w:val="000000"/>
        </w:rPr>
        <w:t>Para La Adquisición De Raciones Alimenticias Crudas y su Distribución A Los Centros Educativos Requeridos, Exclusivamente Durante El Periodo De Emergencia Nacional; Llevada A Cabo Por El Instituto Nacional De Bienestar Estudiantil, Ministerio De Educación; Para Empresas De Cocina O Almacenes De Provisiones Instalados En El Territorio Nacional, No Adheridas Al Régimen De Zonas Francas.</w:t>
      </w:r>
      <w:r>
        <w:rPr>
          <w:rFonts w:ascii="Arial Narrow" w:hAnsi="Arial Narrow" w:cs="ArialNarrow-Bold"/>
          <w:b/>
          <w:bCs/>
          <w:lang w:eastAsia="en-US"/>
        </w:rPr>
        <w:t xml:space="preserve"> (REFERENCI</w:t>
      </w:r>
      <w:r w:rsidR="00232CF7">
        <w:rPr>
          <w:rFonts w:ascii="Arial Narrow" w:hAnsi="Arial Narrow" w:cs="ArialNarrow-Bold"/>
          <w:b/>
          <w:bCs/>
          <w:lang w:eastAsia="en-US"/>
        </w:rPr>
        <w:t>A: INABIE-CCC-MAE-PEUR-2020-</w:t>
      </w:r>
      <w:r w:rsidR="005D5E30">
        <w:rPr>
          <w:rFonts w:ascii="Arial Narrow" w:hAnsi="Arial Narrow" w:cs="ArialNarrow-Bold"/>
          <w:b/>
          <w:bCs/>
          <w:lang w:eastAsia="en-US"/>
        </w:rPr>
        <w:t>0004</w:t>
      </w:r>
      <w:r>
        <w:rPr>
          <w:rFonts w:ascii="Arial Narrow" w:hAnsi="Arial Narrow" w:cs="ArialNarrow-Bold"/>
          <w:b/>
          <w:bCs/>
          <w:lang w:eastAsia="en-US"/>
        </w:rPr>
        <w:t xml:space="preserve">). </w:t>
      </w:r>
    </w:p>
    <w:p w14:paraId="0FA57C0D" w14:textId="77777777" w:rsidR="00112107" w:rsidRDefault="00112107">
      <w:pPr>
        <w:spacing w:after="25" w:line="240" w:lineRule="auto"/>
        <w:ind w:right="53"/>
        <w:jc w:val="both"/>
        <w:rPr>
          <w:rFonts w:ascii="Arial Narrow" w:hAnsi="Arial Narrow" w:cs="Arial"/>
          <w:b/>
          <w:u w:val="single"/>
        </w:rPr>
      </w:pPr>
    </w:p>
    <w:p w14:paraId="5A94C381" w14:textId="77777777" w:rsidR="00112107" w:rsidRDefault="00A94F25">
      <w:pPr>
        <w:autoSpaceDE w:val="0"/>
        <w:autoSpaceDN w:val="0"/>
        <w:adjustRightInd w:val="0"/>
        <w:spacing w:after="0"/>
        <w:ind w:left="-567"/>
        <w:jc w:val="center"/>
        <w:rPr>
          <w:rFonts w:ascii="Arial Narrow" w:hAnsi="Arial Narrow" w:cs="Arial"/>
          <w:b/>
          <w:color w:val="BF0000"/>
          <w:highlight w:val="yellow"/>
          <w:u w:val="single"/>
        </w:rPr>
      </w:pPr>
      <w:r>
        <w:rPr>
          <w:rFonts w:ascii="Arial Narrow" w:hAnsi="Arial Narrow" w:cs="Arial"/>
          <w:b/>
          <w:u w:val="single"/>
        </w:rPr>
        <w:t>MODALIDAD MIPYMES</w:t>
      </w:r>
      <w:r>
        <w:rPr>
          <w:rFonts w:ascii="Arial Narrow" w:hAnsi="Arial Narrow" w:cs="Arial"/>
          <w:b/>
          <w:u w:val="single"/>
          <w:lang w:val="es-ES"/>
        </w:rPr>
        <w:t xml:space="preserve"> </w:t>
      </w:r>
      <w:r>
        <w:rPr>
          <w:rFonts w:ascii="Arial Narrow" w:hAnsi="Arial Narrow" w:cs="Arial"/>
          <w:b/>
          <w:color w:val="BF0000"/>
          <w:highlight w:val="yellow"/>
          <w:u w:val="single"/>
          <w:lang w:val="es-ES"/>
        </w:rPr>
        <w:t xml:space="preserve">podriar variar </w:t>
      </w:r>
    </w:p>
    <w:p w14:paraId="181D2254" w14:textId="77777777" w:rsidR="00112107" w:rsidRDefault="00A94F25">
      <w:pPr>
        <w:spacing w:after="0"/>
        <w:ind w:left="-426"/>
        <w:jc w:val="center"/>
        <w:rPr>
          <w:rFonts w:ascii="Arial Narrow" w:hAnsi="Arial Narrow" w:cs="Arial"/>
          <w:b/>
          <w:color w:val="36363D"/>
          <w:u w:val="single"/>
        </w:rPr>
      </w:pPr>
      <w:r>
        <w:rPr>
          <w:rFonts w:ascii="Arial Narrow" w:hAnsi="Arial Narrow" w:cs="Arial"/>
          <w:b/>
          <w:color w:val="36363D"/>
          <w:u w:val="single"/>
        </w:rPr>
        <w:t>PERSONA</w:t>
      </w:r>
      <w:r w:rsidRPr="00AC3C5D">
        <w:rPr>
          <w:rFonts w:ascii="Arial Narrow" w:hAnsi="Arial Narrow" w:cs="Arial"/>
          <w:b/>
          <w:color w:val="36363D"/>
          <w:u w:val="single"/>
          <w:lang w:val="es-ES"/>
        </w:rPr>
        <w:t xml:space="preserve"> FÍSICA </w:t>
      </w:r>
    </w:p>
    <w:p w14:paraId="30BAAAA9" w14:textId="77777777" w:rsidR="00095D1F" w:rsidRPr="00095D1F" w:rsidRDefault="00A94F25" w:rsidP="00095D1F">
      <w:pPr>
        <w:spacing w:before="240" w:after="0"/>
        <w:jc w:val="both"/>
        <w:rPr>
          <w:rFonts w:ascii="Arial Narrow" w:hAnsi="Arial Narrow" w:cs="Arial"/>
        </w:rPr>
      </w:pPr>
      <w:r>
        <w:rPr>
          <w:rFonts w:ascii="Arial Narrow" w:hAnsi="Arial Narrow" w:cs="Arial"/>
          <w:b/>
          <w:u w:val="single"/>
        </w:rPr>
        <w:t>De una parte</w:t>
      </w:r>
      <w:r>
        <w:rPr>
          <w:rFonts w:ascii="Arial Narrow" w:hAnsi="Arial Narrow" w:cs="Arial"/>
        </w:rPr>
        <w:t xml:space="preserve">, el </w:t>
      </w:r>
      <w:r>
        <w:rPr>
          <w:rFonts w:ascii="Arial Narrow" w:hAnsi="Arial Narrow" w:cs="Arial"/>
          <w:b/>
        </w:rPr>
        <w:t>INSTITUTO NACIONAL DE BIENESTAR ESTUDIANTIL</w:t>
      </w:r>
      <w:r>
        <w:rPr>
          <w:rFonts w:ascii="Arial Narrow" w:hAnsi="Arial Narrow" w:cs="Arial"/>
        </w:rPr>
        <w:t xml:space="preserve">, RNC No.401-50561-4 entidad gubernamental, organizada de conformidad a la Ley General de Educación No.66-97 de fecha 9 de abril del 1997, con su sede y oficinas principales </w:t>
      </w:r>
      <w:r w:rsidR="0055566D">
        <w:rPr>
          <w:rFonts w:ascii="Arial Narrow" w:hAnsi="Arial Narrow" w:cs="Arial"/>
        </w:rPr>
        <w:t>en la Ave 27 de febrero No.</w:t>
      </w:r>
      <w:r w:rsidR="003B029D">
        <w:rPr>
          <w:rFonts w:ascii="Arial Narrow" w:hAnsi="Arial Narrow" w:cs="Arial"/>
        </w:rPr>
        <w:t xml:space="preserve"> 559</w:t>
      </w:r>
      <w:r>
        <w:rPr>
          <w:rFonts w:ascii="Arial Narrow" w:hAnsi="Arial Narrow" w:cs="Arial"/>
        </w:rPr>
        <w:t>,</w:t>
      </w:r>
      <w:r w:rsidR="003B029D">
        <w:rPr>
          <w:rFonts w:ascii="Arial Narrow" w:hAnsi="Arial Narrow" w:cs="Arial"/>
        </w:rPr>
        <w:t xml:space="preserve"> Sector Manganagua,</w:t>
      </w:r>
      <w:r>
        <w:rPr>
          <w:rFonts w:ascii="Arial Narrow" w:hAnsi="Arial Narrow" w:cs="Arial"/>
        </w:rPr>
        <w:t xml:space="preserve"> Santo Domingo, Distrito Nacional, República Dominicana, legalmente representado por su titular, </w:t>
      </w:r>
      <w:r w:rsidR="00095D1F" w:rsidRPr="00095D1F">
        <w:rPr>
          <w:rFonts w:ascii="Arial Narrow" w:hAnsi="Arial Narrow" w:cs="Arial"/>
          <w:b/>
          <w:bCs/>
        </w:rPr>
        <w:t>CECILIO ANTONIO RODRIGUEZ MONTAS</w:t>
      </w:r>
      <w:r w:rsidR="00095D1F" w:rsidRPr="00095D1F">
        <w:rPr>
          <w:rFonts w:ascii="Arial Narrow" w:hAnsi="Arial Narrow" w:cs="Arial"/>
          <w:b/>
        </w:rPr>
        <w:t xml:space="preserve">, </w:t>
      </w:r>
      <w:r w:rsidR="00095D1F" w:rsidRPr="00095D1F">
        <w:rPr>
          <w:rFonts w:ascii="Arial Narrow" w:hAnsi="Arial Narrow" w:cs="Arial"/>
        </w:rPr>
        <w:t>dominicano, mayor de edad, Arquitecto, portador de la Cédula de Identidad y Electoral No. 001-0161453-5, domiciliado y residente en esta ciudad, quien actúa en virtud de las facultades que le otorga la Ley No.66-97</w:t>
      </w:r>
      <w:r w:rsidR="00095D1F">
        <w:rPr>
          <w:rFonts w:ascii="Arial Narrow" w:hAnsi="Arial Narrow" w:cs="Arial"/>
        </w:rPr>
        <w:t>,</w:t>
      </w:r>
      <w:r w:rsidR="00095D1F" w:rsidRPr="00095D1F">
        <w:rPr>
          <w:rFonts w:ascii="Arial Narrow" w:hAnsi="Arial Narrow" w:cs="Arial"/>
        </w:rPr>
        <w:t xml:space="preserve"> y del Decreto No.399-2020 del 2</w:t>
      </w:r>
      <w:r w:rsidR="00095D1F">
        <w:rPr>
          <w:rFonts w:ascii="Arial Narrow" w:hAnsi="Arial Narrow" w:cs="Arial"/>
        </w:rPr>
        <w:t>6 de Agosto del año dos m</w:t>
      </w:r>
      <w:r w:rsidR="00095D1F" w:rsidRPr="00095D1F">
        <w:rPr>
          <w:rFonts w:ascii="Arial Narrow" w:hAnsi="Arial Narrow" w:cs="Arial"/>
        </w:rPr>
        <w:t>il veinte (2020), entidad que en lo adelante para los fines de este contrato se denominará “EL INSTITUTO” o “PRIMERA PARTE” o por su propia denominación social.</w:t>
      </w:r>
    </w:p>
    <w:p w14:paraId="0431ED70" w14:textId="77777777" w:rsidR="00112107" w:rsidRDefault="00112107" w:rsidP="00095D1F">
      <w:pPr>
        <w:spacing w:before="240" w:after="0"/>
        <w:jc w:val="both"/>
        <w:rPr>
          <w:rFonts w:ascii="Arial Narrow" w:hAnsi="Arial Narrow" w:cs="Arial"/>
          <w:b/>
          <w:u w:val="single"/>
        </w:rPr>
      </w:pPr>
    </w:p>
    <w:p w14:paraId="0A6EA593" w14:textId="77777777" w:rsidR="00112107" w:rsidRDefault="00A94F25">
      <w:pPr>
        <w:spacing w:after="0"/>
        <w:ind w:right="51"/>
        <w:jc w:val="both"/>
        <w:rPr>
          <w:rFonts w:ascii="Arial Narrow" w:hAnsi="Arial Narrow"/>
          <w:b/>
          <w:noProof/>
        </w:rPr>
      </w:pPr>
      <w:r>
        <w:rPr>
          <w:rFonts w:ascii="Arial Narrow" w:hAnsi="Arial Narrow" w:cs="Arial"/>
          <w:b/>
          <w:u w:val="single"/>
        </w:rPr>
        <w:t>De la otra parte</w:t>
      </w:r>
      <w:r>
        <w:rPr>
          <w:rFonts w:ascii="Arial Narrow" w:hAnsi="Arial Narrow" w:cs="Arial"/>
        </w:rPr>
        <w:t>, El</w:t>
      </w:r>
      <w:r w:rsidRPr="00AC3C5D">
        <w:rPr>
          <w:rFonts w:ascii="Arial Narrow" w:hAnsi="Arial Narrow" w:cs="Arial"/>
          <w:lang w:val="es-ES"/>
        </w:rPr>
        <w:t>/La</w:t>
      </w:r>
      <w:r>
        <w:rPr>
          <w:rFonts w:ascii="Arial Narrow" w:hAnsi="Arial Narrow" w:cs="Arial"/>
        </w:rPr>
        <w:t xml:space="preserve"> Señor</w:t>
      </w:r>
      <w:r w:rsidRPr="00AC3C5D">
        <w:rPr>
          <w:rFonts w:ascii="Arial Narrow" w:hAnsi="Arial Narrow" w:cs="Arial"/>
          <w:lang w:val="es-ES"/>
        </w:rPr>
        <w:t>(a</w:t>
      </w:r>
      <w:r w:rsidRPr="003B029D">
        <w:rPr>
          <w:rFonts w:ascii="Arial Narrow" w:hAnsi="Arial Narrow" w:cs="Arial"/>
          <w:lang w:val="es-ES"/>
        </w:rPr>
        <w:t>)</w:t>
      </w:r>
      <w:r w:rsidRPr="003B029D">
        <w:rPr>
          <w:rFonts w:ascii="Arial Narrow" w:hAnsi="Arial Narrow"/>
          <w:b/>
          <w:noProof/>
        </w:rPr>
        <w:t>___________________,</w:t>
      </w:r>
      <w:r w:rsidRPr="003B029D">
        <w:rPr>
          <w:rFonts w:ascii="Arial Narrow" w:hAnsi="Arial Narrow" w:cs="Arial"/>
        </w:rPr>
        <w:t>dominicano</w:t>
      </w:r>
      <w:r w:rsidRPr="003B029D">
        <w:rPr>
          <w:rFonts w:ascii="Arial Narrow" w:hAnsi="Arial Narrow" w:cs="Arial"/>
          <w:lang w:val="es-ES"/>
        </w:rPr>
        <w:t>(a)</w:t>
      </w:r>
      <w:r w:rsidRPr="003B029D">
        <w:rPr>
          <w:rFonts w:ascii="Arial Narrow" w:hAnsi="Arial Narrow" w:cs="Arial"/>
        </w:rPr>
        <w:t>, mayor de edad</w:t>
      </w:r>
      <w:r w:rsidRPr="003B029D">
        <w:rPr>
          <w:rFonts w:ascii="Arial Narrow" w:hAnsi="Arial Narrow" w:cs="Arial"/>
          <w:color w:val="000000"/>
        </w:rPr>
        <w:t>,</w:t>
      </w:r>
      <w:r w:rsidRPr="003B029D">
        <w:rPr>
          <w:rFonts w:ascii="Arial Narrow" w:hAnsi="Arial Narrow" w:cs="Arial"/>
          <w:color w:val="000000"/>
          <w:lang w:val="es-ES"/>
        </w:rPr>
        <w:t xml:space="preserve"> </w:t>
      </w:r>
      <w:r w:rsidRPr="003B029D">
        <w:rPr>
          <w:rFonts w:ascii="Arial Narrow" w:hAnsi="Arial Narrow" w:cs="Arial"/>
          <w:color w:val="000000"/>
        </w:rPr>
        <w:t>soltero</w:t>
      </w:r>
      <w:r w:rsidRPr="003B029D">
        <w:rPr>
          <w:rFonts w:ascii="Arial Narrow" w:hAnsi="Arial Narrow" w:cs="Arial"/>
          <w:color w:val="000000"/>
          <w:lang w:val="es-ES"/>
        </w:rPr>
        <w:t>(a)</w:t>
      </w:r>
      <w:r w:rsidRPr="003B029D">
        <w:rPr>
          <w:rFonts w:ascii="Arial Narrow" w:hAnsi="Arial Narrow" w:cs="Arial"/>
          <w:color w:val="000000"/>
        </w:rPr>
        <w:t>,</w:t>
      </w:r>
      <w:r>
        <w:rPr>
          <w:rFonts w:ascii="Arial Narrow" w:hAnsi="Arial Narrow" w:cs="Arial"/>
          <w:color w:val="000000"/>
        </w:rPr>
        <w:t xml:space="preserve">  </w:t>
      </w:r>
      <w:r w:rsidRPr="003B029D">
        <w:rPr>
          <w:rFonts w:ascii="Arial Narrow" w:hAnsi="Arial Narrow" w:cs="Arial"/>
          <w:color w:val="000000"/>
        </w:rPr>
        <w:t>portador</w:t>
      </w:r>
      <w:r w:rsidRPr="003B029D">
        <w:rPr>
          <w:rFonts w:ascii="Arial Narrow" w:hAnsi="Arial Narrow" w:cs="Arial"/>
        </w:rPr>
        <w:t xml:space="preserve"> de la Cédula de Identidad y Electoral No. </w:t>
      </w:r>
      <w:r w:rsidR="00232CF7" w:rsidRPr="003B029D">
        <w:rPr>
          <w:rFonts w:ascii="Arial Narrow" w:hAnsi="Arial Narrow" w:cs="Arial"/>
        </w:rPr>
        <w:t>_________</w:t>
      </w:r>
      <w:r w:rsidRPr="003B029D">
        <w:rPr>
          <w:rFonts w:ascii="Arial Narrow" w:hAnsi="Arial Narrow" w:cs="Arial"/>
        </w:rPr>
        <w:t>,</w:t>
      </w:r>
      <w:r>
        <w:rPr>
          <w:rFonts w:ascii="Arial Narrow" w:hAnsi="Arial Narrow" w:cs="Arial"/>
        </w:rPr>
        <w:t xml:space="preserve"> domiciliado </w:t>
      </w:r>
      <w:r w:rsidRPr="00AC3C5D">
        <w:rPr>
          <w:rFonts w:ascii="Arial Narrow" w:hAnsi="Arial Narrow" w:cs="Arial"/>
          <w:lang w:val="es-ES"/>
        </w:rPr>
        <w:t xml:space="preserve">(a) </w:t>
      </w:r>
      <w:r>
        <w:rPr>
          <w:rFonts w:ascii="Arial Narrow" w:hAnsi="Arial Narrow" w:cs="Arial"/>
        </w:rPr>
        <w:t>y residente en la</w:t>
      </w:r>
      <w:r w:rsidR="00232CF7">
        <w:rPr>
          <w:rFonts w:ascii="Arial Narrow" w:hAnsi="Arial Narrow" w:cs="Arial"/>
        </w:rPr>
        <w:t>_______________</w:t>
      </w:r>
      <w:r>
        <w:rPr>
          <w:rFonts w:ascii="Arial Narrow" w:hAnsi="Arial Narrow" w:cs="Arial"/>
          <w:color w:val="000000"/>
        </w:rPr>
        <w:t xml:space="preserve">, República Dominicana, </w:t>
      </w:r>
      <w:r>
        <w:rPr>
          <w:rFonts w:ascii="Arial Narrow" w:hAnsi="Arial Narrow" w:cs="Arial"/>
          <w:b/>
          <w:color w:val="000000"/>
          <w:u w:val="single"/>
        </w:rPr>
        <w:t>y accidentalmente en esta ciudad de Santo Domingo, D.N.,</w:t>
      </w:r>
      <w:r>
        <w:rPr>
          <w:rFonts w:ascii="Arial Narrow" w:hAnsi="Arial Narrow" w:cs="Arial"/>
          <w:color w:val="000000"/>
          <w:u w:val="single"/>
        </w:rPr>
        <w:t xml:space="preserve"> </w:t>
      </w:r>
      <w:r>
        <w:rPr>
          <w:rFonts w:ascii="Arial Narrow" w:hAnsi="Arial Narrow" w:cs="Arial"/>
          <w:b/>
          <w:u w:val="single"/>
        </w:rPr>
        <w:t>República Dominicana,</w:t>
      </w:r>
      <w:r>
        <w:rPr>
          <w:rFonts w:ascii="Arial Narrow" w:hAnsi="Arial Narrow" w:cs="Arial"/>
        </w:rPr>
        <w:t xml:space="preserve"> para los fines del presente Contrato, se denominará </w:t>
      </w:r>
      <w:r>
        <w:rPr>
          <w:rFonts w:ascii="Arial Narrow" w:hAnsi="Arial Narrow" w:cs="Arial"/>
          <w:b/>
        </w:rPr>
        <w:t>“EL SUPLIDOR” o “SEGUNDA PARTE”</w:t>
      </w:r>
      <w:r>
        <w:rPr>
          <w:rFonts w:ascii="Arial Narrow" w:hAnsi="Arial Narrow" w:cs="Arial"/>
        </w:rPr>
        <w:t xml:space="preserve">. </w:t>
      </w:r>
      <w:r>
        <w:rPr>
          <w:rFonts w:ascii="Arial Narrow" w:hAnsi="Arial Narrow" w:cs="Arial"/>
          <w:b/>
        </w:rPr>
        <w:t>Para referirse a ambos se les denominará LAS PARTES.</w:t>
      </w:r>
    </w:p>
    <w:p w14:paraId="51D2C19B" w14:textId="77777777" w:rsidR="00112107" w:rsidRDefault="00112107">
      <w:pPr>
        <w:spacing w:after="0"/>
        <w:jc w:val="center"/>
        <w:rPr>
          <w:rFonts w:ascii="Arial Narrow" w:hAnsi="Arial Narrow" w:cs="Arial"/>
          <w:b/>
        </w:rPr>
      </w:pPr>
    </w:p>
    <w:p w14:paraId="1D5A42E8" w14:textId="77777777" w:rsidR="00112107" w:rsidRDefault="00A94F25">
      <w:pPr>
        <w:spacing w:after="0"/>
        <w:jc w:val="center"/>
        <w:rPr>
          <w:rFonts w:ascii="Arial Narrow" w:hAnsi="Arial Narrow" w:cs="Arial"/>
          <w:b/>
        </w:rPr>
      </w:pPr>
      <w:r>
        <w:rPr>
          <w:rFonts w:ascii="Arial Narrow" w:hAnsi="Arial Narrow" w:cs="Arial"/>
          <w:b/>
        </w:rPr>
        <w:t>PREAMBULO:</w:t>
      </w:r>
    </w:p>
    <w:p w14:paraId="2AC591D4" w14:textId="77777777" w:rsidR="00112107" w:rsidRDefault="00112107">
      <w:pPr>
        <w:spacing w:after="0"/>
        <w:rPr>
          <w:rFonts w:ascii="Arial Narrow" w:hAnsi="Arial Narrow" w:cs="Arial"/>
          <w:b/>
        </w:rPr>
      </w:pPr>
    </w:p>
    <w:p w14:paraId="787839CB" w14:textId="77777777" w:rsidR="00112107" w:rsidRDefault="00A94F25">
      <w:pPr>
        <w:jc w:val="both"/>
        <w:rPr>
          <w:rFonts w:ascii="Arial Narrow" w:hAnsi="Arial Narrow" w:cs="Arial"/>
          <w:color w:val="000000"/>
        </w:rPr>
      </w:pPr>
      <w:r>
        <w:rPr>
          <w:rFonts w:ascii="Arial Narrow" w:hAnsi="Arial Narrow" w:cs="Arial"/>
          <w:b/>
        </w:rPr>
        <w:t>POR CUANTO:</w:t>
      </w:r>
      <w:r>
        <w:rPr>
          <w:rFonts w:ascii="Arial Narrow" w:hAnsi="Arial Narrow" w:cs="Arial"/>
          <w:color w:val="000000"/>
        </w:rPr>
        <w:t xml:space="preserve"> El Instituto Nacional de Bienestar Estudiantil fue creado como un organismo descentralizado por la Ley de Educación 66-97, adscrito al Ministerio de Educación con el fin de promover la participación de los estudiantes en las diversas actividades curriculares, co-curriculares y extracurriculares y promover la organización de servicios, tales como: transporte, nutrición escolar y servicios de salud, apoyo estudiantil en materiales y útiles escolares, clubes científicos, tecnológicos y de artes, becas e intercambios de trabajo social, de turismo estudiantil, trabajo remunerado en vacaciones y de gobierno estudiantil. </w:t>
      </w:r>
    </w:p>
    <w:p w14:paraId="374E2166" w14:textId="77777777" w:rsidR="00112107" w:rsidRDefault="00A94F25">
      <w:pPr>
        <w:jc w:val="both"/>
        <w:rPr>
          <w:rFonts w:ascii="Arial Narrow" w:hAnsi="Arial Narrow" w:cs="Arial"/>
        </w:rPr>
      </w:pPr>
      <w:r>
        <w:rPr>
          <w:rFonts w:ascii="Arial Narrow" w:hAnsi="Arial Narrow" w:cs="Arial"/>
          <w:b/>
        </w:rPr>
        <w:t>POR CUANTO</w:t>
      </w:r>
      <w:r>
        <w:rPr>
          <w:rFonts w:ascii="Arial Narrow" w:hAnsi="Arial Narrow" w:cs="Arial"/>
        </w:rPr>
        <w:t xml:space="preserve">: El Instituto Nacional de Bienestar Estudiantil instancia responsable de la Implementación, Supervisión y Control del Programa de Alimentación Escolar </w:t>
      </w:r>
      <w:r>
        <w:rPr>
          <w:rFonts w:ascii="Arial Narrow" w:hAnsi="Arial Narrow" w:cs="Arial"/>
          <w:b/>
        </w:rPr>
        <w:t>(PAE),</w:t>
      </w:r>
      <w:r>
        <w:rPr>
          <w:rFonts w:ascii="Arial Narrow" w:hAnsi="Arial Narrow" w:cs="Arial"/>
        </w:rPr>
        <w:t xml:space="preserve"> y trabaja en el diseño, fortalecimiento de las normas, procesos administrativos financieros, sistemas de control y aseguramiento de la calidad, así como, de todo el proceso legal que implica la selección de los suplidores de alimentos líquidos y sólidos que ofrecen sus servicios en el Programa de Alimentación Escolar.</w:t>
      </w:r>
    </w:p>
    <w:p w14:paraId="4B641B3F" w14:textId="77777777" w:rsidR="00112107" w:rsidRDefault="00A94F25">
      <w:pPr>
        <w:widowControl w:val="0"/>
        <w:autoSpaceDE w:val="0"/>
        <w:autoSpaceDN w:val="0"/>
        <w:adjustRightInd w:val="0"/>
        <w:spacing w:after="120"/>
        <w:jc w:val="both"/>
        <w:rPr>
          <w:rFonts w:ascii="Arial Narrow" w:hAnsi="Arial Narrow" w:cs="Arial"/>
          <w:spacing w:val="-3"/>
          <w:lang w:val="es-ES_tradnl"/>
        </w:rPr>
      </w:pPr>
      <w:r>
        <w:rPr>
          <w:rFonts w:ascii="Arial Narrow" w:hAnsi="Arial Narrow" w:cs="Arial"/>
          <w:b/>
          <w:spacing w:val="-3"/>
          <w:lang w:val="es-ES_tradnl"/>
        </w:rPr>
        <w:t>POR CUANTO:</w:t>
      </w:r>
      <w:r>
        <w:rPr>
          <w:rFonts w:ascii="Arial Narrow" w:hAnsi="Arial Narrow" w:cs="Arial"/>
          <w:spacing w:val="-3"/>
          <w:lang w:val="es-ES_tradnl"/>
        </w:rPr>
        <w:t xml:space="preserve"> La Ley No.340-06,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a los que se sujetaran las contrataciones.</w:t>
      </w:r>
    </w:p>
    <w:p w14:paraId="5A762DE1" w14:textId="77777777" w:rsidR="00112107" w:rsidRDefault="00A94F25">
      <w:pPr>
        <w:spacing w:line="239" w:lineRule="auto"/>
        <w:jc w:val="both"/>
        <w:rPr>
          <w:rFonts w:ascii="Arial Narrow" w:eastAsia="Arial Narrow" w:hAnsi="Arial Narrow"/>
          <w:szCs w:val="24"/>
          <w:lang w:eastAsia="es-ES"/>
        </w:rPr>
      </w:pPr>
      <w:r>
        <w:rPr>
          <w:rFonts w:ascii="Arial Narrow" w:hAnsi="Arial Narrow" w:cs="Arial"/>
          <w:b/>
          <w:spacing w:val="-3"/>
          <w:lang w:val="es-ES_tradnl"/>
        </w:rPr>
        <w:lastRenderedPageBreak/>
        <w:t>POR CUANTO:</w:t>
      </w:r>
      <w:r>
        <w:rPr>
          <w:rFonts w:ascii="Arial Narrow" w:hAnsi="Arial Narrow" w:cs="Arial"/>
          <w:spacing w:val="-3"/>
          <w:lang w:val="es-ES_tradnl"/>
        </w:rPr>
        <w:t xml:space="preserve"> A que</w:t>
      </w:r>
      <w:r w:rsidR="008C12F4">
        <w:rPr>
          <w:rFonts w:ascii="Arial Narrow" w:hAnsi="Arial Narrow" w:cs="Arial"/>
          <w:spacing w:val="-3"/>
          <w:lang w:val="es-ES_tradnl"/>
        </w:rPr>
        <w:t xml:space="preserve"> el párrafo único, numeral 4</w:t>
      </w:r>
      <w:r>
        <w:rPr>
          <w:rFonts w:ascii="Arial Narrow" w:hAnsi="Arial Narrow" w:cs="Arial"/>
          <w:spacing w:val="-3"/>
          <w:lang w:val="es-ES_tradnl"/>
        </w:rPr>
        <w:t xml:space="preserve">, </w:t>
      </w:r>
      <w:r>
        <w:rPr>
          <w:rFonts w:ascii="Arial Narrow" w:hAnsi="Arial Narrow" w:cs="Arial"/>
          <w:spacing w:val="-3"/>
          <w:lang w:val="es-ES"/>
        </w:rPr>
        <w:t>art</w:t>
      </w:r>
      <w:r>
        <w:rPr>
          <w:rFonts w:ascii="Arial Narrow" w:hAnsi="Arial Narrow" w:cs="Arial"/>
          <w:spacing w:val="-3"/>
          <w:lang w:val="es-US"/>
        </w:rPr>
        <w:t xml:space="preserve">ículo </w:t>
      </w:r>
      <w:r>
        <w:rPr>
          <w:rFonts w:ascii="Arial Narrow" w:hAnsi="Arial Narrow" w:cs="Arial"/>
          <w:spacing w:val="-3"/>
          <w:lang w:val="es-ES"/>
        </w:rPr>
        <w:t xml:space="preserve">No.6, de la Ley No.340-06, </w:t>
      </w:r>
      <w:r w:rsidR="00D0405D">
        <w:rPr>
          <w:rFonts w:ascii="Arial Narrow" w:hAnsi="Arial Narrow" w:cs="Arial"/>
          <w:spacing w:val="-3"/>
          <w:lang w:val="es-ES_tradnl"/>
        </w:rPr>
        <w:t>y</w:t>
      </w:r>
      <w:r w:rsidR="00D0405D" w:rsidRPr="00D0405D">
        <w:rPr>
          <w:rFonts w:ascii="Arial Narrow" w:hAnsi="Arial Narrow" w:cs="Arial"/>
          <w:spacing w:val="-3"/>
          <w:lang w:val="es-ES_tradnl"/>
        </w:rPr>
        <w:t xml:space="preserve"> en su reglamento</w:t>
      </w:r>
      <w:r w:rsidR="00D0405D" w:rsidRPr="00D0405D">
        <w:rPr>
          <w:rFonts w:ascii="Arial Narrow" w:hAnsi="Arial Narrow" w:cs="Arial"/>
          <w:spacing w:val="-3"/>
          <w:lang w:val="es-ES"/>
        </w:rPr>
        <w:t xml:space="preserve"> de aplicación mediante decreto No.543-12</w:t>
      </w:r>
      <w:r w:rsidR="00D0405D">
        <w:rPr>
          <w:rFonts w:ascii="Arial Narrow" w:hAnsi="Arial Narrow" w:cs="Arial"/>
          <w:spacing w:val="-3"/>
          <w:lang w:val="es-ES"/>
        </w:rPr>
        <w:t>, en su</w:t>
      </w:r>
      <w:r w:rsidR="00D0405D">
        <w:rPr>
          <w:rFonts w:ascii="Arial Narrow" w:hAnsi="Arial Narrow" w:cs="Arial"/>
          <w:spacing w:val="-3"/>
          <w:lang w:val="es-ES_tradnl"/>
        </w:rPr>
        <w:t xml:space="preserve"> numeral</w:t>
      </w:r>
      <w:r>
        <w:rPr>
          <w:rFonts w:ascii="Arial Narrow" w:hAnsi="Arial Narrow" w:cs="Arial"/>
          <w:spacing w:val="-3"/>
          <w:lang w:val="es-ES_tradnl"/>
        </w:rPr>
        <w:t xml:space="preserve">  3</w:t>
      </w:r>
      <w:r w:rsidRPr="00D0405D">
        <w:rPr>
          <w:rFonts w:ascii="Arial Narrow" w:hAnsi="Arial Narrow" w:cs="Arial"/>
          <w:spacing w:val="-3"/>
          <w:lang w:val="es-ES_tradnl"/>
        </w:rPr>
        <w:t xml:space="preserve">, </w:t>
      </w:r>
      <w:r w:rsidR="00D0405D" w:rsidRPr="00D0405D">
        <w:rPr>
          <w:rFonts w:ascii="Arial Narrow" w:hAnsi="Arial Narrow" w:cs="Arial"/>
          <w:spacing w:val="-3"/>
          <w:lang w:val="es-ES_tradnl"/>
        </w:rPr>
        <w:t>artículo</w:t>
      </w:r>
      <w:r w:rsidRPr="00D0405D">
        <w:rPr>
          <w:rFonts w:ascii="Arial Narrow" w:hAnsi="Arial Narrow" w:cs="Arial"/>
          <w:spacing w:val="-3"/>
          <w:lang w:val="es-ES_tradnl"/>
        </w:rPr>
        <w:t xml:space="preserve"> 3, </w:t>
      </w:r>
      <w:r w:rsidRPr="00D0405D">
        <w:rPr>
          <w:rFonts w:ascii="Arial Narrow" w:hAnsi="Arial Narrow" w:cs="Arial"/>
          <w:spacing w:val="-3"/>
          <w:lang w:val="es-ES"/>
        </w:rPr>
        <w:t xml:space="preserve">y </w:t>
      </w:r>
      <w:r w:rsidR="00D0405D">
        <w:rPr>
          <w:rFonts w:ascii="Arial Narrow" w:hAnsi="Arial Narrow" w:cs="Arial"/>
          <w:spacing w:val="-3"/>
          <w:lang w:val="es-ES_tradnl"/>
        </w:rPr>
        <w:t xml:space="preserve">numeral  2, </w:t>
      </w:r>
      <w:r w:rsidR="00D0405D" w:rsidRPr="00D0405D">
        <w:rPr>
          <w:rFonts w:ascii="Arial Narrow" w:hAnsi="Arial Narrow" w:cs="Arial"/>
          <w:spacing w:val="-3"/>
          <w:lang w:val="es-ES_tradnl"/>
        </w:rPr>
        <w:t>artículo</w:t>
      </w:r>
      <w:r w:rsidR="00D0405D">
        <w:rPr>
          <w:rFonts w:ascii="Arial Narrow" w:hAnsi="Arial Narrow" w:cs="Arial"/>
          <w:spacing w:val="-3"/>
          <w:lang w:val="es-ES_tradnl"/>
        </w:rPr>
        <w:t xml:space="preserve">s </w:t>
      </w:r>
      <w:r w:rsidRPr="00D0405D">
        <w:rPr>
          <w:rFonts w:ascii="Arial Narrow" w:hAnsi="Arial Narrow" w:cs="Arial"/>
          <w:spacing w:val="-3"/>
          <w:lang w:val="es-ES"/>
        </w:rPr>
        <w:t xml:space="preserve"> </w:t>
      </w:r>
      <w:r w:rsidR="00D0405D">
        <w:rPr>
          <w:rFonts w:ascii="Arial Narrow" w:hAnsi="Arial Narrow" w:cs="Arial"/>
          <w:spacing w:val="-3"/>
          <w:lang w:val="es-ES"/>
        </w:rPr>
        <w:t xml:space="preserve">4 y 7, </w:t>
      </w:r>
      <w:r w:rsidR="00D0405D">
        <w:rPr>
          <w:rFonts w:ascii="Arial Narrow" w:hAnsi="Arial Narrow" w:cs="Arial"/>
          <w:spacing w:val="-3"/>
          <w:lang w:val="es-ES_tradnl"/>
        </w:rPr>
        <w:t>respectivamente;</w:t>
      </w:r>
      <w:r>
        <w:rPr>
          <w:rFonts w:ascii="Arial Narrow" w:hAnsi="Arial Narrow" w:cs="Arial"/>
          <w:spacing w:val="-3"/>
          <w:lang w:val="es-ES_tradnl"/>
        </w:rPr>
        <w:t xml:space="preserve"> establecen que: “Actividades y Situaciones de Urgencias</w:t>
      </w:r>
      <w:r>
        <w:rPr>
          <w:rFonts w:ascii="Arial Narrow" w:hAnsi="Arial Narrow"/>
        </w:rPr>
        <w:t xml:space="preserve">: Son situaciones de caso fortuito, inesperadas. </w:t>
      </w:r>
      <w:r>
        <w:rPr>
          <w:rFonts w:ascii="Arial Narrow" w:eastAsia="Arial Narrow" w:hAnsi="Arial Narrow"/>
        </w:rPr>
        <w:t>Procedimiento de Urgencias consiste en rea</w:t>
      </w:r>
      <w:r>
        <w:rPr>
          <w:rFonts w:ascii="Arial Narrow" w:eastAsia="Arial Narrow" w:hAnsi="Arial Narrow"/>
          <w:szCs w:val="24"/>
          <w:lang w:eastAsia="es-ES"/>
        </w:rPr>
        <w:t>lizar las compras de Bienes, Servicios y Obras, ante una</w:t>
      </w:r>
      <w:r>
        <w:rPr>
          <w:rFonts w:ascii="Arial Narrow" w:eastAsia="Arial Narrow" w:hAnsi="Arial Narrow"/>
          <w:b/>
          <w:szCs w:val="24"/>
          <w:lang w:eastAsia="es-ES"/>
        </w:rPr>
        <w:t xml:space="preserve"> </w:t>
      </w:r>
      <w:r>
        <w:rPr>
          <w:rFonts w:ascii="Arial Narrow" w:eastAsia="Arial Narrow" w:hAnsi="Arial Narrow"/>
          <w:szCs w:val="24"/>
          <w:lang w:eastAsia="es-ES"/>
        </w:rPr>
        <w:t>situación imprevisible, inmediata, concreta y probada, en la cual no es posible la aplicación de los procedimientos de selección establecidos en la Ley en tiempo oportuno, bajo un procedimiento excepcional, que permita agilizar la compra o contratación, fundamentada en razones objetivas o inaplazables.</w:t>
      </w:r>
    </w:p>
    <w:p w14:paraId="02CB0375" w14:textId="25B43705" w:rsidR="00112107" w:rsidRDefault="00A94F25">
      <w:pPr>
        <w:pStyle w:val="Default"/>
        <w:spacing w:after="120" w:line="276" w:lineRule="auto"/>
        <w:jc w:val="both"/>
        <w:rPr>
          <w:rFonts w:ascii="Arial Narrow" w:hAnsi="Arial Narrow"/>
          <w:b/>
          <w:sz w:val="22"/>
          <w:szCs w:val="22"/>
        </w:rPr>
      </w:pPr>
      <w:r>
        <w:rPr>
          <w:rFonts w:ascii="Arial Narrow" w:hAnsi="Arial Narrow"/>
          <w:b/>
          <w:sz w:val="22"/>
          <w:szCs w:val="22"/>
        </w:rPr>
        <w:t>POR CUANTO:</w:t>
      </w:r>
      <w:r>
        <w:rPr>
          <w:rFonts w:ascii="Arial Narrow" w:hAnsi="Arial Narrow"/>
          <w:sz w:val="22"/>
          <w:szCs w:val="22"/>
        </w:rPr>
        <w:t xml:space="preserve"> A que </w:t>
      </w:r>
      <w:r>
        <w:rPr>
          <w:rFonts w:ascii="Arial Narrow" w:hAnsi="Arial Narrow" w:cs="Arial"/>
        </w:rPr>
        <w:t xml:space="preserve">La </w:t>
      </w:r>
      <w:r>
        <w:rPr>
          <w:rFonts w:ascii="Arial Narrow" w:hAnsi="Arial Narrow" w:cs="Arial"/>
          <w:lang w:val="es-ES"/>
        </w:rPr>
        <w:t>R</w:t>
      </w:r>
      <w:r>
        <w:rPr>
          <w:rFonts w:ascii="Arial Narrow" w:hAnsi="Arial Narrow" w:cs="Arial"/>
        </w:rPr>
        <w:t xml:space="preserve">esolución </w:t>
      </w:r>
      <w:r w:rsidRPr="00791AAA">
        <w:rPr>
          <w:rFonts w:ascii="Arial Narrow" w:hAnsi="Arial Narrow" w:cs="Arial"/>
          <w:lang w:val="es-ES"/>
        </w:rPr>
        <w:t>No.</w:t>
      </w:r>
      <w:r w:rsidR="00791AAA" w:rsidRPr="00791AAA">
        <w:rPr>
          <w:rFonts w:ascii="Arial Narrow" w:hAnsi="Arial Narrow" w:cs="Arial"/>
          <w:color w:val="36363D"/>
          <w:lang w:val="es-ES"/>
        </w:rPr>
        <w:t>016</w:t>
      </w:r>
      <w:r w:rsidRPr="003C35B9">
        <w:rPr>
          <w:rFonts w:ascii="Arial Narrow" w:hAnsi="Arial Narrow" w:cs="Arial"/>
          <w:color w:val="36363D"/>
          <w:lang w:val="es-ES"/>
        </w:rPr>
        <w:t>,</w:t>
      </w:r>
      <w:r w:rsidRPr="003C35B9">
        <w:rPr>
          <w:rFonts w:ascii="Arial Narrow" w:hAnsi="Arial Narrow" w:cs="Arial"/>
          <w:color w:val="36363D"/>
        </w:rPr>
        <w:t xml:space="preserve"> de fecha</w:t>
      </w:r>
      <w:r w:rsidR="005D5E30" w:rsidRPr="003C35B9">
        <w:rPr>
          <w:rFonts w:ascii="Arial Narrow" w:hAnsi="Arial Narrow" w:cs="Arial"/>
          <w:color w:val="36363D"/>
        </w:rPr>
        <w:t xml:space="preserve"> 26</w:t>
      </w:r>
      <w:r w:rsidRPr="003C35B9">
        <w:rPr>
          <w:rFonts w:ascii="Arial Narrow" w:hAnsi="Arial Narrow" w:cs="Arial"/>
          <w:color w:val="36363D"/>
        </w:rPr>
        <w:t xml:space="preserve"> de </w:t>
      </w:r>
      <w:r w:rsidR="005D5E30" w:rsidRPr="003C35B9">
        <w:rPr>
          <w:rFonts w:ascii="Arial Narrow" w:hAnsi="Arial Narrow" w:cs="Arial"/>
        </w:rPr>
        <w:t>oc</w:t>
      </w:r>
      <w:r w:rsidR="005D5E30">
        <w:rPr>
          <w:rFonts w:ascii="Arial Narrow" w:hAnsi="Arial Narrow" w:cs="Arial"/>
        </w:rPr>
        <w:t>tubre</w:t>
      </w:r>
      <w:r w:rsidRPr="00AC3C5D">
        <w:rPr>
          <w:rFonts w:ascii="Arial Narrow" w:hAnsi="Arial Narrow" w:cs="Arial"/>
          <w:lang w:val="es-ES"/>
        </w:rPr>
        <w:t xml:space="preserve"> </w:t>
      </w:r>
      <w:r>
        <w:rPr>
          <w:rFonts w:ascii="Arial Narrow" w:hAnsi="Arial Narrow" w:cs="Arial"/>
          <w:lang w:val="es-ES"/>
        </w:rPr>
        <w:t>del a</w:t>
      </w:r>
      <w:r>
        <w:rPr>
          <w:rFonts w:ascii="Arial Narrow" w:hAnsi="Arial Narrow" w:cs="Arial"/>
          <w:lang w:val="es-US"/>
        </w:rPr>
        <w:t>ñ</w:t>
      </w:r>
      <w:r>
        <w:rPr>
          <w:rFonts w:ascii="Arial Narrow" w:hAnsi="Arial Narrow" w:cs="Arial"/>
          <w:lang w:val="es-ES"/>
        </w:rPr>
        <w:t xml:space="preserve">o </w:t>
      </w:r>
      <w:r>
        <w:rPr>
          <w:rFonts w:ascii="Arial Narrow" w:hAnsi="Arial Narrow" w:cs="Arial"/>
        </w:rPr>
        <w:t>2020</w:t>
      </w:r>
      <w:r>
        <w:rPr>
          <w:rFonts w:ascii="Arial Narrow" w:hAnsi="Arial Narrow" w:cs="Arial"/>
          <w:lang w:val="es-ES"/>
        </w:rPr>
        <w:t>,</w:t>
      </w:r>
      <w:r>
        <w:rPr>
          <w:rFonts w:ascii="Arial Narrow" w:hAnsi="Arial Narrow" w:cs="Arial"/>
        </w:rPr>
        <w:t xml:space="preserve"> suscrit</w:t>
      </w:r>
      <w:r w:rsidR="005D5E30">
        <w:rPr>
          <w:rFonts w:ascii="Arial Narrow" w:hAnsi="Arial Narrow" w:cs="Arial"/>
          <w:lang w:val="es-ES"/>
        </w:rPr>
        <w:t xml:space="preserve">a </w:t>
      </w:r>
      <w:r w:rsidRPr="00AC3C5D">
        <w:rPr>
          <w:rFonts w:ascii="Arial Narrow" w:hAnsi="Arial Narrow" w:cs="Arial"/>
          <w:lang w:val="es-ES"/>
        </w:rPr>
        <w:t xml:space="preserve"> </w:t>
      </w:r>
      <w:r>
        <w:rPr>
          <w:rFonts w:ascii="Arial Narrow" w:hAnsi="Arial Narrow" w:cs="Arial"/>
        </w:rPr>
        <w:t xml:space="preserve">por </w:t>
      </w:r>
      <w:r>
        <w:rPr>
          <w:rFonts w:ascii="Arial Narrow" w:hAnsi="Arial Narrow" w:cs="Arial"/>
          <w:lang w:val="es-ES"/>
        </w:rPr>
        <w:t>e</w:t>
      </w:r>
      <w:r>
        <w:rPr>
          <w:rFonts w:ascii="Arial Narrow" w:hAnsi="Arial Narrow" w:cs="Arial"/>
        </w:rPr>
        <w:t>l se</w:t>
      </w:r>
      <w:r>
        <w:rPr>
          <w:rFonts w:ascii="Arial Narrow" w:hAnsi="Arial Narrow" w:cs="Arial"/>
          <w:lang w:val="es-US"/>
        </w:rPr>
        <w:t>ñ</w:t>
      </w:r>
      <w:r>
        <w:rPr>
          <w:rFonts w:ascii="Arial Narrow" w:hAnsi="Arial Narrow" w:cs="Arial"/>
        </w:rPr>
        <w:t xml:space="preserve">or </w:t>
      </w:r>
      <w:r w:rsidR="00791AAA">
        <w:rPr>
          <w:rFonts w:ascii="Arial Narrow" w:hAnsi="Arial Narrow" w:cs="Arial"/>
          <w:b/>
        </w:rPr>
        <w:t>Cecilio Rodríguez Montá</w:t>
      </w:r>
      <w:r w:rsidR="005D5E30" w:rsidRPr="005D5E30">
        <w:rPr>
          <w:rFonts w:ascii="Arial Narrow" w:hAnsi="Arial Narrow" w:cs="Arial"/>
          <w:b/>
        </w:rPr>
        <w:t>s</w:t>
      </w:r>
      <w:r w:rsidR="005D5E30">
        <w:rPr>
          <w:rFonts w:ascii="Arial Narrow" w:hAnsi="Arial Narrow" w:cs="Arial"/>
        </w:rPr>
        <w:t>,</w:t>
      </w:r>
      <w:r>
        <w:rPr>
          <w:rFonts w:ascii="Arial Narrow" w:hAnsi="Arial Narrow" w:cs="Arial"/>
        </w:rPr>
        <w:t xml:space="preserve"> Director Ejecutivo, </w:t>
      </w:r>
      <w:r>
        <w:rPr>
          <w:rFonts w:ascii="Arial Narrow" w:hAnsi="Arial Narrow" w:cs="Arial"/>
          <w:lang w:val="es-ES"/>
        </w:rPr>
        <w:t xml:space="preserve">mediante la cual </w:t>
      </w:r>
      <w:r>
        <w:rPr>
          <w:rFonts w:ascii="Arial Narrow" w:hAnsi="Arial Narrow" w:cs="Arial"/>
        </w:rPr>
        <w:t>autoriza</w:t>
      </w:r>
      <w:r>
        <w:rPr>
          <w:rFonts w:ascii="Arial Narrow" w:hAnsi="Arial Narrow" w:cs="Arial"/>
          <w:lang w:val="es-ES"/>
        </w:rPr>
        <w:t xml:space="preserve"> al Departamento de Compras y </w:t>
      </w:r>
      <w:r w:rsidR="005D5E30">
        <w:rPr>
          <w:rFonts w:ascii="Arial Narrow" w:hAnsi="Arial Narrow" w:cs="Arial"/>
          <w:lang w:val="es-ES"/>
        </w:rPr>
        <w:t>Contrataciones</w:t>
      </w:r>
      <w:r>
        <w:rPr>
          <w:rFonts w:ascii="Arial Narrow" w:hAnsi="Arial Narrow" w:cs="Arial"/>
          <w:lang w:val="es-ES"/>
        </w:rPr>
        <w:t xml:space="preserve"> la Ejecución de El</w:t>
      </w:r>
      <w:r>
        <w:rPr>
          <w:rFonts w:ascii="Arial Narrow" w:hAnsi="Arial Narrow" w:cs="Arial"/>
        </w:rPr>
        <w:t xml:space="preserve"> procedimiento de </w:t>
      </w:r>
      <w:r w:rsidRPr="00AC3C5D">
        <w:rPr>
          <w:rFonts w:ascii="Arial Narrow" w:hAnsi="Arial Narrow" w:cs="Arial"/>
          <w:lang w:val="es-ES"/>
        </w:rPr>
        <w:t>U</w:t>
      </w:r>
      <w:r>
        <w:rPr>
          <w:rFonts w:ascii="Arial Narrow" w:hAnsi="Arial Narrow" w:cs="Arial"/>
          <w:lang w:val="es-ES"/>
        </w:rPr>
        <w:t>rgencia.</w:t>
      </w:r>
    </w:p>
    <w:p w14:paraId="41505680" w14:textId="77777777" w:rsidR="00112107" w:rsidRDefault="00A94F25">
      <w:pPr>
        <w:pStyle w:val="Default"/>
        <w:spacing w:after="120" w:line="276" w:lineRule="auto"/>
        <w:jc w:val="both"/>
        <w:rPr>
          <w:rFonts w:ascii="Arial Narrow" w:eastAsia="Arial Narrow" w:hAnsi="Arial Narrow" w:cs="Arial Narrow"/>
          <w:b/>
          <w:bCs/>
          <w:color w:val="36363D"/>
          <w:sz w:val="22"/>
          <w:szCs w:val="22"/>
          <w:lang w:eastAsia="en-US"/>
        </w:rPr>
      </w:pPr>
      <w:r>
        <w:rPr>
          <w:rFonts w:ascii="Arial Narrow" w:hAnsi="Arial Narrow"/>
          <w:b/>
          <w:sz w:val="22"/>
          <w:szCs w:val="22"/>
        </w:rPr>
        <w:t>POR CUANTO:</w:t>
      </w:r>
      <w:r>
        <w:rPr>
          <w:rFonts w:ascii="Arial Narrow" w:hAnsi="Arial Narrow"/>
          <w:bCs/>
          <w:sz w:val="22"/>
          <w:szCs w:val="22"/>
        </w:rPr>
        <w:t xml:space="preserve"> El presente procedimiento de Urgencia de que se trata tiene el objetivo de adjudicar a empresas </w:t>
      </w:r>
      <w:r>
        <w:rPr>
          <w:rFonts w:ascii="Arial Narrow" w:hAnsi="Arial Narrow"/>
          <w:bCs/>
          <w:sz w:val="22"/>
          <w:szCs w:val="22"/>
          <w:lang w:val="es-ES"/>
        </w:rPr>
        <w:t xml:space="preserve">para la </w:t>
      </w:r>
      <w:r>
        <w:rPr>
          <w:rFonts w:ascii="Arial Narrow" w:hAnsi="Arial Narrow"/>
          <w:b/>
        </w:rPr>
        <w:t>ADQUISICION DE KITS DE RACIONES ALIMENTICIAS CRUDAS PARA CENTROS EDUCATIVOS PUBLICOS DURANTE EL PERIODO DE EMERGENCIA NACIONAL</w:t>
      </w:r>
      <w:r>
        <w:rPr>
          <w:rFonts w:ascii="Arial Narrow" w:eastAsia="Arial Narrow" w:hAnsi="Arial Narrow" w:cs="Arial Narrow"/>
          <w:b/>
          <w:sz w:val="22"/>
          <w:szCs w:val="22"/>
        </w:rPr>
        <w:t>;</w:t>
      </w:r>
      <w:r>
        <w:rPr>
          <w:rFonts w:ascii="Arial Narrow" w:eastAsia="Arial Narrow" w:hAnsi="Arial Narrow" w:cs="Arial Narrow"/>
          <w:b/>
          <w:sz w:val="22"/>
          <w:szCs w:val="22"/>
          <w:lang w:val="es-ES"/>
        </w:rPr>
        <w:t xml:space="preserve"> a</w:t>
      </w:r>
      <w:r>
        <w:rPr>
          <w:rFonts w:ascii="Arial Narrow" w:eastAsia="Arial Narrow" w:hAnsi="Arial Narrow" w:cs="Arial Narrow"/>
          <w:b/>
          <w:sz w:val="22"/>
          <w:szCs w:val="22"/>
          <w:lang w:val="es-US"/>
        </w:rPr>
        <w:t>ñ</w:t>
      </w:r>
      <w:r>
        <w:rPr>
          <w:rFonts w:ascii="Arial Narrow" w:eastAsia="Arial Narrow" w:hAnsi="Arial Narrow" w:cs="Arial Narrow"/>
          <w:b/>
          <w:sz w:val="22"/>
          <w:szCs w:val="22"/>
          <w:lang w:val="es-ES"/>
        </w:rPr>
        <w:t xml:space="preserve">o </w:t>
      </w:r>
      <w:r>
        <w:rPr>
          <w:rFonts w:ascii="Arial Narrow" w:eastAsia="Arial Narrow" w:hAnsi="Arial Narrow" w:cs="Arial Narrow"/>
          <w:bCs/>
          <w:sz w:val="22"/>
          <w:szCs w:val="22"/>
          <w:lang w:eastAsia="en-US"/>
        </w:rPr>
        <w:t xml:space="preserve">escolar </w:t>
      </w:r>
      <w:r w:rsidR="005D5E30">
        <w:rPr>
          <w:rFonts w:ascii="Arial Narrow" w:eastAsia="Arial Narrow" w:hAnsi="Arial Narrow" w:cs="Arial Narrow"/>
          <w:bCs/>
          <w:color w:val="36363D"/>
          <w:sz w:val="22"/>
          <w:szCs w:val="22"/>
          <w:lang w:eastAsia="en-US"/>
        </w:rPr>
        <w:t>2020-2021</w:t>
      </w:r>
      <w:r>
        <w:rPr>
          <w:rFonts w:ascii="Arial Narrow" w:eastAsia="Arial Narrow" w:hAnsi="Arial Narrow" w:cs="Arial Narrow"/>
          <w:bCs/>
          <w:color w:val="36363D"/>
          <w:sz w:val="22"/>
          <w:szCs w:val="22"/>
          <w:lang w:eastAsia="en-US"/>
        </w:rPr>
        <w:t xml:space="preserve">, llevado a cabo por </w:t>
      </w:r>
      <w:r>
        <w:rPr>
          <w:rFonts w:ascii="Arial Narrow" w:eastAsia="Arial Narrow" w:hAnsi="Arial Narrow" w:cs="Arial Narrow"/>
          <w:b/>
          <w:bCs/>
          <w:color w:val="36363D"/>
          <w:sz w:val="22"/>
          <w:szCs w:val="22"/>
          <w:lang w:eastAsia="en-US"/>
        </w:rPr>
        <w:t>el Instituto Nacional de Bienestar Estudiantil, Ministerio de Educación; dirigido a e</w:t>
      </w:r>
      <w:r>
        <w:rPr>
          <w:rFonts w:ascii="Arial Narrow" w:eastAsia="Arial Narrow" w:hAnsi="Arial Narrow" w:cs="Arial Narrow"/>
          <w:b/>
          <w:color w:val="36363D"/>
          <w:sz w:val="22"/>
          <w:szCs w:val="22"/>
        </w:rPr>
        <w:t xml:space="preserve">mpresas </w:t>
      </w:r>
      <w:r>
        <w:rPr>
          <w:rFonts w:ascii="Arial Narrow" w:eastAsia="Arial Narrow" w:hAnsi="Arial Narrow" w:cs="Arial Narrow"/>
          <w:b/>
          <w:color w:val="36363D"/>
          <w:sz w:val="22"/>
          <w:szCs w:val="22"/>
          <w:lang w:val="es-ES"/>
        </w:rPr>
        <w:t>d</w:t>
      </w:r>
      <w:r>
        <w:rPr>
          <w:rFonts w:ascii="Arial Narrow" w:eastAsia="Arial Narrow" w:hAnsi="Arial Narrow" w:cs="Arial Narrow"/>
          <w:b/>
          <w:color w:val="36363D"/>
          <w:sz w:val="22"/>
          <w:szCs w:val="22"/>
        </w:rPr>
        <w:t xml:space="preserve">e </w:t>
      </w:r>
      <w:r>
        <w:rPr>
          <w:rFonts w:ascii="Arial Narrow" w:eastAsia="Arial Narrow" w:hAnsi="Arial Narrow" w:cs="Arial Narrow"/>
          <w:b/>
          <w:color w:val="36363D"/>
          <w:sz w:val="22"/>
          <w:szCs w:val="22"/>
          <w:lang w:val="es-ES"/>
        </w:rPr>
        <w:t>c</w:t>
      </w:r>
      <w:r>
        <w:rPr>
          <w:rFonts w:ascii="Arial Narrow" w:eastAsia="Arial Narrow" w:hAnsi="Arial Narrow" w:cs="Arial Narrow"/>
          <w:b/>
          <w:color w:val="36363D"/>
          <w:sz w:val="22"/>
          <w:szCs w:val="22"/>
        </w:rPr>
        <w:t xml:space="preserve">ocina </w:t>
      </w:r>
      <w:r>
        <w:rPr>
          <w:rFonts w:ascii="Arial Narrow" w:eastAsia="Arial Narrow" w:hAnsi="Arial Narrow" w:cs="Arial Narrow"/>
          <w:b/>
          <w:color w:val="36363D"/>
          <w:sz w:val="22"/>
          <w:szCs w:val="22"/>
          <w:lang w:val="es-ES"/>
        </w:rPr>
        <w:t>o</w:t>
      </w:r>
      <w:r>
        <w:rPr>
          <w:rFonts w:ascii="Arial Narrow" w:eastAsia="Arial Narrow" w:hAnsi="Arial Narrow" w:cs="Arial Narrow"/>
          <w:b/>
          <w:color w:val="36363D"/>
          <w:sz w:val="22"/>
          <w:szCs w:val="22"/>
        </w:rPr>
        <w:t xml:space="preserve"> </w:t>
      </w:r>
      <w:r>
        <w:rPr>
          <w:rFonts w:ascii="Arial Narrow" w:eastAsia="Arial Narrow" w:hAnsi="Arial Narrow" w:cs="Arial Narrow"/>
          <w:b/>
          <w:color w:val="36363D"/>
          <w:sz w:val="22"/>
          <w:szCs w:val="22"/>
          <w:lang w:val="es-ES"/>
        </w:rPr>
        <w:t>a</w:t>
      </w:r>
      <w:r>
        <w:rPr>
          <w:rFonts w:ascii="Arial Narrow" w:eastAsia="Arial Narrow" w:hAnsi="Arial Narrow" w:cs="Arial Narrow"/>
          <w:b/>
          <w:color w:val="36363D"/>
          <w:sz w:val="22"/>
          <w:szCs w:val="22"/>
        </w:rPr>
        <w:t xml:space="preserve">lmacenes </w:t>
      </w:r>
      <w:r>
        <w:rPr>
          <w:rFonts w:ascii="Arial Narrow" w:eastAsia="Arial Narrow" w:hAnsi="Arial Narrow" w:cs="Arial Narrow"/>
          <w:b/>
          <w:color w:val="36363D"/>
          <w:sz w:val="22"/>
          <w:szCs w:val="22"/>
          <w:lang w:val="es-ES"/>
        </w:rPr>
        <w:t>d</w:t>
      </w:r>
      <w:r>
        <w:rPr>
          <w:rFonts w:ascii="Arial Narrow" w:eastAsia="Arial Narrow" w:hAnsi="Arial Narrow" w:cs="Arial Narrow"/>
          <w:b/>
          <w:color w:val="36363D"/>
          <w:sz w:val="22"/>
          <w:szCs w:val="22"/>
        </w:rPr>
        <w:t xml:space="preserve">e </w:t>
      </w:r>
      <w:r>
        <w:rPr>
          <w:rFonts w:ascii="Arial Narrow" w:eastAsia="Arial Narrow" w:hAnsi="Arial Narrow" w:cs="Arial Narrow"/>
          <w:b/>
          <w:color w:val="36363D"/>
          <w:sz w:val="22"/>
          <w:szCs w:val="22"/>
          <w:lang w:val="es-ES"/>
        </w:rPr>
        <w:t>p</w:t>
      </w:r>
      <w:r>
        <w:rPr>
          <w:rFonts w:ascii="Arial Narrow" w:eastAsia="Arial Narrow" w:hAnsi="Arial Narrow" w:cs="Arial Narrow"/>
          <w:b/>
          <w:color w:val="36363D"/>
          <w:sz w:val="22"/>
          <w:szCs w:val="22"/>
        </w:rPr>
        <w:t xml:space="preserve">rovisiones </w:t>
      </w:r>
      <w:r>
        <w:rPr>
          <w:rFonts w:ascii="Arial Narrow" w:eastAsia="Arial Narrow" w:hAnsi="Arial Narrow" w:cs="Arial Narrow"/>
          <w:b/>
          <w:color w:val="36363D"/>
          <w:sz w:val="22"/>
          <w:szCs w:val="22"/>
          <w:lang w:val="es-ES"/>
        </w:rPr>
        <w:t>i</w:t>
      </w:r>
      <w:r>
        <w:rPr>
          <w:rFonts w:ascii="Arial Narrow" w:eastAsia="Arial Narrow" w:hAnsi="Arial Narrow" w:cs="Arial Narrow"/>
          <w:b/>
          <w:color w:val="36363D"/>
          <w:sz w:val="22"/>
          <w:szCs w:val="22"/>
        </w:rPr>
        <w:t xml:space="preserve">nstalados </w:t>
      </w:r>
      <w:r>
        <w:rPr>
          <w:rFonts w:ascii="Arial Narrow" w:eastAsia="Arial Narrow" w:hAnsi="Arial Narrow" w:cs="Arial Narrow"/>
          <w:b/>
          <w:color w:val="36363D"/>
          <w:sz w:val="22"/>
          <w:szCs w:val="22"/>
          <w:lang w:val="es-ES"/>
        </w:rPr>
        <w:t>e</w:t>
      </w:r>
      <w:r>
        <w:rPr>
          <w:rFonts w:ascii="Arial Narrow" w:eastAsia="Arial Narrow" w:hAnsi="Arial Narrow" w:cs="Arial Narrow"/>
          <w:b/>
          <w:color w:val="36363D"/>
          <w:sz w:val="22"/>
          <w:szCs w:val="22"/>
        </w:rPr>
        <w:t xml:space="preserve">n </w:t>
      </w:r>
      <w:r>
        <w:rPr>
          <w:rFonts w:ascii="Arial Narrow" w:eastAsia="Arial Narrow" w:hAnsi="Arial Narrow" w:cs="Arial Narrow"/>
          <w:b/>
          <w:color w:val="36363D"/>
          <w:sz w:val="22"/>
          <w:szCs w:val="22"/>
          <w:lang w:val="es-ES"/>
        </w:rPr>
        <w:t>e</w:t>
      </w:r>
      <w:r>
        <w:rPr>
          <w:rFonts w:ascii="Arial Narrow" w:eastAsia="Arial Narrow" w:hAnsi="Arial Narrow" w:cs="Arial Narrow"/>
          <w:b/>
          <w:color w:val="36363D"/>
          <w:sz w:val="22"/>
          <w:szCs w:val="22"/>
        </w:rPr>
        <w:t xml:space="preserve">l </w:t>
      </w:r>
      <w:r>
        <w:rPr>
          <w:rFonts w:ascii="Arial Narrow" w:eastAsia="Arial Narrow" w:hAnsi="Arial Narrow" w:cs="Arial Narrow"/>
          <w:b/>
          <w:color w:val="36363D"/>
          <w:sz w:val="22"/>
          <w:szCs w:val="22"/>
          <w:lang w:val="es-ES"/>
        </w:rPr>
        <w:t>t</w:t>
      </w:r>
      <w:r>
        <w:rPr>
          <w:rFonts w:ascii="Arial Narrow" w:eastAsia="Arial Narrow" w:hAnsi="Arial Narrow" w:cs="Arial Narrow"/>
          <w:b/>
          <w:color w:val="36363D"/>
          <w:sz w:val="22"/>
          <w:szCs w:val="22"/>
        </w:rPr>
        <w:t xml:space="preserve">erritorio Nacional, </w:t>
      </w:r>
      <w:r>
        <w:rPr>
          <w:rFonts w:ascii="Arial Narrow" w:eastAsia="Arial Narrow" w:hAnsi="Arial Narrow" w:cs="Arial Narrow"/>
          <w:b/>
          <w:color w:val="36363D"/>
          <w:sz w:val="22"/>
          <w:szCs w:val="22"/>
          <w:lang w:val="es-ES"/>
        </w:rPr>
        <w:t>n</w:t>
      </w:r>
      <w:r>
        <w:rPr>
          <w:rFonts w:ascii="Arial Narrow" w:eastAsia="Arial Narrow" w:hAnsi="Arial Narrow" w:cs="Arial Narrow"/>
          <w:b/>
          <w:color w:val="36363D"/>
          <w:sz w:val="22"/>
          <w:szCs w:val="22"/>
        </w:rPr>
        <w:t xml:space="preserve">o </w:t>
      </w:r>
      <w:r>
        <w:rPr>
          <w:rFonts w:ascii="Arial Narrow" w:eastAsia="Arial Narrow" w:hAnsi="Arial Narrow" w:cs="Arial Narrow"/>
          <w:b/>
          <w:color w:val="36363D"/>
          <w:sz w:val="22"/>
          <w:szCs w:val="22"/>
          <w:lang w:val="es-ES"/>
        </w:rPr>
        <w:t>a</w:t>
      </w:r>
      <w:r>
        <w:rPr>
          <w:rFonts w:ascii="Arial Narrow" w:eastAsia="Arial Narrow" w:hAnsi="Arial Narrow" w:cs="Arial Narrow"/>
          <w:b/>
          <w:color w:val="36363D"/>
          <w:sz w:val="22"/>
          <w:szCs w:val="22"/>
        </w:rPr>
        <w:t xml:space="preserve">dheridas </w:t>
      </w:r>
      <w:r>
        <w:rPr>
          <w:rFonts w:ascii="Arial Narrow" w:eastAsia="Arial Narrow" w:hAnsi="Arial Narrow" w:cs="Arial Narrow"/>
          <w:b/>
          <w:color w:val="36363D"/>
          <w:sz w:val="22"/>
          <w:szCs w:val="22"/>
          <w:lang w:val="es-ES"/>
        </w:rPr>
        <w:t>a</w:t>
      </w:r>
      <w:r>
        <w:rPr>
          <w:rFonts w:ascii="Arial Narrow" w:eastAsia="Arial Narrow" w:hAnsi="Arial Narrow" w:cs="Arial Narrow"/>
          <w:b/>
          <w:color w:val="36363D"/>
          <w:sz w:val="22"/>
          <w:szCs w:val="22"/>
        </w:rPr>
        <w:t xml:space="preserve">l </w:t>
      </w:r>
      <w:r>
        <w:rPr>
          <w:rFonts w:ascii="Arial Narrow" w:eastAsia="Arial Narrow" w:hAnsi="Arial Narrow" w:cs="Arial Narrow"/>
          <w:b/>
          <w:color w:val="36363D"/>
          <w:sz w:val="22"/>
          <w:szCs w:val="22"/>
          <w:lang w:val="es-ES"/>
        </w:rPr>
        <w:t>r</w:t>
      </w:r>
      <w:r>
        <w:rPr>
          <w:rFonts w:ascii="Arial Narrow" w:eastAsia="Arial Narrow" w:hAnsi="Arial Narrow" w:cs="Arial Narrow"/>
          <w:b/>
          <w:color w:val="36363D"/>
          <w:sz w:val="22"/>
          <w:szCs w:val="22"/>
        </w:rPr>
        <w:t xml:space="preserve">égimen </w:t>
      </w:r>
      <w:r>
        <w:rPr>
          <w:rFonts w:ascii="Arial Narrow" w:eastAsia="Arial Narrow" w:hAnsi="Arial Narrow" w:cs="Arial Narrow"/>
          <w:b/>
          <w:color w:val="36363D"/>
          <w:sz w:val="22"/>
          <w:szCs w:val="22"/>
          <w:lang w:val="es-ES"/>
        </w:rPr>
        <w:t>d</w:t>
      </w:r>
      <w:r>
        <w:rPr>
          <w:rFonts w:ascii="Arial Narrow" w:eastAsia="Arial Narrow" w:hAnsi="Arial Narrow" w:cs="Arial Narrow"/>
          <w:b/>
          <w:color w:val="36363D"/>
          <w:sz w:val="22"/>
          <w:szCs w:val="22"/>
        </w:rPr>
        <w:t xml:space="preserve">e </w:t>
      </w:r>
      <w:r>
        <w:rPr>
          <w:rFonts w:ascii="Arial Narrow" w:eastAsia="Arial Narrow" w:hAnsi="Arial Narrow" w:cs="Arial Narrow"/>
          <w:b/>
          <w:color w:val="36363D"/>
          <w:sz w:val="22"/>
          <w:szCs w:val="22"/>
          <w:lang w:val="es-ES"/>
        </w:rPr>
        <w:t>z</w:t>
      </w:r>
      <w:r>
        <w:rPr>
          <w:rFonts w:ascii="Arial Narrow" w:eastAsia="Arial Narrow" w:hAnsi="Arial Narrow" w:cs="Arial Narrow"/>
          <w:b/>
          <w:color w:val="36363D"/>
          <w:sz w:val="22"/>
          <w:szCs w:val="22"/>
        </w:rPr>
        <w:t xml:space="preserve">onas </w:t>
      </w:r>
      <w:r>
        <w:rPr>
          <w:rFonts w:ascii="Arial Narrow" w:eastAsia="Arial Narrow" w:hAnsi="Arial Narrow" w:cs="Arial Narrow"/>
          <w:b/>
          <w:color w:val="36363D"/>
          <w:sz w:val="22"/>
          <w:szCs w:val="22"/>
          <w:lang w:val="es-ES"/>
        </w:rPr>
        <w:t>f</w:t>
      </w:r>
      <w:r>
        <w:rPr>
          <w:rFonts w:ascii="Arial Narrow" w:eastAsia="Arial Narrow" w:hAnsi="Arial Narrow" w:cs="Arial Narrow"/>
          <w:b/>
          <w:color w:val="36363D"/>
          <w:sz w:val="22"/>
          <w:szCs w:val="22"/>
        </w:rPr>
        <w:t>rancas</w:t>
      </w:r>
      <w:r>
        <w:rPr>
          <w:rFonts w:ascii="Arial Narrow" w:eastAsia="Arial Narrow" w:hAnsi="Arial Narrow" w:cs="Arial Narrow"/>
          <w:b/>
          <w:bCs/>
          <w:color w:val="36363D"/>
          <w:sz w:val="22"/>
          <w:szCs w:val="22"/>
          <w:lang w:eastAsia="en-US"/>
        </w:rPr>
        <w:t>. (Referencia: INABIE-CCC-MAE-PEUR-2020-</w:t>
      </w:r>
      <w:r w:rsidR="005D5E30">
        <w:rPr>
          <w:rFonts w:ascii="Arial Narrow" w:eastAsia="Arial Narrow" w:hAnsi="Arial Narrow" w:cs="Arial Narrow"/>
          <w:b/>
          <w:bCs/>
          <w:color w:val="36363D"/>
          <w:sz w:val="22"/>
          <w:szCs w:val="22"/>
          <w:lang w:eastAsia="en-US"/>
        </w:rPr>
        <w:t>0004</w:t>
      </w:r>
      <w:r>
        <w:rPr>
          <w:rFonts w:ascii="Arial Narrow" w:eastAsia="Arial Narrow" w:hAnsi="Arial Narrow" w:cs="Arial Narrow"/>
          <w:b/>
          <w:bCs/>
          <w:color w:val="36363D"/>
          <w:sz w:val="22"/>
          <w:szCs w:val="22"/>
          <w:lang w:eastAsia="en-US"/>
        </w:rPr>
        <w:t xml:space="preserve">). </w:t>
      </w:r>
    </w:p>
    <w:p w14:paraId="421352C8" w14:textId="77777777" w:rsidR="00112107" w:rsidRDefault="00A94F25">
      <w:pPr>
        <w:pStyle w:val="Default"/>
        <w:spacing w:after="120" w:line="276" w:lineRule="auto"/>
        <w:jc w:val="both"/>
        <w:rPr>
          <w:rFonts w:ascii="Arial Narrow" w:hAnsi="Arial Narrow" w:cs="Arial"/>
          <w:b/>
          <w:bCs/>
          <w:color w:val="36363D"/>
          <w:sz w:val="22"/>
          <w:szCs w:val="22"/>
        </w:rPr>
      </w:pPr>
      <w:r>
        <w:rPr>
          <w:rFonts w:ascii="Arial Narrow" w:hAnsi="Arial Narrow" w:cs="Arial"/>
          <w:b/>
          <w:bCs/>
          <w:color w:val="36363D"/>
          <w:sz w:val="22"/>
          <w:szCs w:val="22"/>
        </w:rPr>
        <w:t>POR CUANTO</w:t>
      </w:r>
      <w:r>
        <w:rPr>
          <w:rFonts w:ascii="Arial Narrow" w:hAnsi="Arial Narrow" w:cs="Arial"/>
          <w:bCs/>
          <w:color w:val="36363D"/>
          <w:sz w:val="22"/>
          <w:szCs w:val="22"/>
        </w:rPr>
        <w:t xml:space="preserve">: Que el artículo 28, </w:t>
      </w:r>
      <w:r w:rsidRPr="00AC3C5D">
        <w:rPr>
          <w:rFonts w:ascii="Arial Narrow" w:hAnsi="Arial Narrow" w:cs="Arial"/>
          <w:bCs/>
          <w:color w:val="36363D"/>
          <w:sz w:val="22"/>
          <w:szCs w:val="22"/>
          <w:lang w:val="es-ES"/>
        </w:rPr>
        <w:t xml:space="preserve">de </w:t>
      </w:r>
      <w:r>
        <w:rPr>
          <w:rFonts w:ascii="Arial Narrow" w:hAnsi="Arial Narrow" w:cs="Arial"/>
          <w:bCs/>
          <w:color w:val="36363D"/>
          <w:sz w:val="22"/>
          <w:szCs w:val="22"/>
        </w:rPr>
        <w:t xml:space="preserve">La ley No.340-06, establece: “El contrato será válido cuando se realice conforme al ordenamiento jurídico y cuando el acto definitivo de adjudicación y la constitución de la garantía sean cumplidos. Se perfeccionara por la notificación de la recepción de la orden de compra por parte del proveedor o por la firma de las partes del Contrato a intervenir”. </w:t>
      </w:r>
    </w:p>
    <w:p w14:paraId="7A5B8ACF" w14:textId="6CA3FD3F" w:rsidR="00112107" w:rsidRDefault="00A94F25">
      <w:pPr>
        <w:widowControl w:val="0"/>
        <w:autoSpaceDE w:val="0"/>
        <w:autoSpaceDN w:val="0"/>
        <w:adjustRightInd w:val="0"/>
        <w:spacing w:after="120"/>
        <w:jc w:val="both"/>
        <w:rPr>
          <w:rFonts w:ascii="Arial Narrow" w:hAnsi="Arial Narrow" w:cs="Arial"/>
          <w:color w:val="FF0000"/>
        </w:rPr>
      </w:pPr>
      <w:r>
        <w:rPr>
          <w:rFonts w:ascii="Arial Narrow" w:hAnsi="Arial Narrow" w:cs="Arial"/>
          <w:b/>
          <w:color w:val="36363D"/>
        </w:rPr>
        <w:t>POR CUANTO</w:t>
      </w:r>
      <w:r>
        <w:rPr>
          <w:rFonts w:ascii="Arial Narrow" w:hAnsi="Arial Narrow" w:cs="Arial"/>
          <w:color w:val="36363D"/>
        </w:rPr>
        <w:t xml:space="preserve">: La selección y contratación de los Suplidores para la </w:t>
      </w:r>
      <w:r>
        <w:rPr>
          <w:rFonts w:ascii="Arial Narrow" w:hAnsi="Arial Narrow"/>
          <w:color w:val="36363D"/>
          <w:szCs w:val="24"/>
        </w:rPr>
        <w:t xml:space="preserve"> </w:t>
      </w:r>
      <w:r>
        <w:rPr>
          <w:rFonts w:ascii="Arial Narrow" w:hAnsi="Arial Narrow"/>
          <w:b/>
          <w:color w:val="36363D"/>
          <w:szCs w:val="24"/>
        </w:rPr>
        <w:t>ADQUISICION DE KITS DE RACIONES ALIMENTICIAS CRUDAS PARA CENTROS EDUCATIVOS PUBLICOS DURANTE EL PERIODO DE EMERGENCIA NACIONAL</w:t>
      </w:r>
      <w:r>
        <w:rPr>
          <w:rFonts w:ascii="Arial Narrow" w:hAnsi="Arial Narrow"/>
          <w:b/>
          <w:color w:val="36363D"/>
          <w:szCs w:val="24"/>
          <w:lang w:val="es-ES"/>
        </w:rPr>
        <w:t>,</w:t>
      </w:r>
      <w:r>
        <w:rPr>
          <w:rFonts w:ascii="Arial Narrow" w:hAnsi="Arial Narrow" w:cs="Arial"/>
          <w:b/>
          <w:bCs/>
          <w:color w:val="36363D"/>
          <w:lang w:eastAsia="en-US"/>
        </w:rPr>
        <w:t xml:space="preserve"> </w:t>
      </w:r>
      <w:r>
        <w:rPr>
          <w:rFonts w:ascii="Arial Narrow" w:hAnsi="Arial Narrow" w:cs="Arial"/>
          <w:bCs/>
          <w:color w:val="36363D"/>
          <w:lang w:eastAsia="en-US"/>
        </w:rPr>
        <w:t>s</w:t>
      </w:r>
      <w:r>
        <w:rPr>
          <w:rFonts w:ascii="Arial Narrow" w:hAnsi="Arial Narrow" w:cs="Arial"/>
          <w:color w:val="36363D"/>
        </w:rPr>
        <w:t xml:space="preserve">e realizó en base al </w:t>
      </w:r>
      <w:r>
        <w:rPr>
          <w:rFonts w:ascii="Arial Narrow" w:hAnsi="Arial Narrow"/>
          <w:bCs/>
          <w:color w:val="36363D"/>
        </w:rPr>
        <w:t xml:space="preserve">procedimiento de Urgencia </w:t>
      </w:r>
      <w:r>
        <w:rPr>
          <w:rFonts w:ascii="Arial Narrow" w:hAnsi="Arial Narrow" w:cs="Arial"/>
          <w:color w:val="36363D"/>
        </w:rPr>
        <w:t xml:space="preserve">de </w:t>
      </w:r>
      <w:r w:rsidR="003C35B9">
        <w:rPr>
          <w:rFonts w:ascii="Arial Narrow" w:hAnsi="Arial Narrow" w:cs="Arial"/>
          <w:color w:val="36363D"/>
          <w:lang w:val="es-ES"/>
        </w:rPr>
        <w:t>una  etapa</w:t>
      </w:r>
      <w:r>
        <w:rPr>
          <w:rFonts w:ascii="Arial Narrow" w:hAnsi="Arial Narrow" w:cs="Arial"/>
          <w:color w:val="36363D"/>
        </w:rPr>
        <w:t xml:space="preserve"> </w:t>
      </w:r>
      <w:r w:rsidRPr="003C35B9">
        <w:rPr>
          <w:rFonts w:ascii="Arial Narrow" w:hAnsi="Arial Narrow" w:cs="Arial"/>
          <w:b/>
        </w:rPr>
        <w:t>(</w:t>
      </w:r>
      <w:r w:rsidRPr="003C35B9">
        <w:rPr>
          <w:rFonts w:ascii="Arial Narrow" w:hAnsi="Arial Narrow" w:cs="Arial"/>
          <w:b/>
          <w:bCs/>
          <w:lang w:eastAsia="en-US"/>
        </w:rPr>
        <w:t xml:space="preserve">REFERENCIA: </w:t>
      </w:r>
      <w:r w:rsidR="003C35B9" w:rsidRPr="003C35B9">
        <w:rPr>
          <w:rFonts w:ascii="Arial Narrow" w:hAnsi="Arial Narrow" w:cs="ArialNarrow-Bold"/>
          <w:b/>
          <w:bCs/>
          <w:lang w:eastAsia="en-US"/>
        </w:rPr>
        <w:t>INABIE-CCC-MAE-PEUR-2020-0004</w:t>
      </w:r>
      <w:r w:rsidRPr="003C35B9">
        <w:rPr>
          <w:rFonts w:ascii="Arial Narrow" w:hAnsi="Arial Narrow" w:cs="Arial"/>
          <w:b/>
          <w:bCs/>
          <w:lang w:eastAsia="en-US"/>
        </w:rPr>
        <w:t>)</w:t>
      </w:r>
      <w:r w:rsidRPr="003C35B9">
        <w:rPr>
          <w:rFonts w:ascii="Arial Narrow" w:hAnsi="Arial Narrow" w:cs="Arial"/>
          <w:bCs/>
          <w:lang w:val="es-ES"/>
        </w:rPr>
        <w:t xml:space="preserve">, </w:t>
      </w:r>
      <w:r>
        <w:rPr>
          <w:rFonts w:ascii="Arial Narrow" w:hAnsi="Arial Narrow" w:cs="Arial"/>
          <w:bCs/>
          <w:color w:val="36363D"/>
          <w:lang w:val="es-ES"/>
        </w:rPr>
        <w:t>llevada a cabo en el a</w:t>
      </w:r>
      <w:r>
        <w:rPr>
          <w:rFonts w:ascii="Arial Narrow" w:hAnsi="Arial Narrow" w:cs="Arial"/>
          <w:bCs/>
          <w:color w:val="36363D"/>
          <w:lang w:val="es-US"/>
        </w:rPr>
        <w:t>ñ</w:t>
      </w:r>
      <w:r>
        <w:rPr>
          <w:rFonts w:ascii="Arial Narrow" w:hAnsi="Arial Narrow" w:cs="Arial"/>
          <w:bCs/>
          <w:color w:val="36363D"/>
          <w:lang w:val="es-ES"/>
        </w:rPr>
        <w:t xml:space="preserve">o escolar </w:t>
      </w:r>
      <w:r w:rsidR="003C35B9" w:rsidRPr="003C35B9">
        <w:rPr>
          <w:rFonts w:ascii="Arial Narrow" w:hAnsi="Arial Narrow" w:cs="Arial"/>
          <w:bCs/>
          <w:lang w:val="es-ES"/>
        </w:rPr>
        <w:t>2020-2021</w:t>
      </w:r>
      <w:r w:rsidRPr="003C35B9">
        <w:rPr>
          <w:rFonts w:ascii="Arial Narrow" w:hAnsi="Arial Narrow" w:cs="Arial"/>
          <w:bCs/>
          <w:lang w:val="es-ES"/>
        </w:rPr>
        <w:t xml:space="preserve">; </w:t>
      </w:r>
      <w:r w:rsidRPr="003C35B9">
        <w:rPr>
          <w:rFonts w:ascii="Arial Narrow" w:hAnsi="Arial Narrow" w:cs="Arial"/>
        </w:rPr>
        <w:t xml:space="preserve">equivalente </w:t>
      </w:r>
      <w:r>
        <w:rPr>
          <w:rFonts w:ascii="Arial Narrow" w:hAnsi="Arial Narrow" w:cs="Arial"/>
          <w:color w:val="36363D"/>
          <w:lang w:val="es-ES"/>
        </w:rPr>
        <w:t xml:space="preserve">para un periodo de </w:t>
      </w:r>
      <w:r w:rsidR="007301F4">
        <w:rPr>
          <w:rFonts w:ascii="Arial Narrow" w:hAnsi="Arial Narrow" w:cs="Arial"/>
          <w:color w:val="36363D"/>
          <w:lang w:val="es-ES"/>
        </w:rPr>
        <w:t xml:space="preserve">Siete </w:t>
      </w:r>
      <w:r>
        <w:rPr>
          <w:rFonts w:ascii="Arial Narrow" w:hAnsi="Arial Narrow" w:cs="Arial"/>
          <w:color w:val="36363D"/>
          <w:lang w:val="es-ES"/>
        </w:rPr>
        <w:t>(</w:t>
      </w:r>
      <w:r w:rsidR="00095D1F">
        <w:rPr>
          <w:rFonts w:ascii="Arial Narrow" w:hAnsi="Arial Narrow" w:cs="Arial"/>
          <w:color w:val="36363D"/>
          <w:lang w:val="es-ES"/>
        </w:rPr>
        <w:t>7</w:t>
      </w:r>
      <w:r>
        <w:rPr>
          <w:rFonts w:ascii="Arial Narrow" w:hAnsi="Arial Narrow" w:cs="Arial"/>
          <w:color w:val="36363D"/>
          <w:lang w:val="es-ES"/>
        </w:rPr>
        <w:t>) semanas</w:t>
      </w:r>
      <w:r>
        <w:rPr>
          <w:rFonts w:ascii="Arial Narrow" w:hAnsi="Arial Narrow" w:cs="Arial"/>
          <w:color w:val="36363D"/>
        </w:rPr>
        <w:t xml:space="preserve">, en este tiempo de Emergencia Nacional Sanitaria por el COVID-19, </w:t>
      </w:r>
      <w:r>
        <w:rPr>
          <w:rFonts w:ascii="Arial Narrow" w:hAnsi="Arial Narrow" w:cs="Arial"/>
          <w:color w:val="36363D"/>
          <w:lang w:val="es-ES"/>
        </w:rPr>
        <w:t>los</w:t>
      </w:r>
      <w:r>
        <w:rPr>
          <w:rFonts w:ascii="Arial Narrow" w:hAnsi="Arial Narrow" w:cs="Arial"/>
          <w:color w:val="36363D"/>
        </w:rPr>
        <w:t xml:space="preserve"> estudiantes reciban una Alimentación donde puedan contar con los macronutrimentos y micronutrimentos </w:t>
      </w:r>
      <w:r w:rsidR="003C35B9">
        <w:rPr>
          <w:rFonts w:ascii="Arial Narrow" w:hAnsi="Arial Narrow" w:cs="Arial"/>
          <w:color w:val="36363D"/>
        </w:rPr>
        <w:t>esenciales</w:t>
      </w:r>
      <w:r>
        <w:rPr>
          <w:rFonts w:ascii="Arial Narrow" w:hAnsi="Arial Narrow" w:cs="Arial"/>
          <w:color w:val="36363D"/>
        </w:rPr>
        <w:t xml:space="preserve"> para su organismo y que esto a su vez, pueda mitigar la inseguridad alimentaria y/o alguna Malnutrición que pueda derivarse de esto. Además, con esta acción le damos continuidad al Programa de Alimentación Escolar, respetando en la medida que las circunstancias lo permitan, los estándares de una alimentación balanceada con la que se ha diseñado el mismo.</w:t>
      </w:r>
    </w:p>
    <w:p w14:paraId="24E92455" w14:textId="77777777" w:rsidR="00112107" w:rsidRDefault="00A94F25">
      <w:pPr>
        <w:widowControl w:val="0"/>
        <w:autoSpaceDE w:val="0"/>
        <w:autoSpaceDN w:val="0"/>
        <w:adjustRightInd w:val="0"/>
        <w:spacing w:after="120"/>
        <w:jc w:val="both"/>
        <w:rPr>
          <w:rFonts w:ascii="Arial Narrow" w:hAnsi="Arial Narrow" w:cs="Arial"/>
          <w:b/>
          <w:bCs/>
          <w:caps/>
          <w:lang w:eastAsia="en-US"/>
        </w:rPr>
      </w:pPr>
      <w:r>
        <w:rPr>
          <w:rFonts w:ascii="Arial Narrow" w:hAnsi="Arial Narrow"/>
          <w:b/>
          <w:bCs/>
        </w:rPr>
        <w:t>POR CUANTO:</w:t>
      </w:r>
      <w:r>
        <w:rPr>
          <w:rFonts w:ascii="Arial Narrow" w:hAnsi="Arial Narrow"/>
        </w:rPr>
        <w:t xml:space="preserve"> </w:t>
      </w:r>
      <w:r>
        <w:rPr>
          <w:rFonts w:ascii="Arial Narrow" w:hAnsi="Arial Narrow"/>
          <w:lang w:val="es-ES"/>
        </w:rPr>
        <w:t xml:space="preserve">Desde el día </w:t>
      </w:r>
      <w:r w:rsidR="005D5E30">
        <w:rPr>
          <w:rFonts w:ascii="Arial Narrow" w:hAnsi="Arial Narrow"/>
          <w:lang w:val="es-ES"/>
        </w:rPr>
        <w:t xml:space="preserve">jueves </w:t>
      </w:r>
      <w:r w:rsidRPr="00AC3C5D">
        <w:rPr>
          <w:rFonts w:ascii="Arial Narrow" w:hAnsi="Arial Narrow"/>
          <w:lang w:val="es-ES"/>
        </w:rPr>
        <w:t xml:space="preserve"> </w:t>
      </w:r>
      <w:r w:rsidR="005D5E30">
        <w:rPr>
          <w:rFonts w:ascii="Arial Narrow" w:hAnsi="Arial Narrow"/>
          <w:lang w:val="es-ES"/>
        </w:rPr>
        <w:t xml:space="preserve">veintiocho </w:t>
      </w:r>
      <w:r>
        <w:rPr>
          <w:rFonts w:ascii="Arial Narrow" w:hAnsi="Arial Narrow"/>
          <w:lang w:val="es-ES"/>
        </w:rPr>
        <w:t>(</w:t>
      </w:r>
      <w:r w:rsidR="005D5E30">
        <w:rPr>
          <w:rFonts w:ascii="Arial Narrow" w:hAnsi="Arial Narrow"/>
          <w:lang w:val="es-ES"/>
        </w:rPr>
        <w:t>28</w:t>
      </w:r>
      <w:r>
        <w:rPr>
          <w:rFonts w:ascii="Arial Narrow" w:hAnsi="Arial Narrow"/>
          <w:lang w:val="es-ES"/>
        </w:rPr>
        <w:t xml:space="preserve">) </w:t>
      </w:r>
      <w:r>
        <w:rPr>
          <w:rFonts w:ascii="Arial Narrow" w:hAnsi="Arial Narrow"/>
        </w:rPr>
        <w:t xml:space="preserve">del mes de </w:t>
      </w:r>
      <w:r w:rsidR="005D5E30">
        <w:rPr>
          <w:rFonts w:ascii="Arial Narrow" w:hAnsi="Arial Narrow"/>
          <w:lang w:val="es-ES"/>
        </w:rPr>
        <w:t>octubre</w:t>
      </w:r>
      <w:r w:rsidRPr="00AC3C5D">
        <w:rPr>
          <w:rFonts w:ascii="Arial Narrow" w:hAnsi="Arial Narrow"/>
          <w:lang w:val="es-ES"/>
        </w:rPr>
        <w:t xml:space="preserve"> </w:t>
      </w:r>
      <w:r>
        <w:rPr>
          <w:rFonts w:ascii="Arial Narrow" w:hAnsi="Arial Narrow" w:cs="ArialNarrow-Bold"/>
          <w:lang w:eastAsia="en-US"/>
        </w:rPr>
        <w:t xml:space="preserve">del año </w:t>
      </w:r>
      <w:r>
        <w:rPr>
          <w:rFonts w:ascii="Arial Narrow" w:hAnsi="Arial Narrow" w:cs="ArialNarrow-Bold"/>
          <w:b/>
          <w:bCs/>
          <w:lang w:eastAsia="en-US"/>
        </w:rPr>
        <w:t>DOS MIL VEINTE (2020)</w:t>
      </w:r>
      <w:r>
        <w:rPr>
          <w:rFonts w:ascii="Arial Narrow" w:hAnsi="Arial Narrow"/>
          <w:bCs/>
          <w:lang w:val="es-ES"/>
        </w:rPr>
        <w:t xml:space="preserve">; </w:t>
      </w:r>
      <w:r>
        <w:rPr>
          <w:rFonts w:ascii="Arial Narrow" w:hAnsi="Arial Narrow"/>
          <w:b/>
          <w:bCs/>
        </w:rPr>
        <w:t xml:space="preserve">EL </w:t>
      </w:r>
      <w:r>
        <w:rPr>
          <w:rFonts w:ascii="Arial Narrow" w:hAnsi="Arial Narrow"/>
          <w:b/>
        </w:rPr>
        <w:t xml:space="preserve">INSTITUTO </w:t>
      </w:r>
      <w:r>
        <w:rPr>
          <w:rFonts w:ascii="Arial Narrow" w:hAnsi="Arial Narrow"/>
          <w:bCs/>
        </w:rPr>
        <w:t xml:space="preserve">llamó a participar en el procedimiento de Urgencia </w:t>
      </w:r>
      <w:r>
        <w:rPr>
          <w:rFonts w:ascii="Arial Narrow" w:hAnsi="Arial Narrow"/>
        </w:rPr>
        <w:t xml:space="preserve">para la </w:t>
      </w:r>
      <w:r>
        <w:rPr>
          <w:rFonts w:ascii="Arial Narrow" w:hAnsi="Arial Narrow"/>
          <w:color w:val="000000"/>
          <w:szCs w:val="24"/>
        </w:rPr>
        <w:t xml:space="preserve"> </w:t>
      </w:r>
      <w:r>
        <w:rPr>
          <w:rFonts w:ascii="Arial Narrow" w:hAnsi="Arial Narrow"/>
          <w:b/>
          <w:color w:val="000000"/>
          <w:szCs w:val="24"/>
        </w:rPr>
        <w:t>ADQUISICION DE KITS DE RACIONES ALIMENTICIAS CRUDAS PARA CENTROS EDUCATIVOS PUBLICOS DURANTE EL PERIODO DE EMERGENCIA NACIONAL</w:t>
      </w:r>
      <w:r>
        <w:rPr>
          <w:rFonts w:ascii="Arial Narrow" w:hAnsi="Arial Narrow"/>
          <w:b/>
        </w:rPr>
        <w:t xml:space="preserve">; </w:t>
      </w:r>
      <w:r>
        <w:rPr>
          <w:rFonts w:ascii="Arial Narrow" w:hAnsi="Arial Narrow"/>
          <w:b/>
          <w:caps/>
        </w:rPr>
        <w:t>Llevada A Cabo Por El Instituto Nacional De Bienestar Estudiantil, Ministerio De Educación; Para Empresas De Cocina O Almacenes De Provisiones Instalados En El Territorio Nacional, No Adheridas Al Régimen De Zonas Francas</w:t>
      </w:r>
      <w:r>
        <w:rPr>
          <w:rFonts w:ascii="Arial Narrow" w:hAnsi="Arial Narrow" w:cs="Arial"/>
          <w:b/>
          <w:bCs/>
          <w:caps/>
          <w:lang w:eastAsia="en-US"/>
        </w:rPr>
        <w:t xml:space="preserve">. (Referencia: </w:t>
      </w:r>
      <w:r>
        <w:rPr>
          <w:rFonts w:ascii="Arial Narrow" w:hAnsi="Arial Narrow" w:cs="ArialNarrow-Bold"/>
          <w:b/>
          <w:bCs/>
          <w:caps/>
          <w:lang w:eastAsia="en-US"/>
        </w:rPr>
        <w:t>INABIE-CCC-MAE-PEUR-2020-</w:t>
      </w:r>
      <w:r w:rsidR="005D5E30">
        <w:rPr>
          <w:rFonts w:ascii="Arial Narrow" w:hAnsi="Arial Narrow" w:cs="ArialNarrow-Bold"/>
          <w:b/>
          <w:bCs/>
          <w:caps/>
          <w:lang w:eastAsia="en-US"/>
        </w:rPr>
        <w:t>0004</w:t>
      </w:r>
      <w:r>
        <w:rPr>
          <w:rFonts w:ascii="Arial Narrow" w:hAnsi="Arial Narrow" w:cs="Arial"/>
          <w:b/>
          <w:bCs/>
          <w:caps/>
          <w:lang w:eastAsia="en-US"/>
        </w:rPr>
        <w:t>).</w:t>
      </w:r>
    </w:p>
    <w:p w14:paraId="1F23918B" w14:textId="77777777" w:rsidR="00112107" w:rsidRDefault="00A94F25">
      <w:pPr>
        <w:spacing w:after="120"/>
        <w:jc w:val="both"/>
        <w:rPr>
          <w:rFonts w:ascii="Arial Narrow" w:hAnsi="Arial Narrow" w:cs="Arial"/>
        </w:rPr>
      </w:pPr>
      <w:r>
        <w:rPr>
          <w:rFonts w:ascii="Arial Narrow" w:hAnsi="Arial Narrow" w:cs="Arial"/>
          <w:b/>
          <w:bCs/>
          <w:color w:val="000000"/>
          <w:lang w:val="es-ES"/>
        </w:rPr>
        <w:t>POR CUANTO</w:t>
      </w:r>
      <w:r>
        <w:rPr>
          <w:rFonts w:ascii="Arial Narrow" w:hAnsi="Arial Narrow" w:cs="Arial"/>
          <w:color w:val="000000"/>
          <w:lang w:val="es-ES"/>
        </w:rPr>
        <w:t>: Los oferentes sometieron sus propuestas para los productos de manera conjunta de acuerdo al acápite 2.9, del Pliego de Condiciones Especifica sobre la descripción de los bienes.</w:t>
      </w:r>
    </w:p>
    <w:p w14:paraId="329351F8" w14:textId="77777777" w:rsidR="00112107" w:rsidRDefault="00A94F25">
      <w:pPr>
        <w:autoSpaceDE w:val="0"/>
        <w:autoSpaceDN w:val="0"/>
        <w:adjustRightInd w:val="0"/>
        <w:spacing w:after="120"/>
        <w:jc w:val="both"/>
        <w:rPr>
          <w:rFonts w:ascii="Arial Narrow" w:hAnsi="Arial Narrow" w:cs="Arial"/>
          <w:lang w:val="es-ES"/>
        </w:rPr>
      </w:pPr>
      <w:r>
        <w:rPr>
          <w:rFonts w:ascii="Arial Narrow" w:hAnsi="Arial Narrow" w:cs="Arial"/>
          <w:b/>
        </w:rPr>
        <w:t>POR CUANTO</w:t>
      </w:r>
      <w:r>
        <w:rPr>
          <w:rFonts w:ascii="Arial Narrow" w:hAnsi="Arial Narrow" w:cs="Arial"/>
        </w:rPr>
        <w:t xml:space="preserve">: Que </w:t>
      </w:r>
      <w:r>
        <w:rPr>
          <w:rFonts w:ascii="Arial Narrow" w:hAnsi="Arial Narrow" w:cs="Arial"/>
          <w:lang w:val="es-ES"/>
        </w:rPr>
        <w:t>desde los</w:t>
      </w:r>
      <w:r>
        <w:rPr>
          <w:rFonts w:ascii="Arial Narrow" w:hAnsi="Arial Narrow" w:cs="Arial"/>
        </w:rPr>
        <w:t xml:space="preserve"> día</w:t>
      </w:r>
      <w:r w:rsidR="005D5E30">
        <w:rPr>
          <w:rFonts w:ascii="Arial Narrow" w:hAnsi="Arial Narrow" w:cs="Arial"/>
          <w:lang w:val="es-ES"/>
        </w:rPr>
        <w:t>s _______</w:t>
      </w:r>
      <w:r>
        <w:rPr>
          <w:rFonts w:ascii="Arial Narrow" w:hAnsi="Arial Narrow" w:cs="Arial"/>
          <w:lang w:val="es-ES"/>
        </w:rPr>
        <w:t>(</w:t>
      </w:r>
      <w:r w:rsidR="005D5E30">
        <w:rPr>
          <w:rFonts w:ascii="Arial Narrow" w:hAnsi="Arial Narrow" w:cs="Arial"/>
          <w:lang w:val="es-ES"/>
        </w:rPr>
        <w:t xml:space="preserve">     </w:t>
      </w:r>
      <w:r>
        <w:rPr>
          <w:rFonts w:ascii="Arial Narrow" w:hAnsi="Arial Narrow" w:cs="Arial"/>
          <w:lang w:val="es-ES"/>
        </w:rPr>
        <w:t xml:space="preserve">); hasta el </w:t>
      </w:r>
      <w:r w:rsidRPr="00AC3C5D">
        <w:rPr>
          <w:rFonts w:ascii="Arial Narrow" w:hAnsi="Arial Narrow" w:cs="Arial"/>
          <w:lang w:val="es-ES"/>
        </w:rPr>
        <w:t>marte</w:t>
      </w:r>
      <w:r>
        <w:rPr>
          <w:rFonts w:ascii="Arial Narrow" w:hAnsi="Arial Narrow" w:cs="Arial"/>
        </w:rPr>
        <w:t>s</w:t>
      </w:r>
      <w:r w:rsidR="005D5E30">
        <w:rPr>
          <w:rFonts w:ascii="Arial Narrow" w:hAnsi="Arial Narrow" w:cs="ArialNarrow-Bold"/>
          <w:b/>
          <w:bCs/>
          <w:lang w:eastAsia="en-US"/>
        </w:rPr>
        <w:t>, seis</w:t>
      </w:r>
      <w:r>
        <w:rPr>
          <w:rFonts w:ascii="Arial Narrow" w:hAnsi="Arial Narrow" w:cs="ArialNarrow-Bold"/>
          <w:b/>
          <w:bCs/>
          <w:lang w:eastAsia="en-US"/>
        </w:rPr>
        <w:t xml:space="preserve"> </w:t>
      </w:r>
      <w:r w:rsidR="005D5E30">
        <w:rPr>
          <w:rFonts w:ascii="Arial Narrow" w:hAnsi="Arial Narrow" w:cs="ArialNarrow-Bold"/>
          <w:lang w:eastAsia="en-US"/>
        </w:rPr>
        <w:t xml:space="preserve">(06) del mes de  noviembre </w:t>
      </w:r>
      <w:r>
        <w:rPr>
          <w:rFonts w:ascii="Arial Narrow" w:hAnsi="Arial Narrow" w:cs="ArialNarrow-Bold"/>
          <w:lang w:eastAsia="en-US"/>
        </w:rPr>
        <w:t>del año</w:t>
      </w:r>
      <w:r>
        <w:rPr>
          <w:rFonts w:ascii="Arial Narrow" w:hAnsi="Arial Narrow" w:cs="ArialNarrow-Bold"/>
          <w:b/>
          <w:bCs/>
          <w:lang w:eastAsia="en-US"/>
        </w:rPr>
        <w:t xml:space="preserve"> DOS MIL VEINTE (2020)</w:t>
      </w:r>
      <w:r>
        <w:rPr>
          <w:rFonts w:ascii="Arial Narrow" w:hAnsi="Arial Narrow" w:cs="Arial"/>
        </w:rPr>
        <w:t>, se procedió a la recepción</w:t>
      </w:r>
      <w:r>
        <w:rPr>
          <w:rFonts w:ascii="Arial Narrow" w:hAnsi="Arial Narrow" w:cs="Arial"/>
          <w:lang w:val="es-ES"/>
        </w:rPr>
        <w:t xml:space="preserve"> </w:t>
      </w:r>
      <w:r>
        <w:rPr>
          <w:rFonts w:ascii="Arial Narrow" w:hAnsi="Arial Narrow" w:cs="Arial"/>
        </w:rPr>
        <w:t xml:space="preserve">de los Sobres “A” </w:t>
      </w:r>
      <w:r>
        <w:rPr>
          <w:rFonts w:ascii="Arial Narrow" w:hAnsi="Arial Narrow" w:cs="Arial"/>
          <w:lang w:val="es-ES"/>
        </w:rPr>
        <w:t xml:space="preserve">y "B" </w:t>
      </w:r>
      <w:r>
        <w:rPr>
          <w:rFonts w:ascii="Arial Narrow" w:hAnsi="Arial Narrow" w:cs="Arial"/>
        </w:rPr>
        <w:t>contentivos de las Propuestas Técnicas y económicas</w:t>
      </w:r>
      <w:r>
        <w:rPr>
          <w:rFonts w:ascii="Arial Narrow" w:hAnsi="Arial Narrow" w:cs="Arial"/>
          <w:lang w:val="es-ES"/>
        </w:rPr>
        <w:t xml:space="preserve"> </w:t>
      </w:r>
      <w:r w:rsidR="005D5E30">
        <w:rPr>
          <w:rFonts w:ascii="Arial Narrow" w:hAnsi="Arial Narrow" w:cs="Arial"/>
          <w:lang w:val="es-ES"/>
        </w:rPr>
        <w:t>vía</w:t>
      </w:r>
      <w:r>
        <w:rPr>
          <w:rFonts w:ascii="Arial Narrow" w:hAnsi="Arial Narrow" w:cs="Arial"/>
          <w:lang w:val="es-ES"/>
        </w:rPr>
        <w:t xml:space="preserve">  portal Tran</w:t>
      </w:r>
      <w:r w:rsidR="005D5E30">
        <w:rPr>
          <w:rFonts w:ascii="Arial Narrow" w:hAnsi="Arial Narrow" w:cs="Arial"/>
          <w:lang w:val="es-ES"/>
        </w:rPr>
        <w:t>saccional  de la DGCP.</w:t>
      </w:r>
      <w:r>
        <w:rPr>
          <w:rFonts w:ascii="Arial Narrow" w:hAnsi="Arial Narrow" w:cs="Arial"/>
          <w:lang w:val="es-ES"/>
        </w:rPr>
        <w:t xml:space="preserve"> </w:t>
      </w:r>
    </w:p>
    <w:p w14:paraId="58BC7414" w14:textId="77777777" w:rsidR="00112107" w:rsidRDefault="00A94F25">
      <w:pPr>
        <w:autoSpaceDE w:val="0"/>
        <w:autoSpaceDN w:val="0"/>
        <w:adjustRightInd w:val="0"/>
        <w:spacing w:after="120"/>
        <w:jc w:val="both"/>
        <w:rPr>
          <w:rFonts w:ascii="Arial Narrow" w:hAnsi="Arial Narrow" w:cs="Arial"/>
          <w:b/>
          <w:bCs/>
          <w:lang w:val="es-ES"/>
        </w:rPr>
      </w:pPr>
      <w:r>
        <w:rPr>
          <w:rFonts w:ascii="Arial Narrow" w:hAnsi="Arial Narrow" w:cs="Arial"/>
          <w:b/>
          <w:bCs/>
        </w:rPr>
        <w:t>POR CUANTO</w:t>
      </w:r>
      <w:r>
        <w:rPr>
          <w:rFonts w:ascii="Arial Narrow" w:hAnsi="Arial Narrow" w:cs="Arial"/>
        </w:rPr>
        <w:t>: Que</w:t>
      </w:r>
      <w:r>
        <w:rPr>
          <w:rFonts w:ascii="Arial Narrow" w:hAnsi="Arial Narrow" w:cs="Arial"/>
          <w:lang w:val="es-ES"/>
        </w:rPr>
        <w:t xml:space="preserve"> de</w:t>
      </w:r>
      <w:r w:rsidR="005D5E30">
        <w:rPr>
          <w:rFonts w:ascii="Arial Narrow" w:hAnsi="Arial Narrow" w:cs="Arial"/>
          <w:lang w:val="es-ES"/>
        </w:rPr>
        <w:t>sde el día viernes, seis  (06</w:t>
      </w:r>
      <w:r w:rsidRPr="00AC3C5D">
        <w:rPr>
          <w:rFonts w:ascii="Arial Narrow" w:hAnsi="Arial Narrow" w:cs="Arial"/>
          <w:lang w:val="es-ES"/>
        </w:rPr>
        <w:t xml:space="preserve">) </w:t>
      </w:r>
      <w:r w:rsidR="005D5E30">
        <w:rPr>
          <w:rFonts w:ascii="Arial Narrow" w:hAnsi="Arial Narrow" w:cs="ArialNarrow-Bold"/>
          <w:lang w:eastAsia="en-US"/>
        </w:rPr>
        <w:t>del Mes de noviembre</w:t>
      </w:r>
      <w:r>
        <w:rPr>
          <w:rFonts w:ascii="Arial Narrow" w:hAnsi="Arial Narrow" w:cs="ArialNarrow-Bold"/>
          <w:lang w:eastAsia="en-US"/>
        </w:rPr>
        <w:t xml:space="preserve"> del año</w:t>
      </w:r>
      <w:r>
        <w:rPr>
          <w:rFonts w:ascii="Arial Narrow" w:hAnsi="Arial Narrow" w:cs="ArialNarrow-Bold"/>
          <w:b/>
          <w:bCs/>
          <w:lang w:eastAsia="en-US"/>
        </w:rPr>
        <w:t xml:space="preserve"> DOS MIL VEINTE (2020)</w:t>
      </w:r>
      <w:r>
        <w:rPr>
          <w:rFonts w:ascii="Arial Narrow" w:hAnsi="Arial Narrow" w:cs="Arial"/>
        </w:rPr>
        <w:t>, se procedió a la</w:t>
      </w:r>
      <w:r>
        <w:rPr>
          <w:rFonts w:ascii="Arial Narrow" w:hAnsi="Arial Narrow" w:cs="Arial"/>
          <w:lang w:val="es-ES"/>
        </w:rPr>
        <w:t xml:space="preserve"> apertura y lectura </w:t>
      </w:r>
      <w:r>
        <w:rPr>
          <w:rFonts w:ascii="Arial Narrow" w:hAnsi="Arial Narrow" w:cs="Arial"/>
        </w:rPr>
        <w:t xml:space="preserve">de los Sobres “A” </w:t>
      </w:r>
      <w:r>
        <w:rPr>
          <w:rFonts w:ascii="Arial Narrow" w:hAnsi="Arial Narrow" w:cs="Arial"/>
          <w:lang w:val="es-ES"/>
        </w:rPr>
        <w:t xml:space="preserve">y "B" </w:t>
      </w:r>
      <w:r>
        <w:rPr>
          <w:rFonts w:ascii="Arial Narrow" w:hAnsi="Arial Narrow" w:cs="Arial"/>
        </w:rPr>
        <w:t>contentivos de las Propuestas Técnicas y económicas, en presencia del Comité de Licitaciones y del Notario Público actuante.</w:t>
      </w:r>
    </w:p>
    <w:p w14:paraId="50BE0D10" w14:textId="5E515273" w:rsidR="00112107" w:rsidRDefault="00A94F25">
      <w:pPr>
        <w:spacing w:after="120"/>
        <w:jc w:val="both"/>
        <w:rPr>
          <w:rFonts w:ascii="Arial Narrow" w:hAnsi="Arial Narrow" w:cs="Arial"/>
          <w:lang w:val="es-ES"/>
        </w:rPr>
      </w:pPr>
      <w:r>
        <w:rPr>
          <w:rFonts w:ascii="Arial Narrow" w:hAnsi="Arial Narrow" w:cs="Arial"/>
          <w:b/>
          <w:bCs/>
          <w:lang w:val="es-ES"/>
        </w:rPr>
        <w:lastRenderedPageBreak/>
        <w:t>POR CUANTO:</w:t>
      </w:r>
      <w:r>
        <w:rPr>
          <w:rFonts w:ascii="Arial Narrow" w:hAnsi="Arial Narrow" w:cs="Arial"/>
          <w:bCs/>
          <w:lang w:val="es-ES"/>
        </w:rPr>
        <w:t xml:space="preserve"> Que después de un minucioso estudio de todas las Propuestas presentadas, el Comité de </w:t>
      </w:r>
      <w:r>
        <w:rPr>
          <w:rFonts w:ascii="Arial Narrow" w:hAnsi="Arial Narrow" w:cs="Arial"/>
          <w:lang w:val="es-ES"/>
        </w:rPr>
        <w:t>Compras y Contrataciones</w:t>
      </w:r>
      <w:r>
        <w:rPr>
          <w:rFonts w:ascii="Arial Narrow" w:hAnsi="Arial Narrow" w:cs="Arial"/>
          <w:bCs/>
          <w:lang w:val="es-ES"/>
        </w:rPr>
        <w:t xml:space="preserve"> de </w:t>
      </w:r>
      <w:r>
        <w:rPr>
          <w:rFonts w:ascii="Arial Narrow" w:hAnsi="Arial Narrow" w:cs="Arial"/>
          <w:b/>
          <w:bCs/>
          <w:lang w:val="es-ES"/>
        </w:rPr>
        <w:t>Instituto Nacional de Bienestar Estudiantil</w:t>
      </w:r>
      <w:r>
        <w:rPr>
          <w:rFonts w:ascii="Arial Narrow" w:hAnsi="Arial Narrow" w:cs="Arial"/>
          <w:lang w:val="es-ES"/>
        </w:rPr>
        <w:t>, mediante Acta Núm.</w:t>
      </w:r>
      <w:r w:rsidRPr="00AC3C5D">
        <w:rPr>
          <w:rFonts w:ascii="Arial Narrow" w:hAnsi="Arial Narrow" w:cs="Arial"/>
          <w:lang w:val="es-ES"/>
        </w:rPr>
        <w:t>:</w:t>
      </w:r>
      <w:r w:rsidR="00090FF2">
        <w:rPr>
          <w:rFonts w:ascii="Arial Narrow" w:hAnsi="Arial Narrow" w:cs="Arial"/>
          <w:lang w:val="es-ES"/>
        </w:rPr>
        <w:t xml:space="preserve"> </w:t>
      </w:r>
      <w:r>
        <w:rPr>
          <w:rFonts w:ascii="Arial Narrow" w:hAnsi="Arial Narrow" w:cs="Arial"/>
          <w:b/>
          <w:bCs/>
          <w:lang w:eastAsia="en-US"/>
        </w:rPr>
        <w:t>PEUR-2020-</w:t>
      </w:r>
      <w:r w:rsidR="005D5E30">
        <w:rPr>
          <w:rFonts w:ascii="Arial Narrow" w:hAnsi="Arial Narrow" w:cs="Arial"/>
          <w:b/>
          <w:bCs/>
          <w:lang w:eastAsia="en-US"/>
        </w:rPr>
        <w:t>0004</w:t>
      </w:r>
      <w:r>
        <w:rPr>
          <w:rFonts w:ascii="Arial Narrow" w:hAnsi="Arial Narrow" w:cs="Arial"/>
          <w:b/>
          <w:bCs/>
          <w:lang w:eastAsia="en-US"/>
        </w:rPr>
        <w:t>,</w:t>
      </w:r>
      <w:r>
        <w:rPr>
          <w:rFonts w:ascii="Arial Narrow" w:hAnsi="Arial Narrow" w:cs="Arial"/>
          <w:lang w:val="es-ES"/>
        </w:rPr>
        <w:t xml:space="preserve"> de fecha </w:t>
      </w:r>
      <w:r w:rsidRPr="00AC3C5D">
        <w:rPr>
          <w:rFonts w:ascii="Arial Narrow" w:hAnsi="Arial Narrow" w:cs="Arial"/>
          <w:lang w:val="es-ES"/>
        </w:rPr>
        <w:t>__________</w:t>
      </w:r>
      <w:r w:rsidR="00005AF3">
        <w:rPr>
          <w:rFonts w:ascii="Arial Narrow" w:hAnsi="Arial Narrow" w:cs="Arial"/>
          <w:b/>
          <w:lang w:val="es-ES"/>
        </w:rPr>
        <w:t>del mes de noviembre</w:t>
      </w:r>
      <w:r w:rsidRPr="00AC3C5D">
        <w:rPr>
          <w:rFonts w:ascii="Arial Narrow" w:hAnsi="Arial Narrow" w:cs="Arial"/>
          <w:b/>
          <w:lang w:val="es-ES"/>
        </w:rPr>
        <w:t xml:space="preserve"> </w:t>
      </w:r>
      <w:r>
        <w:rPr>
          <w:rFonts w:ascii="Arial Narrow" w:hAnsi="Arial Narrow" w:cs="Arial"/>
          <w:b/>
          <w:lang w:val="es-ES"/>
        </w:rPr>
        <w:t xml:space="preserve">del año </w:t>
      </w:r>
      <w:r>
        <w:rPr>
          <w:rFonts w:ascii="Arial Narrow" w:hAnsi="Arial Narrow" w:cs="ArialNarrow-Bold"/>
          <w:b/>
          <w:bCs/>
          <w:lang w:eastAsia="en-US"/>
        </w:rPr>
        <w:t>DOS MIL VEINTE (2020)</w:t>
      </w:r>
      <w:r>
        <w:rPr>
          <w:rFonts w:ascii="Arial Narrow" w:hAnsi="Arial Narrow" w:cs="Arial"/>
          <w:b/>
          <w:lang w:val="es-ES"/>
        </w:rPr>
        <w:t xml:space="preserve">, </w:t>
      </w:r>
      <w:r>
        <w:rPr>
          <w:rFonts w:ascii="Arial Narrow" w:hAnsi="Arial Narrow" w:cs="Arial"/>
          <w:lang w:val="es-ES"/>
        </w:rPr>
        <w:t xml:space="preserve">le adjudicó a </w:t>
      </w:r>
      <w:r>
        <w:rPr>
          <w:rFonts w:ascii="Arial Narrow" w:hAnsi="Arial Narrow" w:cs="Arial"/>
          <w:b/>
          <w:bCs/>
          <w:lang w:val="es-ES"/>
        </w:rPr>
        <w:t xml:space="preserve">EL SUPLIDOR </w:t>
      </w:r>
      <w:r>
        <w:rPr>
          <w:rFonts w:ascii="Arial Narrow" w:hAnsi="Arial Narrow" w:cs="Arial"/>
          <w:lang w:val="es-ES"/>
        </w:rPr>
        <w:t>el Contrato de Suministro para la adquisición de los Bienes ya descritos y que se detallan más adelante.</w:t>
      </w:r>
    </w:p>
    <w:p w14:paraId="26080AF0" w14:textId="77777777" w:rsidR="00112107" w:rsidRDefault="00A94F25">
      <w:pPr>
        <w:spacing w:after="120"/>
        <w:jc w:val="both"/>
        <w:rPr>
          <w:rFonts w:ascii="Arial Narrow" w:hAnsi="Arial Narrow" w:cs="Arial"/>
          <w:lang w:val="es-ES"/>
        </w:rPr>
      </w:pPr>
      <w:r>
        <w:rPr>
          <w:rFonts w:ascii="Arial Narrow" w:hAnsi="Arial Narrow" w:cs="Arial"/>
          <w:b/>
          <w:lang w:val="es-ES"/>
        </w:rPr>
        <w:t>POR CUANTO:</w:t>
      </w:r>
      <w:r>
        <w:rPr>
          <w:rFonts w:ascii="Arial Narrow" w:hAnsi="Arial Narrow" w:cs="Arial"/>
          <w:lang w:val="es-ES"/>
        </w:rPr>
        <w:t xml:space="preserve"> A que desde el día</w:t>
      </w:r>
      <w:r>
        <w:rPr>
          <w:rFonts w:ascii="Arial Narrow" w:hAnsi="Arial Narrow" w:cs="Arial"/>
          <w:b/>
          <w:lang w:val="es-ES"/>
        </w:rPr>
        <w:t xml:space="preserve"> </w:t>
      </w:r>
      <w:r w:rsidR="00005AF3">
        <w:rPr>
          <w:rFonts w:ascii="Arial Narrow" w:hAnsi="Arial Narrow" w:cs="Arial"/>
          <w:b/>
          <w:lang w:val="es-ES"/>
        </w:rPr>
        <w:t>------</w:t>
      </w:r>
      <w:r>
        <w:rPr>
          <w:rFonts w:ascii="Arial Narrow" w:hAnsi="Arial Narrow" w:cs="Arial"/>
          <w:lang w:val="es-ES"/>
        </w:rPr>
        <w:t xml:space="preserve">, </w:t>
      </w:r>
      <w:r w:rsidRPr="00AC3C5D">
        <w:rPr>
          <w:rFonts w:ascii="Arial Narrow" w:hAnsi="Arial Narrow" w:cs="Arial"/>
          <w:lang w:val="es-ES"/>
        </w:rPr>
        <w:t>_____________</w:t>
      </w:r>
      <w:r>
        <w:rPr>
          <w:rFonts w:ascii="Arial Narrow" w:hAnsi="Arial Narrow" w:cs="Arial"/>
          <w:lang w:val="es-ES"/>
        </w:rPr>
        <w:t xml:space="preserve">del mes de </w:t>
      </w:r>
      <w:r w:rsidR="00005AF3">
        <w:rPr>
          <w:rFonts w:ascii="Arial Narrow" w:hAnsi="Arial Narrow" w:cs="Arial"/>
          <w:lang w:val="es-ES"/>
        </w:rPr>
        <w:t>noviembre</w:t>
      </w:r>
      <w:r w:rsidRPr="00AC3C5D">
        <w:rPr>
          <w:rFonts w:ascii="Arial Narrow" w:hAnsi="Arial Narrow" w:cs="Arial"/>
          <w:lang w:val="es-ES"/>
        </w:rPr>
        <w:t xml:space="preserve"> </w:t>
      </w:r>
      <w:r>
        <w:rPr>
          <w:rFonts w:ascii="Arial Narrow" w:hAnsi="Arial Narrow" w:cs="Arial"/>
          <w:lang w:val="es-ES"/>
        </w:rPr>
        <w:t>del año</w:t>
      </w:r>
      <w:r>
        <w:rPr>
          <w:rFonts w:ascii="Arial Narrow" w:hAnsi="Arial Narrow" w:cs="Arial"/>
          <w:b/>
          <w:lang w:val="es-ES"/>
        </w:rPr>
        <w:t xml:space="preserve"> </w:t>
      </w:r>
      <w:r>
        <w:rPr>
          <w:rFonts w:ascii="Arial Narrow" w:hAnsi="Arial Narrow" w:cs="ArialNarrow-Bold"/>
          <w:b/>
          <w:bCs/>
          <w:lang w:eastAsia="en-US"/>
        </w:rPr>
        <w:t>DOS MIL VEINTE (2020</w:t>
      </w:r>
      <w:r>
        <w:rPr>
          <w:rFonts w:ascii="Arial Narrow" w:hAnsi="Arial Narrow" w:cs="Arial"/>
          <w:b/>
          <w:bCs/>
        </w:rPr>
        <w:t>)</w:t>
      </w:r>
      <w:r>
        <w:rPr>
          <w:rFonts w:ascii="Arial Narrow" w:hAnsi="Arial Narrow" w:cs="Arial"/>
          <w:b/>
        </w:rPr>
        <w:t xml:space="preserve">, </w:t>
      </w:r>
      <w:r>
        <w:rPr>
          <w:rFonts w:ascii="Arial Narrow" w:hAnsi="Arial Narrow" w:cs="Arial"/>
          <w:b/>
          <w:bCs/>
          <w:lang w:val="es-ES"/>
        </w:rPr>
        <w:t>Instituto Nacional de Bienestar Estudiantil</w:t>
      </w:r>
      <w:r>
        <w:rPr>
          <w:rFonts w:ascii="Arial Narrow" w:hAnsi="Arial Narrow" w:cs="Arial"/>
          <w:lang w:val="es-ES"/>
        </w:rPr>
        <w:t xml:space="preserve"> procedió a la notificación y publicación de Adjudicación del resultado de la Licitación conforme al Cronograma establecido.</w:t>
      </w:r>
    </w:p>
    <w:p w14:paraId="1D9850C9" w14:textId="77777777" w:rsidR="00112107" w:rsidRDefault="00A94F25">
      <w:pPr>
        <w:spacing w:after="120"/>
        <w:jc w:val="both"/>
        <w:rPr>
          <w:rFonts w:ascii="Arial Narrow" w:hAnsi="Arial Narrow" w:cs="Arial"/>
          <w:lang w:val="es-ES"/>
        </w:rPr>
      </w:pPr>
      <w:r>
        <w:rPr>
          <w:rFonts w:ascii="Arial Narrow" w:hAnsi="Arial Narrow" w:cs="Arial"/>
          <w:b/>
          <w:lang w:val="es-ES"/>
        </w:rPr>
        <w:t xml:space="preserve">POR CUANTO: </w:t>
      </w:r>
      <w:r>
        <w:rPr>
          <w:rFonts w:ascii="Arial Narrow" w:hAnsi="Arial Narrow" w:cs="Arial"/>
          <w:lang w:val="es-ES"/>
        </w:rPr>
        <w:t>En fecha ________</w:t>
      </w:r>
      <w:r w:rsidRPr="00AC3C5D">
        <w:rPr>
          <w:rFonts w:ascii="Arial Narrow" w:hAnsi="Arial Narrow" w:cs="Arial"/>
          <w:lang w:val="es-ES"/>
        </w:rPr>
        <w:t>_________</w:t>
      </w:r>
      <w:r>
        <w:rPr>
          <w:rFonts w:ascii="Arial Narrow" w:hAnsi="Arial Narrow" w:cs="Arial"/>
          <w:lang w:val="es-ES"/>
        </w:rPr>
        <w:t xml:space="preserve">del mes </w:t>
      </w:r>
      <w:r w:rsidR="00005AF3">
        <w:rPr>
          <w:rFonts w:ascii="Arial Narrow" w:hAnsi="Arial Narrow" w:cs="Arial"/>
          <w:lang w:val="es-ES"/>
        </w:rPr>
        <w:t>noviembre</w:t>
      </w:r>
      <w:r w:rsidRPr="00AC3C5D">
        <w:rPr>
          <w:rFonts w:ascii="Arial Narrow" w:hAnsi="Arial Narrow" w:cs="Arial"/>
          <w:lang w:val="es-ES"/>
        </w:rPr>
        <w:t xml:space="preserve"> </w:t>
      </w:r>
      <w:r>
        <w:rPr>
          <w:rFonts w:ascii="Arial Narrow" w:hAnsi="Arial Narrow" w:cs="Arial"/>
          <w:b/>
          <w:lang w:val="es-ES"/>
        </w:rPr>
        <w:t xml:space="preserve">del año </w:t>
      </w:r>
      <w:r>
        <w:rPr>
          <w:rFonts w:ascii="Arial Narrow" w:hAnsi="Arial Narrow" w:cs="ArialNarrow-Bold"/>
          <w:b/>
          <w:bCs/>
          <w:lang w:eastAsia="en-US"/>
        </w:rPr>
        <w:t>DOS MIL VEINTE (2020)</w:t>
      </w:r>
      <w:r>
        <w:rPr>
          <w:rFonts w:ascii="Arial Narrow" w:hAnsi="Arial Narrow" w:cs="Arial"/>
          <w:b/>
        </w:rPr>
        <w:t xml:space="preserve">, </w:t>
      </w:r>
      <w:r>
        <w:rPr>
          <w:rFonts w:ascii="Arial Narrow" w:hAnsi="Arial Narrow" w:cs="Arial"/>
          <w:b/>
          <w:lang w:val="es-ES"/>
        </w:rPr>
        <w:t xml:space="preserve">EL SUPLIDOR </w:t>
      </w:r>
      <w:r>
        <w:rPr>
          <w:rFonts w:ascii="Arial Narrow" w:hAnsi="Arial Narrow" w:cs="Arial"/>
          <w:lang w:val="es-ES"/>
        </w:rPr>
        <w:t>constituyó la Garantía o póliza de Fiel Cumplimiento de Contrato, correspondiente al Uno por ciento (1%) del monto total adjudicado, en cumplimiento a la disposición del Artículo 112, inciso b, del Reglamento de Aplicación de la Ley, emitido mediante el Decreto 543-12, de fecha seis (06) de Septiembre del dos mil doce (2012).</w:t>
      </w:r>
    </w:p>
    <w:p w14:paraId="697F8D62" w14:textId="77777777" w:rsidR="00B8166D" w:rsidRDefault="00B8166D" w:rsidP="00B8166D">
      <w:pPr>
        <w:spacing w:after="120"/>
        <w:jc w:val="both"/>
        <w:rPr>
          <w:rFonts w:ascii="Arial Narrow" w:hAnsi="Arial Narrow" w:cs="Arial"/>
        </w:rPr>
      </w:pPr>
      <w:r>
        <w:rPr>
          <w:rFonts w:ascii="Arial Narrow" w:hAnsi="Arial Narrow" w:cs="Arial"/>
          <w:b/>
        </w:rPr>
        <w:t>VISTO:</w:t>
      </w:r>
      <w:r>
        <w:rPr>
          <w:rFonts w:ascii="Arial Narrow" w:hAnsi="Arial Narrow" w:cs="Arial"/>
        </w:rPr>
        <w:t xml:space="preserve"> El artículo No.177</w:t>
      </w:r>
      <w:r>
        <w:rPr>
          <w:rFonts w:ascii="Arial Narrow" w:hAnsi="Arial Narrow" w:cs="Arial"/>
          <w:lang w:val="es-ES"/>
        </w:rPr>
        <w:t>,</w:t>
      </w:r>
      <w:r>
        <w:rPr>
          <w:rFonts w:ascii="Arial Narrow" w:hAnsi="Arial Narrow" w:cs="Arial"/>
        </w:rPr>
        <w:t xml:space="preserve"> de la Ley de Educación No.66-97, que crea al Instituto Nacional de Bienestar Estudiantil</w:t>
      </w:r>
    </w:p>
    <w:p w14:paraId="77600050" w14:textId="77777777" w:rsidR="00112107" w:rsidRDefault="00A94F25">
      <w:pPr>
        <w:spacing w:after="120"/>
        <w:jc w:val="both"/>
        <w:rPr>
          <w:rFonts w:ascii="Arial Narrow" w:hAnsi="Arial Narrow" w:cs="Arial"/>
        </w:rPr>
      </w:pPr>
      <w:r>
        <w:rPr>
          <w:rFonts w:ascii="Arial Narrow" w:hAnsi="Arial Narrow" w:cs="Arial"/>
          <w:b/>
        </w:rPr>
        <w:t>VISTA:</w:t>
      </w:r>
      <w:r>
        <w:rPr>
          <w:rFonts w:ascii="Arial Narrow" w:hAnsi="Arial Narrow" w:cs="Arial"/>
        </w:rPr>
        <w:t xml:space="preserve"> La Constitución de la República Dominicana</w:t>
      </w:r>
      <w:r>
        <w:rPr>
          <w:rFonts w:ascii="Arial Narrow" w:hAnsi="Arial Narrow" w:cs="Arial"/>
          <w:lang w:val="es-ES"/>
        </w:rPr>
        <w:t xml:space="preserve"> proclamada, en fecha 13 de </w:t>
      </w:r>
      <w:r w:rsidR="007301F4">
        <w:rPr>
          <w:rFonts w:ascii="Arial Narrow" w:hAnsi="Arial Narrow" w:cs="Arial"/>
          <w:lang w:val="es-ES"/>
        </w:rPr>
        <w:t>noviembre</w:t>
      </w:r>
      <w:r>
        <w:rPr>
          <w:rFonts w:ascii="Arial Narrow" w:hAnsi="Arial Narrow" w:cs="Arial"/>
          <w:lang w:val="es-ES"/>
        </w:rPr>
        <w:t xml:space="preserve"> del a</w:t>
      </w:r>
      <w:r>
        <w:rPr>
          <w:rFonts w:ascii="Arial Narrow" w:hAnsi="Arial Narrow" w:cs="Arial"/>
          <w:lang w:val="es-US"/>
        </w:rPr>
        <w:t>ñ</w:t>
      </w:r>
      <w:r>
        <w:rPr>
          <w:rFonts w:ascii="Arial Narrow" w:hAnsi="Arial Narrow" w:cs="Arial"/>
          <w:lang w:val="es-ES"/>
        </w:rPr>
        <w:t xml:space="preserve">o </w:t>
      </w:r>
      <w:r>
        <w:rPr>
          <w:rFonts w:ascii="Arial Narrow" w:hAnsi="Arial Narrow" w:cs="Arial"/>
        </w:rPr>
        <w:t>2015.</w:t>
      </w:r>
    </w:p>
    <w:p w14:paraId="38F90056" w14:textId="77777777" w:rsidR="00112107" w:rsidRDefault="00A94F25">
      <w:pPr>
        <w:spacing w:after="120"/>
        <w:jc w:val="both"/>
        <w:rPr>
          <w:rFonts w:ascii="Arial Narrow" w:hAnsi="Arial Narrow" w:cs="Arial"/>
        </w:rPr>
      </w:pPr>
      <w:r>
        <w:rPr>
          <w:rFonts w:ascii="Arial Narrow" w:hAnsi="Arial Narrow" w:cs="Arial"/>
          <w:b/>
        </w:rPr>
        <w:t>VISTO:</w:t>
      </w:r>
      <w:r>
        <w:rPr>
          <w:rFonts w:ascii="Arial Narrow" w:hAnsi="Arial Narrow" w:cs="Arial"/>
        </w:rPr>
        <w:t xml:space="preserve"> El artículo No.177</w:t>
      </w:r>
      <w:r>
        <w:rPr>
          <w:rFonts w:ascii="Arial Narrow" w:hAnsi="Arial Narrow" w:cs="Arial"/>
          <w:lang w:val="es-ES"/>
        </w:rPr>
        <w:t>,</w:t>
      </w:r>
      <w:r>
        <w:rPr>
          <w:rFonts w:ascii="Arial Narrow" w:hAnsi="Arial Narrow" w:cs="Arial"/>
        </w:rPr>
        <w:t xml:space="preserve"> de la Ley de Educación No.66-97, que crea al Instituto Nacional de Bienestar Estudiantil</w:t>
      </w:r>
    </w:p>
    <w:p w14:paraId="438EC613" w14:textId="77777777" w:rsidR="00112107" w:rsidRDefault="00A94F25">
      <w:pPr>
        <w:spacing w:after="120"/>
        <w:jc w:val="both"/>
        <w:rPr>
          <w:rFonts w:ascii="Arial Narrow" w:hAnsi="Arial Narrow" w:cs="Arial"/>
        </w:rPr>
      </w:pPr>
      <w:r>
        <w:rPr>
          <w:rFonts w:ascii="Arial Narrow" w:hAnsi="Arial Narrow" w:cs="Arial"/>
          <w:b/>
        </w:rPr>
        <w:t>VIST</w:t>
      </w:r>
      <w:r>
        <w:rPr>
          <w:rFonts w:ascii="Arial Narrow" w:hAnsi="Arial Narrow" w:cs="Arial"/>
          <w:b/>
          <w:lang w:val="es-ES"/>
        </w:rPr>
        <w:t>O</w:t>
      </w:r>
      <w:r>
        <w:rPr>
          <w:rFonts w:ascii="Arial Narrow" w:hAnsi="Arial Narrow" w:cs="Arial"/>
          <w:b/>
        </w:rPr>
        <w:t xml:space="preserve">: </w:t>
      </w:r>
      <w:r>
        <w:rPr>
          <w:rFonts w:ascii="Arial Narrow" w:hAnsi="Arial Narrow" w:cs="Arial"/>
          <w:b/>
          <w:lang w:val="es-ES"/>
        </w:rPr>
        <w:t>El</w:t>
      </w:r>
      <w:r>
        <w:rPr>
          <w:rFonts w:ascii="Arial Narrow" w:hAnsi="Arial Narrow" w:cs="Arial"/>
          <w:lang w:val="es-ES"/>
        </w:rPr>
        <w:t xml:space="preserve"> numeral 3, artículo No.6, de</w:t>
      </w:r>
      <w:r>
        <w:rPr>
          <w:rFonts w:ascii="Arial Narrow" w:hAnsi="Arial Narrow" w:cs="Arial"/>
          <w:b/>
          <w:lang w:val="es-ES"/>
        </w:rPr>
        <w:t xml:space="preserve"> </w:t>
      </w:r>
      <w:r>
        <w:rPr>
          <w:rFonts w:ascii="Arial Narrow" w:hAnsi="Arial Narrow" w:cs="Arial"/>
        </w:rPr>
        <w:t>La Ley No.340-06, sobre Compras y Contrataciones Públicas</w:t>
      </w:r>
      <w:r>
        <w:rPr>
          <w:rFonts w:ascii="Arial Narrow" w:hAnsi="Arial Narrow" w:cs="Arial"/>
          <w:spacing w:val="-3"/>
          <w:lang w:val="es-ES_tradnl"/>
        </w:rPr>
        <w:t>con modificaciones de la Ley No.449-06</w:t>
      </w:r>
      <w:r>
        <w:rPr>
          <w:rFonts w:ascii="Arial Narrow" w:hAnsi="Arial Narrow" w:cs="Arial"/>
          <w:spacing w:val="-3"/>
        </w:rPr>
        <w:t>,</w:t>
      </w:r>
      <w:r>
        <w:rPr>
          <w:rFonts w:ascii="Arial Narrow" w:hAnsi="Arial Narrow" w:cs="Arial"/>
        </w:rPr>
        <w:t xml:space="preserve"> </w:t>
      </w:r>
      <w:r>
        <w:rPr>
          <w:rFonts w:ascii="Arial Narrow" w:hAnsi="Arial Narrow" w:cs="Arial"/>
          <w:spacing w:val="-3"/>
          <w:lang w:val="es-ES_tradnl"/>
        </w:rPr>
        <w:t>y numerales  3, y 7</w:t>
      </w:r>
      <w:r>
        <w:rPr>
          <w:rFonts w:ascii="Arial Narrow" w:hAnsi="Arial Narrow" w:cs="Arial"/>
          <w:spacing w:val="-3"/>
          <w:lang w:val="es-ES"/>
        </w:rPr>
        <w:t xml:space="preserve">, </w:t>
      </w:r>
      <w:r>
        <w:rPr>
          <w:rFonts w:ascii="Arial Narrow" w:hAnsi="Arial Narrow" w:cs="Arial"/>
          <w:spacing w:val="-3"/>
          <w:lang w:val="es-ES_tradnl"/>
        </w:rPr>
        <w:t xml:space="preserve">artículos 3, </w:t>
      </w:r>
      <w:r>
        <w:rPr>
          <w:rFonts w:ascii="Arial Narrow" w:hAnsi="Arial Narrow" w:cs="Arial"/>
          <w:spacing w:val="-3"/>
          <w:lang w:val="es-ES"/>
        </w:rPr>
        <w:t xml:space="preserve">y </w:t>
      </w:r>
      <w:r>
        <w:rPr>
          <w:rFonts w:ascii="Arial Narrow" w:hAnsi="Arial Narrow" w:cs="Arial"/>
          <w:spacing w:val="-3"/>
          <w:lang w:val="es-ES_tradnl"/>
        </w:rPr>
        <w:t>4,</w:t>
      </w:r>
      <w:r>
        <w:rPr>
          <w:rFonts w:ascii="Arial Narrow" w:hAnsi="Arial Narrow" w:cs="Arial"/>
          <w:spacing w:val="-3"/>
          <w:lang w:val="es-ES"/>
        </w:rPr>
        <w:t xml:space="preserve"> </w:t>
      </w:r>
      <w:r>
        <w:rPr>
          <w:rFonts w:ascii="Arial Narrow" w:hAnsi="Arial Narrow" w:cs="Arial"/>
          <w:spacing w:val="-3"/>
          <w:lang w:val="es-ES_tradnl"/>
        </w:rPr>
        <w:t>en su reglamento</w:t>
      </w:r>
      <w:r>
        <w:rPr>
          <w:rFonts w:ascii="Arial Narrow" w:hAnsi="Arial Narrow" w:cs="Arial"/>
          <w:spacing w:val="-3"/>
          <w:lang w:val="es-ES"/>
        </w:rPr>
        <w:t xml:space="preserve"> de aplicación mediante decreto No.543-12</w:t>
      </w:r>
      <w:r>
        <w:rPr>
          <w:rFonts w:ascii="Arial Narrow" w:hAnsi="Arial Narrow" w:cs="Arial"/>
          <w:spacing w:val="-3"/>
          <w:lang w:val="es-ES_tradnl"/>
        </w:rPr>
        <w:t>,</w:t>
      </w:r>
      <w:r w:rsidRPr="00AC3C5D">
        <w:rPr>
          <w:rFonts w:ascii="Arial Narrow" w:hAnsi="Arial Narrow" w:cs="Arial"/>
          <w:spacing w:val="-3"/>
          <w:lang w:val="es-ES"/>
        </w:rPr>
        <w:t xml:space="preserve"> </w:t>
      </w:r>
      <w:r>
        <w:rPr>
          <w:rFonts w:ascii="Arial Narrow" w:hAnsi="Arial Narrow" w:cs="Arial"/>
          <w:spacing w:val="-3"/>
          <w:lang w:val="es-ES_tradnl"/>
        </w:rPr>
        <w:t>respectivamente;</w:t>
      </w:r>
      <w:r>
        <w:rPr>
          <w:rFonts w:ascii="Arial Narrow" w:hAnsi="Arial Narrow" w:cs="Arial"/>
          <w:spacing w:val="-3"/>
          <w:lang w:val="es-ES"/>
        </w:rPr>
        <w:t xml:space="preserve"> </w:t>
      </w:r>
      <w:r>
        <w:rPr>
          <w:rFonts w:ascii="Arial Narrow" w:hAnsi="Arial Narrow" w:cs="Arial"/>
        </w:rPr>
        <w:t>establece</w:t>
      </w:r>
      <w:r>
        <w:rPr>
          <w:rFonts w:ascii="Arial Narrow" w:hAnsi="Arial Narrow" w:cs="Arial"/>
          <w:lang w:val="es-ES"/>
        </w:rPr>
        <w:t>n</w:t>
      </w:r>
      <w:r>
        <w:rPr>
          <w:rFonts w:ascii="Arial Narrow" w:hAnsi="Arial Narrow" w:cs="Arial"/>
        </w:rPr>
        <w:t xml:space="preserve"> el procedimiento de </w:t>
      </w:r>
      <w:r>
        <w:rPr>
          <w:rFonts w:ascii="Arial Narrow" w:hAnsi="Arial Narrow" w:cs="Arial"/>
          <w:lang w:val="es-ES"/>
        </w:rPr>
        <w:t>URGENCIA.</w:t>
      </w:r>
    </w:p>
    <w:p w14:paraId="575190C8" w14:textId="77777777" w:rsidR="00112107" w:rsidRDefault="00A94F25">
      <w:pPr>
        <w:spacing w:after="120"/>
        <w:jc w:val="both"/>
        <w:rPr>
          <w:rFonts w:ascii="Arial Narrow" w:hAnsi="Arial Narrow" w:cs="Arial"/>
        </w:rPr>
      </w:pPr>
      <w:r>
        <w:rPr>
          <w:rFonts w:ascii="Arial Narrow" w:hAnsi="Arial Narrow" w:cs="Arial"/>
          <w:b/>
        </w:rPr>
        <w:t>VISTA:</w:t>
      </w:r>
      <w:r>
        <w:rPr>
          <w:rFonts w:ascii="Arial Narrow" w:hAnsi="Arial Narrow" w:cs="Arial"/>
        </w:rPr>
        <w:t xml:space="preserve"> Las solicitudes de Compras y Contrataciones contentiva de los bienes a adquirirse y de los servicios a suministrarse, firmada por la Unidad Operativa de Compras y Contrataciones conforme al plan anual de Compras y Contrataciones.</w:t>
      </w:r>
    </w:p>
    <w:p w14:paraId="6F2C263D" w14:textId="77777777" w:rsidR="00112107" w:rsidRDefault="00A94F25">
      <w:pPr>
        <w:spacing w:after="120"/>
        <w:jc w:val="both"/>
        <w:rPr>
          <w:rFonts w:ascii="Arial Narrow" w:hAnsi="Arial Narrow" w:cs="Arial"/>
        </w:rPr>
      </w:pPr>
      <w:r>
        <w:rPr>
          <w:rFonts w:ascii="Arial Narrow" w:hAnsi="Arial Narrow" w:cs="Arial"/>
          <w:b/>
        </w:rPr>
        <w:t>VISTO:</w:t>
      </w:r>
      <w:r>
        <w:rPr>
          <w:rFonts w:ascii="Arial Narrow" w:hAnsi="Arial Narrow" w:cs="Arial"/>
        </w:rPr>
        <w:t xml:space="preserve"> El Certificado de Existencia de Fondos aprobados por el </w:t>
      </w:r>
      <w:r>
        <w:rPr>
          <w:rFonts w:ascii="Arial Narrow" w:hAnsi="Arial Narrow" w:cs="Arial"/>
          <w:b/>
        </w:rPr>
        <w:t>DAF</w:t>
      </w:r>
      <w:r>
        <w:rPr>
          <w:rFonts w:ascii="Arial Narrow" w:hAnsi="Arial Narrow" w:cs="Arial"/>
        </w:rPr>
        <w:t xml:space="preserve"> o su equivalente, donde verifica, reserva y hace constar que la Entidad Contratante cuenta con la apropiación de fondos suficientes para llevar a cabo dicha licitación. </w:t>
      </w:r>
    </w:p>
    <w:p w14:paraId="0BC3ED59" w14:textId="77777777" w:rsidR="00112107" w:rsidRDefault="00A94F25">
      <w:pPr>
        <w:spacing w:after="120"/>
        <w:jc w:val="both"/>
        <w:rPr>
          <w:rFonts w:ascii="Arial Narrow" w:hAnsi="Arial Narrow"/>
          <w:color w:val="000000"/>
        </w:rPr>
      </w:pPr>
      <w:r>
        <w:rPr>
          <w:rFonts w:ascii="Arial Narrow" w:hAnsi="Arial Narrow" w:cs="Arial"/>
          <w:b/>
          <w:bCs/>
          <w:color w:val="000000"/>
        </w:rPr>
        <w:t>VISTO: </w:t>
      </w:r>
      <w:r>
        <w:rPr>
          <w:rFonts w:ascii="Arial Narrow" w:hAnsi="Arial Narrow" w:cs="Arial"/>
          <w:color w:val="000000"/>
          <w:lang w:val="es-ES"/>
        </w:rPr>
        <w:t xml:space="preserve">El </w:t>
      </w:r>
      <w:r>
        <w:rPr>
          <w:rFonts w:ascii="Arial Narrow" w:hAnsi="Arial Narrow"/>
          <w:color w:val="000000"/>
        </w:rPr>
        <w:t xml:space="preserve">Decreto </w:t>
      </w:r>
      <w:r>
        <w:rPr>
          <w:rFonts w:ascii="Arial Narrow" w:hAnsi="Arial Narrow"/>
          <w:color w:val="000000"/>
          <w:lang w:val="es-ES"/>
        </w:rPr>
        <w:t>No.</w:t>
      </w:r>
      <w:r>
        <w:rPr>
          <w:rFonts w:ascii="Arial Narrow" w:hAnsi="Arial Narrow"/>
          <w:color w:val="000000"/>
        </w:rPr>
        <w:t xml:space="preserve">134, </w:t>
      </w:r>
      <w:r>
        <w:rPr>
          <w:rFonts w:ascii="Arial Narrow" w:hAnsi="Arial Narrow"/>
          <w:color w:val="000000"/>
          <w:lang w:val="es-ES"/>
        </w:rPr>
        <w:t>mediante el cual el presidente de la República,</w:t>
      </w:r>
      <w:r>
        <w:rPr>
          <w:rFonts w:ascii="Arial Narrow" w:hAnsi="Arial Narrow"/>
          <w:color w:val="000000"/>
        </w:rPr>
        <w:t xml:space="preserve"> declara el Estado de Emergencia </w:t>
      </w:r>
      <w:r>
        <w:rPr>
          <w:rFonts w:ascii="Arial Narrow" w:hAnsi="Arial Narrow"/>
          <w:color w:val="000000"/>
          <w:lang w:val="es-ES"/>
        </w:rPr>
        <w:t xml:space="preserve">en todo el territorio nacional de la República Dominicana, </w:t>
      </w:r>
      <w:r>
        <w:rPr>
          <w:rFonts w:ascii="Arial Narrow" w:hAnsi="Arial Narrow"/>
          <w:color w:val="000000"/>
        </w:rPr>
        <w:t xml:space="preserve">de fecha 19 de marzo </w:t>
      </w:r>
      <w:r>
        <w:rPr>
          <w:rFonts w:ascii="Arial Narrow" w:hAnsi="Arial Narrow"/>
          <w:color w:val="000000"/>
          <w:lang w:val="es-ES"/>
        </w:rPr>
        <w:t>del a</w:t>
      </w:r>
      <w:r>
        <w:rPr>
          <w:rFonts w:ascii="Arial Narrow" w:hAnsi="Arial Narrow"/>
          <w:color w:val="000000"/>
          <w:lang w:val="es-US"/>
        </w:rPr>
        <w:t>ñ</w:t>
      </w:r>
      <w:r>
        <w:rPr>
          <w:rFonts w:ascii="Arial Narrow" w:hAnsi="Arial Narrow"/>
          <w:color w:val="000000"/>
          <w:lang w:val="es-ES"/>
        </w:rPr>
        <w:t xml:space="preserve">o </w:t>
      </w:r>
      <w:r>
        <w:rPr>
          <w:rFonts w:ascii="Arial Narrow" w:hAnsi="Arial Narrow"/>
          <w:color w:val="000000"/>
        </w:rPr>
        <w:t xml:space="preserve">2020, </w:t>
      </w:r>
    </w:p>
    <w:p w14:paraId="0491CA39" w14:textId="70D4F5B8" w:rsidR="00112107" w:rsidRDefault="00A94F25">
      <w:pPr>
        <w:spacing w:after="120"/>
        <w:jc w:val="both"/>
        <w:rPr>
          <w:rFonts w:ascii="Arial Narrow" w:hAnsi="Arial Narrow" w:cs="Arial"/>
          <w:color w:val="000000"/>
        </w:rPr>
      </w:pPr>
      <w:r>
        <w:rPr>
          <w:rFonts w:ascii="Arial Narrow" w:hAnsi="Arial Narrow" w:cs="Arial"/>
          <w:b/>
          <w:bCs/>
          <w:color w:val="000000"/>
        </w:rPr>
        <w:t>VISTO</w:t>
      </w:r>
      <w:r>
        <w:rPr>
          <w:rFonts w:ascii="Arial Narrow" w:hAnsi="Arial Narrow" w:cs="Arial"/>
          <w:color w:val="000000"/>
        </w:rPr>
        <w:t xml:space="preserve">: La </w:t>
      </w:r>
      <w:r>
        <w:rPr>
          <w:rFonts w:ascii="Arial Narrow" w:hAnsi="Arial Narrow" w:cs="Arial"/>
          <w:color w:val="000000"/>
          <w:lang w:val="es-ES"/>
        </w:rPr>
        <w:t>R</w:t>
      </w:r>
      <w:r w:rsidR="00B8166D">
        <w:rPr>
          <w:rFonts w:ascii="Arial Narrow" w:hAnsi="Arial Narrow" w:cs="Arial"/>
          <w:color w:val="000000"/>
        </w:rPr>
        <w:t>esolución</w:t>
      </w:r>
      <w:r>
        <w:rPr>
          <w:rFonts w:ascii="Arial Narrow" w:hAnsi="Arial Narrow" w:cs="Arial"/>
          <w:color w:val="000000"/>
        </w:rPr>
        <w:t xml:space="preserve"> </w:t>
      </w:r>
      <w:r>
        <w:rPr>
          <w:rFonts w:ascii="Arial Narrow" w:hAnsi="Arial Narrow" w:cs="Arial"/>
          <w:color w:val="000000"/>
          <w:lang w:val="es-ES"/>
        </w:rPr>
        <w:t>No</w:t>
      </w:r>
      <w:r w:rsidR="00095D1F" w:rsidRPr="003C35B9">
        <w:rPr>
          <w:rFonts w:ascii="Arial Narrow" w:hAnsi="Arial Narrow" w:cs="Arial"/>
          <w:color w:val="000000"/>
          <w:lang w:val="es-ES"/>
        </w:rPr>
        <w:t>.007</w:t>
      </w:r>
      <w:r>
        <w:rPr>
          <w:rFonts w:ascii="Arial Narrow" w:hAnsi="Arial Narrow" w:cs="Arial"/>
          <w:color w:val="000000"/>
          <w:lang w:val="es-ES"/>
        </w:rPr>
        <w:t>/2020,</w:t>
      </w:r>
      <w:r>
        <w:rPr>
          <w:rFonts w:ascii="Arial Narrow" w:hAnsi="Arial Narrow" w:cs="Arial"/>
          <w:color w:val="000000"/>
        </w:rPr>
        <w:t xml:space="preserve"> de fecha </w:t>
      </w:r>
      <w:r w:rsidR="00005AF3">
        <w:rPr>
          <w:rFonts w:ascii="Arial Narrow" w:hAnsi="Arial Narrow" w:cs="Arial"/>
          <w:color w:val="000000"/>
        </w:rPr>
        <w:t>26 de octubre</w:t>
      </w:r>
      <w:r w:rsidRPr="00AC3C5D">
        <w:rPr>
          <w:rFonts w:ascii="Arial Narrow" w:hAnsi="Arial Narrow" w:cs="Arial"/>
          <w:color w:val="000000"/>
          <w:lang w:val="es-ES"/>
        </w:rPr>
        <w:t>, a</w:t>
      </w:r>
      <w:r>
        <w:rPr>
          <w:rFonts w:ascii="Arial Narrow" w:hAnsi="Arial Narrow" w:cs="Arial"/>
          <w:color w:val="000000"/>
          <w:lang w:val="es-US"/>
        </w:rPr>
        <w:t>ñ</w:t>
      </w:r>
      <w:r w:rsidRPr="00AC3C5D">
        <w:rPr>
          <w:rFonts w:ascii="Arial Narrow" w:hAnsi="Arial Narrow" w:cs="Arial"/>
          <w:color w:val="000000"/>
          <w:lang w:val="es-ES"/>
        </w:rPr>
        <w:t>o</w:t>
      </w:r>
      <w:r>
        <w:rPr>
          <w:rFonts w:ascii="Arial Narrow" w:hAnsi="Arial Narrow" w:cs="Arial"/>
          <w:color w:val="000000"/>
        </w:rPr>
        <w:t xml:space="preserve"> 2020</w:t>
      </w:r>
      <w:r>
        <w:rPr>
          <w:rFonts w:ascii="Arial Narrow" w:hAnsi="Arial Narrow" w:cs="Arial"/>
          <w:color w:val="000000"/>
          <w:lang w:val="es-ES"/>
        </w:rPr>
        <w:t xml:space="preserve">, </w:t>
      </w:r>
      <w:r w:rsidR="00005AF3">
        <w:rPr>
          <w:rFonts w:ascii="Arial Narrow" w:hAnsi="Arial Narrow" w:cs="Arial"/>
          <w:color w:val="000000"/>
        </w:rPr>
        <w:t>suscrita</w:t>
      </w:r>
      <w:r>
        <w:rPr>
          <w:rFonts w:ascii="Arial Narrow" w:hAnsi="Arial Narrow" w:cs="Arial"/>
          <w:color w:val="000000"/>
        </w:rPr>
        <w:t xml:space="preserve"> por el se</w:t>
      </w:r>
      <w:r>
        <w:rPr>
          <w:rFonts w:ascii="Arial Narrow" w:hAnsi="Arial Narrow" w:cs="Arial"/>
          <w:color w:val="000000"/>
          <w:lang w:val="es-US"/>
        </w:rPr>
        <w:t>ñ</w:t>
      </w:r>
      <w:r>
        <w:rPr>
          <w:rFonts w:ascii="Arial Narrow" w:hAnsi="Arial Narrow" w:cs="Arial"/>
          <w:color w:val="000000"/>
        </w:rPr>
        <w:t xml:space="preserve">or </w:t>
      </w:r>
      <w:r w:rsidR="003C35B9">
        <w:rPr>
          <w:rFonts w:ascii="Arial Narrow" w:hAnsi="Arial Narrow" w:cs="Arial"/>
          <w:color w:val="000000"/>
        </w:rPr>
        <w:t>Cecilio Rodrí</w:t>
      </w:r>
      <w:r w:rsidR="00005AF3">
        <w:rPr>
          <w:rFonts w:ascii="Arial Narrow" w:hAnsi="Arial Narrow" w:cs="Arial"/>
          <w:color w:val="000000"/>
        </w:rPr>
        <w:t>guez Montas</w:t>
      </w:r>
      <w:r>
        <w:rPr>
          <w:rFonts w:ascii="Arial Narrow" w:hAnsi="Arial Narrow" w:cs="Arial"/>
          <w:color w:val="000000"/>
        </w:rPr>
        <w:t>,  Director Ejecutivo</w:t>
      </w:r>
      <w:r>
        <w:rPr>
          <w:rFonts w:ascii="Arial Narrow" w:hAnsi="Arial Narrow" w:cs="Arial"/>
          <w:color w:val="000000"/>
          <w:lang w:val="es-ES"/>
        </w:rPr>
        <w:t xml:space="preserve"> del INABIE</w:t>
      </w:r>
      <w:r>
        <w:rPr>
          <w:rFonts w:ascii="Arial Narrow" w:hAnsi="Arial Narrow" w:cs="Arial"/>
          <w:color w:val="000000"/>
        </w:rPr>
        <w:t xml:space="preserve">, </w:t>
      </w:r>
    </w:p>
    <w:p w14:paraId="6807A1FB" w14:textId="77777777" w:rsidR="00112107" w:rsidRDefault="00A94F25">
      <w:pPr>
        <w:spacing w:after="120"/>
        <w:rPr>
          <w:rFonts w:ascii="Arial Narrow" w:hAnsi="Arial Narrow" w:cs="Arial"/>
        </w:rPr>
      </w:pPr>
      <w:r>
        <w:rPr>
          <w:rFonts w:ascii="Arial Narrow" w:hAnsi="Arial Narrow" w:cs="Arial"/>
          <w:b/>
        </w:rPr>
        <w:t>VISTO:</w:t>
      </w:r>
      <w:r>
        <w:rPr>
          <w:rFonts w:ascii="Arial Narrow" w:hAnsi="Arial Narrow" w:cs="Arial"/>
        </w:rPr>
        <w:t xml:space="preserve"> El Pliego de condiciones específicas y sus anexos para bienes y servicios.</w:t>
      </w:r>
    </w:p>
    <w:p w14:paraId="07DDF9A5" w14:textId="77777777" w:rsidR="00112107" w:rsidRDefault="00A94F25">
      <w:pPr>
        <w:spacing w:after="120"/>
        <w:jc w:val="both"/>
        <w:rPr>
          <w:rFonts w:ascii="Arial Narrow" w:hAnsi="Arial Narrow" w:cs="Arial"/>
        </w:rPr>
      </w:pPr>
      <w:r>
        <w:rPr>
          <w:rFonts w:ascii="Arial Narrow" w:hAnsi="Arial Narrow" w:cs="Arial"/>
          <w:b/>
        </w:rPr>
        <w:t>VIST</w:t>
      </w:r>
      <w:r>
        <w:rPr>
          <w:rFonts w:ascii="Arial Narrow" w:hAnsi="Arial Narrow" w:cs="Arial"/>
          <w:b/>
          <w:lang w:val="es-ES"/>
        </w:rPr>
        <w:t>O</w:t>
      </w:r>
      <w:r>
        <w:rPr>
          <w:rFonts w:ascii="Arial Narrow" w:hAnsi="Arial Narrow" w:cs="Arial"/>
          <w:b/>
        </w:rPr>
        <w:t>:</w:t>
      </w:r>
      <w:r>
        <w:rPr>
          <w:rFonts w:ascii="Arial Narrow" w:hAnsi="Arial Narrow" w:cs="Arial"/>
        </w:rPr>
        <w:t xml:space="preserve"> La Difusión y Publicación de la convocatoria en los periódicos</w:t>
      </w:r>
      <w:r>
        <w:rPr>
          <w:rFonts w:ascii="Arial Narrow" w:hAnsi="Arial Narrow" w:cs="Arial"/>
          <w:lang w:val="es-ES"/>
        </w:rPr>
        <w:t>,</w:t>
      </w:r>
      <w:r>
        <w:rPr>
          <w:rFonts w:ascii="Arial Narrow" w:hAnsi="Arial Narrow" w:cs="Arial"/>
        </w:rPr>
        <w:t xml:space="preserve"> </w:t>
      </w:r>
      <w:r>
        <w:rPr>
          <w:rFonts w:ascii="Arial Narrow" w:hAnsi="Arial Narrow" w:cs="Arial"/>
          <w:lang w:val="es-ES"/>
        </w:rPr>
        <w:t>los</w:t>
      </w:r>
      <w:r>
        <w:rPr>
          <w:rFonts w:ascii="Arial Narrow" w:hAnsi="Arial Narrow" w:cs="Arial"/>
        </w:rPr>
        <w:t xml:space="preserve"> portal</w:t>
      </w:r>
      <w:r>
        <w:rPr>
          <w:rFonts w:ascii="Arial Narrow" w:hAnsi="Arial Narrow" w:cs="Arial"/>
          <w:lang w:val="es-ES"/>
        </w:rPr>
        <w:t>es</w:t>
      </w:r>
      <w:r>
        <w:rPr>
          <w:rFonts w:ascii="Arial Narrow" w:hAnsi="Arial Narrow" w:cs="Arial"/>
        </w:rPr>
        <w:t xml:space="preserve"> </w:t>
      </w:r>
      <w:r>
        <w:rPr>
          <w:rFonts w:ascii="Arial Narrow" w:hAnsi="Arial Narrow" w:cs="Arial"/>
          <w:lang w:val="es-ES"/>
        </w:rPr>
        <w:t xml:space="preserve">INABIE, y </w:t>
      </w:r>
      <w:r>
        <w:rPr>
          <w:rFonts w:ascii="Arial Narrow" w:hAnsi="Arial Narrow" w:cs="Arial"/>
        </w:rPr>
        <w:t xml:space="preserve">del </w:t>
      </w:r>
      <w:r>
        <w:rPr>
          <w:rFonts w:ascii="Arial Narrow" w:hAnsi="Arial Narrow" w:cs="Arial"/>
          <w:b/>
          <w:lang w:val="es-ES"/>
        </w:rPr>
        <w:t>T</w:t>
      </w:r>
      <w:r>
        <w:rPr>
          <w:rFonts w:ascii="Arial Narrow" w:hAnsi="Arial Narrow" w:cs="Arial"/>
          <w:b/>
        </w:rPr>
        <w:t>ransaccional</w:t>
      </w:r>
      <w:r>
        <w:rPr>
          <w:rFonts w:ascii="Arial Narrow" w:hAnsi="Arial Narrow" w:cs="Arial"/>
          <w:b/>
          <w:lang w:val="es-ES"/>
        </w:rPr>
        <w:t xml:space="preserve">, </w:t>
      </w:r>
      <w:r>
        <w:rPr>
          <w:rFonts w:ascii="Arial Narrow" w:hAnsi="Arial Narrow" w:cs="Arial"/>
          <w:lang w:val="es-ES"/>
        </w:rPr>
        <w:t>respectivamente</w:t>
      </w:r>
      <w:r>
        <w:rPr>
          <w:rFonts w:ascii="Arial Narrow" w:hAnsi="Arial Narrow" w:cs="Arial"/>
          <w:b/>
          <w:lang w:val="es-ES"/>
        </w:rPr>
        <w:t>.</w:t>
      </w:r>
    </w:p>
    <w:p w14:paraId="69BEF226" w14:textId="08760870" w:rsidR="00112107" w:rsidRDefault="00A94F25">
      <w:pPr>
        <w:spacing w:after="120"/>
        <w:jc w:val="both"/>
        <w:rPr>
          <w:rFonts w:ascii="Arial Narrow" w:hAnsi="Arial Narrow" w:cs="Arial"/>
        </w:rPr>
      </w:pPr>
      <w:r>
        <w:rPr>
          <w:rFonts w:ascii="Arial Narrow" w:hAnsi="Arial Narrow" w:cs="Arial"/>
          <w:b/>
        </w:rPr>
        <w:t>VIST</w:t>
      </w:r>
      <w:r>
        <w:rPr>
          <w:rFonts w:ascii="Arial Narrow" w:hAnsi="Arial Narrow" w:cs="Arial"/>
          <w:b/>
          <w:lang w:val="es-ES"/>
        </w:rPr>
        <w:t>O</w:t>
      </w:r>
      <w:r>
        <w:rPr>
          <w:rFonts w:ascii="Arial Narrow" w:hAnsi="Arial Narrow" w:cs="Arial"/>
          <w:b/>
        </w:rPr>
        <w:t xml:space="preserve">: </w:t>
      </w:r>
      <w:r>
        <w:rPr>
          <w:rFonts w:ascii="Arial Narrow" w:hAnsi="Arial Narrow" w:cs="Arial"/>
        </w:rPr>
        <w:t>El Acta de adjudicación de referencia</w:t>
      </w:r>
      <w:r w:rsidRPr="00AC3C5D">
        <w:rPr>
          <w:rFonts w:ascii="Arial Narrow" w:hAnsi="Arial Narrow" w:cs="Arial"/>
          <w:lang w:val="es-ES"/>
        </w:rPr>
        <w:t xml:space="preserve"> núm.</w:t>
      </w:r>
      <w:r w:rsidR="00090FF2" w:rsidRPr="00AC3C5D">
        <w:rPr>
          <w:rFonts w:ascii="Arial Narrow" w:hAnsi="Arial Narrow" w:cs="Arial"/>
          <w:lang w:val="es-ES"/>
        </w:rPr>
        <w:t>:</w:t>
      </w:r>
      <w:r w:rsidR="00090FF2">
        <w:rPr>
          <w:rFonts w:ascii="Arial Narrow" w:hAnsi="Arial Narrow" w:cs="ArialNarrow-Bold"/>
          <w:b/>
          <w:bCs/>
          <w:lang w:eastAsia="en-US"/>
        </w:rPr>
        <w:t xml:space="preserve"> PEUR</w:t>
      </w:r>
      <w:r>
        <w:rPr>
          <w:rFonts w:ascii="Arial Narrow" w:hAnsi="Arial Narrow" w:cs="ArialNarrow-Bold"/>
          <w:b/>
          <w:bCs/>
          <w:lang w:eastAsia="en-US"/>
        </w:rPr>
        <w:t>-2020-</w:t>
      </w:r>
      <w:r w:rsidR="005D5E30">
        <w:rPr>
          <w:rFonts w:ascii="Arial Narrow" w:hAnsi="Arial Narrow" w:cs="ArialNarrow-Bold"/>
          <w:b/>
          <w:bCs/>
          <w:lang w:eastAsia="en-US"/>
        </w:rPr>
        <w:t>0004</w:t>
      </w:r>
      <w:r>
        <w:rPr>
          <w:rFonts w:ascii="Arial Narrow" w:hAnsi="Arial Narrow" w:cs="Arial"/>
          <w:b/>
          <w:bCs/>
          <w:lang w:eastAsia="en-US"/>
        </w:rPr>
        <w:t xml:space="preserve">, </w:t>
      </w:r>
      <w:r>
        <w:rPr>
          <w:rFonts w:ascii="Arial Narrow" w:hAnsi="Arial Narrow" w:cs="Arial"/>
        </w:rPr>
        <w:t xml:space="preserve">de </w:t>
      </w:r>
      <w:r>
        <w:rPr>
          <w:rFonts w:ascii="Arial Narrow" w:hAnsi="Arial Narrow" w:cs="Arial"/>
          <w:lang w:val="es-ES"/>
        </w:rPr>
        <w:t xml:space="preserve">fecha </w:t>
      </w:r>
      <w:r w:rsidRPr="00AC3C5D">
        <w:rPr>
          <w:rFonts w:ascii="Arial Narrow" w:hAnsi="Arial Narrow" w:cs="Arial"/>
          <w:lang w:val="es-ES"/>
        </w:rPr>
        <w:t>__________</w:t>
      </w:r>
      <w:r>
        <w:rPr>
          <w:rFonts w:ascii="Arial Narrow" w:hAnsi="Arial Narrow" w:cs="Calibri"/>
          <w:sz w:val="24"/>
          <w:szCs w:val="24"/>
          <w:lang w:eastAsia="es-ES"/>
        </w:rPr>
        <w:t xml:space="preserve"> del mes de </w:t>
      </w:r>
      <w:r w:rsidR="00005AF3">
        <w:rPr>
          <w:rFonts w:ascii="Arial Narrow" w:hAnsi="Arial Narrow" w:cs="Calibri"/>
          <w:sz w:val="24"/>
          <w:szCs w:val="24"/>
          <w:lang w:val="es-ES" w:eastAsia="es-ES"/>
        </w:rPr>
        <w:t>noviembre</w:t>
      </w:r>
      <w:r w:rsidRPr="00AC3C5D">
        <w:rPr>
          <w:rFonts w:ascii="Arial Narrow" w:hAnsi="Arial Narrow" w:cs="Calibri"/>
          <w:sz w:val="24"/>
          <w:szCs w:val="24"/>
          <w:lang w:val="es-ES" w:eastAsia="es-ES"/>
        </w:rPr>
        <w:t xml:space="preserve"> del </w:t>
      </w:r>
      <w:r>
        <w:rPr>
          <w:rFonts w:ascii="Arial Narrow" w:hAnsi="Arial Narrow" w:cs="Arial"/>
          <w:b/>
          <w:lang w:val="es-ES"/>
        </w:rPr>
        <w:t xml:space="preserve">año </w:t>
      </w:r>
      <w:r>
        <w:rPr>
          <w:rFonts w:ascii="Arial Narrow" w:hAnsi="Arial Narrow" w:cs="ArialNarrow-Bold"/>
          <w:b/>
          <w:bCs/>
          <w:lang w:eastAsia="en-US"/>
        </w:rPr>
        <w:t>DOS MIL VEINTE (2020</w:t>
      </w:r>
      <w:r>
        <w:rPr>
          <w:rFonts w:ascii="Arial Narrow" w:hAnsi="Arial Narrow" w:cs="Arial"/>
          <w:b/>
          <w:bCs/>
        </w:rPr>
        <w:t>)</w:t>
      </w:r>
      <w:r>
        <w:rPr>
          <w:rFonts w:ascii="Arial Narrow" w:hAnsi="Arial Narrow" w:cs="Arial"/>
          <w:b/>
          <w:lang w:val="es-ES"/>
        </w:rPr>
        <w:t>;</w:t>
      </w:r>
      <w:r>
        <w:rPr>
          <w:rFonts w:ascii="Arial Narrow" w:hAnsi="Arial Narrow" w:cs="Arial"/>
        </w:rPr>
        <w:t xml:space="preserve"> emitida por el comité de compras y contrataciones del INABIE.</w:t>
      </w:r>
    </w:p>
    <w:p w14:paraId="5D5C9962" w14:textId="77777777" w:rsidR="00112107" w:rsidRDefault="00A94F25">
      <w:pPr>
        <w:spacing w:after="120"/>
        <w:jc w:val="both"/>
        <w:rPr>
          <w:rFonts w:ascii="Arial Narrow" w:hAnsi="Arial Narrow" w:cs="Arial"/>
          <w:b/>
          <w:u w:val="single"/>
        </w:rPr>
      </w:pPr>
      <w:r>
        <w:rPr>
          <w:rFonts w:ascii="Arial Narrow" w:hAnsi="Arial Narrow" w:cs="Arial"/>
          <w:b/>
          <w:u w:val="single"/>
        </w:rPr>
        <w:t>DEFINICIONES E INTERPRETACIONES:</w:t>
      </w:r>
    </w:p>
    <w:p w14:paraId="44752EED" w14:textId="77777777" w:rsidR="00112107" w:rsidRDefault="00A94F25">
      <w:pPr>
        <w:spacing w:after="120"/>
        <w:jc w:val="both"/>
        <w:rPr>
          <w:rFonts w:ascii="Arial Narrow" w:hAnsi="Arial Narrow" w:cs="Arial"/>
        </w:rPr>
      </w:pPr>
      <w:r>
        <w:rPr>
          <w:rFonts w:ascii="Arial Narrow" w:hAnsi="Arial Narrow" w:cs="Arial"/>
        </w:rPr>
        <w:t xml:space="preserve">Siempre que en el presente Contrato se empleen los siguientes términos, se entenderá que significan lo que se expresa a continuación: </w:t>
      </w:r>
    </w:p>
    <w:p w14:paraId="5E960A45" w14:textId="77777777" w:rsidR="00112107" w:rsidRDefault="00A94F25">
      <w:pPr>
        <w:spacing w:after="120"/>
        <w:jc w:val="both"/>
        <w:rPr>
          <w:rFonts w:ascii="Arial Narrow" w:hAnsi="Arial Narrow"/>
        </w:rPr>
      </w:pPr>
      <w:r>
        <w:rPr>
          <w:rFonts w:ascii="Arial Narrow" w:hAnsi="Arial Narrow"/>
          <w:b/>
          <w:bCs/>
        </w:rPr>
        <w:t xml:space="preserve">Almacén: </w:t>
      </w:r>
      <w:r>
        <w:rPr>
          <w:rFonts w:ascii="Arial Narrow" w:hAnsi="Arial Narrow"/>
        </w:rPr>
        <w:t>Construcción con paredes y techos compuestos por materiales adecuados para cubrir y conservar en buen estado materias primas, bienes o artículos; con espacio dedicado exclusivamente para estos fines y con una ubicación determinada.</w:t>
      </w:r>
    </w:p>
    <w:p w14:paraId="3D14E08B" w14:textId="77777777" w:rsidR="00112107" w:rsidRDefault="00A94F25">
      <w:pPr>
        <w:autoSpaceDE w:val="0"/>
        <w:autoSpaceDN w:val="0"/>
        <w:adjustRightInd w:val="0"/>
        <w:spacing w:after="120"/>
        <w:jc w:val="both"/>
        <w:rPr>
          <w:rFonts w:ascii="Arial Narrow" w:hAnsi="Arial Narrow" w:cs="Arial"/>
          <w:color w:val="000000"/>
        </w:rPr>
      </w:pPr>
      <w:r>
        <w:rPr>
          <w:rFonts w:ascii="Arial Narrow" w:hAnsi="Arial Narrow" w:cs="Arial"/>
          <w:b/>
          <w:bCs/>
          <w:color w:val="000000"/>
        </w:rPr>
        <w:t xml:space="preserve">Bienes: </w:t>
      </w:r>
      <w:r>
        <w:rPr>
          <w:rFonts w:ascii="Arial Narrow" w:hAnsi="Arial Narrow" w:cs="Arial"/>
          <w:color w:val="000000"/>
        </w:rPr>
        <w:t xml:space="preserve">Productos elaborados </w:t>
      </w:r>
      <w:r w:rsidRPr="00AC3C5D">
        <w:rPr>
          <w:rFonts w:ascii="Arial Narrow" w:hAnsi="Arial Narrow" w:cs="Arial"/>
          <w:color w:val="000000"/>
          <w:lang w:val="es-ES"/>
        </w:rPr>
        <w:t xml:space="preserve">o adquiridos </w:t>
      </w:r>
      <w:r>
        <w:rPr>
          <w:rFonts w:ascii="Arial Narrow" w:hAnsi="Arial Narrow" w:cs="Arial"/>
          <w:color w:val="000000"/>
        </w:rPr>
        <w:t xml:space="preserve">a partir de materias primas, consumibles para el funcionamiento de los Entes Estatales. </w:t>
      </w:r>
    </w:p>
    <w:p w14:paraId="64F7086A" w14:textId="77777777" w:rsidR="00112107" w:rsidRDefault="00A94F25">
      <w:pPr>
        <w:autoSpaceDE w:val="0"/>
        <w:autoSpaceDN w:val="0"/>
        <w:adjustRightInd w:val="0"/>
        <w:spacing w:after="120"/>
        <w:jc w:val="both"/>
        <w:rPr>
          <w:rFonts w:ascii="Arial Narrow" w:hAnsi="Arial Narrow" w:cs="Arial"/>
          <w:color w:val="000000"/>
        </w:rPr>
      </w:pPr>
      <w:r>
        <w:rPr>
          <w:rFonts w:ascii="Arial Narrow" w:hAnsi="Arial Narrow" w:cs="Arial"/>
          <w:b/>
          <w:bCs/>
          <w:color w:val="000000"/>
        </w:rPr>
        <w:lastRenderedPageBreak/>
        <w:t xml:space="preserve">Buenas Prácticas de Manufactura (BPM): </w:t>
      </w:r>
      <w:r>
        <w:rPr>
          <w:rFonts w:ascii="Arial Narrow" w:hAnsi="Arial Narrow" w:cs="Arial"/>
          <w:color w:val="000000"/>
        </w:rPr>
        <w:t>Son las reglas y procedimientos establecidos por los organismos internacionales reguladores del sector alimentario (en especial La Comisión del CODEX ALIMENTARIUS/Código CAC-RCP1-1969-Rev.2003) que deben ejecutarse en la industria de alimentos para elaborar productos inocuos y saludables.</w:t>
      </w:r>
    </w:p>
    <w:p w14:paraId="740AB521" w14:textId="77777777" w:rsidR="00112107" w:rsidRDefault="00A94F25">
      <w:pPr>
        <w:spacing w:after="120"/>
        <w:jc w:val="both"/>
        <w:rPr>
          <w:rFonts w:ascii="Arial Narrow" w:hAnsi="Arial Narrow"/>
        </w:rPr>
      </w:pPr>
      <w:r>
        <w:rPr>
          <w:rFonts w:ascii="Arial Narrow" w:hAnsi="Arial Narrow"/>
          <w:b/>
        </w:rPr>
        <w:t>Contrato:</w:t>
      </w:r>
      <w:r>
        <w:rPr>
          <w:rFonts w:ascii="Arial Narrow" w:hAnsi="Arial Narrow"/>
        </w:rPr>
        <w:t xml:space="preserve"> Documento suscrito entre la institución y el Adjudicatario elaborado de conformidad con los requerimientos establecidos en el Pliego de Condiciones Específicas y en la Ley.</w:t>
      </w:r>
    </w:p>
    <w:p w14:paraId="59D39F09" w14:textId="77777777" w:rsidR="00112107" w:rsidRDefault="00A94F25">
      <w:pPr>
        <w:autoSpaceDE w:val="0"/>
        <w:autoSpaceDN w:val="0"/>
        <w:adjustRightInd w:val="0"/>
        <w:spacing w:after="120"/>
        <w:jc w:val="both"/>
        <w:rPr>
          <w:rFonts w:ascii="Arial Narrow" w:hAnsi="Arial Narrow"/>
        </w:rPr>
      </w:pPr>
      <w:r>
        <w:rPr>
          <w:rFonts w:ascii="Arial Narrow" w:hAnsi="Arial Narrow"/>
          <w:b/>
          <w:bCs/>
          <w:color w:val="000000"/>
        </w:rPr>
        <w:t>Departamento Aseguramiento de la Calidad de los Alimentos</w:t>
      </w:r>
      <w:r>
        <w:rPr>
          <w:rFonts w:ascii="Arial Narrow" w:hAnsi="Arial Narrow"/>
          <w:b/>
          <w:bCs/>
        </w:rPr>
        <w:t xml:space="preserve">: </w:t>
      </w:r>
      <w:r>
        <w:rPr>
          <w:rFonts w:ascii="Arial Narrow" w:hAnsi="Arial Narrow"/>
        </w:rPr>
        <w:t xml:space="preserve">Departamento del Instituto Nacional de Bienestar Estudiantil responsable del aseguramiento de la calidad de los alimentos del Programa de Alimentación Escolar, PAE. </w:t>
      </w:r>
    </w:p>
    <w:p w14:paraId="2688F36A" w14:textId="77777777" w:rsidR="00112107" w:rsidRDefault="00A94F25">
      <w:pPr>
        <w:spacing w:before="120" w:after="120"/>
        <w:jc w:val="both"/>
        <w:rPr>
          <w:rFonts w:ascii="Arial Narrow" w:hAnsi="Arial Narrow"/>
          <w:color w:val="000000"/>
        </w:rPr>
      </w:pPr>
      <w:r>
        <w:rPr>
          <w:rFonts w:ascii="Arial Narrow" w:hAnsi="Arial Narrow" w:cs="Arial"/>
          <w:b/>
          <w:color w:val="000000"/>
        </w:rPr>
        <w:t xml:space="preserve">Departamento Gestión Alimentaria: </w:t>
      </w:r>
      <w:r>
        <w:rPr>
          <w:rFonts w:ascii="Arial Narrow" w:hAnsi="Arial Narrow"/>
          <w:color w:val="000000"/>
        </w:rPr>
        <w:t>Departamento del Instituto Nacional de Bienestar Estudiantil responsable de administrar el Programa de Alimentación Escolar (PAE) en todas sus modalidades y garantizar la entrega de las raciones alimenticias, en tiempo, calidad y cantidad adecuadas.</w:t>
      </w:r>
    </w:p>
    <w:p w14:paraId="6EEEE67F" w14:textId="77777777" w:rsidR="00112107" w:rsidRDefault="00A94F25">
      <w:pPr>
        <w:spacing w:after="120"/>
        <w:jc w:val="both"/>
        <w:rPr>
          <w:rFonts w:ascii="Arial Narrow" w:hAnsi="Arial Narrow"/>
        </w:rPr>
      </w:pPr>
      <w:r>
        <w:rPr>
          <w:rFonts w:ascii="Arial Narrow" w:hAnsi="Arial Narrow" w:cs="Arial"/>
          <w:b/>
          <w:color w:val="000000"/>
        </w:rPr>
        <w:t xml:space="preserve">Departamento Nutrición: </w:t>
      </w:r>
      <w:r>
        <w:rPr>
          <w:rFonts w:ascii="Arial Narrow" w:hAnsi="Arial Narrow"/>
        </w:rPr>
        <w:t>Departamento del Instituto Nacional de Bienestar Estudiantil responsable diseñar los menús, lineamientos nutricionales y dar seguimiento a la implementación del Sistema de la Gestión de la Calidad del Programa de Alimentación Escolar (PAE) en los Centros Educativos.</w:t>
      </w:r>
    </w:p>
    <w:p w14:paraId="5E0D90CB" w14:textId="77777777" w:rsidR="00112107" w:rsidRDefault="00A94F25">
      <w:pPr>
        <w:autoSpaceDE w:val="0"/>
        <w:autoSpaceDN w:val="0"/>
        <w:adjustRightInd w:val="0"/>
        <w:spacing w:after="120"/>
        <w:jc w:val="both"/>
        <w:rPr>
          <w:rFonts w:ascii="Arial Narrow" w:hAnsi="Arial Narrow" w:cs="Arial"/>
        </w:rPr>
      </w:pPr>
      <w:r>
        <w:rPr>
          <w:rFonts w:ascii="Arial Narrow" w:hAnsi="Arial Narrow" w:cs="Arial"/>
          <w:b/>
        </w:rPr>
        <w:t>El Proveedor, La Empresa, El Contratista o El Suplidor</w:t>
      </w:r>
      <w:r>
        <w:rPr>
          <w:rFonts w:ascii="Arial Narrow" w:hAnsi="Arial Narrow" w:cs="Arial"/>
        </w:rPr>
        <w:t>: Nombre de la persona natural o jurídica, consorcio, que ejecutará el objeto del Contrato.</w:t>
      </w:r>
    </w:p>
    <w:p w14:paraId="4978A2EC" w14:textId="77777777" w:rsidR="00112107" w:rsidRDefault="00A94F25">
      <w:pPr>
        <w:autoSpaceDE w:val="0"/>
        <w:autoSpaceDN w:val="0"/>
        <w:adjustRightInd w:val="0"/>
        <w:spacing w:after="120"/>
        <w:jc w:val="both"/>
        <w:rPr>
          <w:rFonts w:ascii="Arial Narrow" w:hAnsi="Arial Narrow" w:cs="Arial"/>
        </w:rPr>
      </w:pPr>
      <w:r>
        <w:rPr>
          <w:rFonts w:ascii="Arial Narrow" w:hAnsi="Arial Narrow" w:cs="Arial"/>
          <w:b/>
        </w:rPr>
        <w:t>El Gobierno:</w:t>
      </w:r>
      <w:r>
        <w:rPr>
          <w:rFonts w:ascii="Arial Narrow" w:hAnsi="Arial Narrow" w:cs="Arial"/>
        </w:rPr>
        <w:t xml:space="preserve"> El Gobierno de la República Dominicana. </w:t>
      </w:r>
    </w:p>
    <w:p w14:paraId="340F1625" w14:textId="77777777" w:rsidR="00112107" w:rsidRDefault="00A94F25">
      <w:pPr>
        <w:autoSpaceDE w:val="0"/>
        <w:autoSpaceDN w:val="0"/>
        <w:adjustRightInd w:val="0"/>
        <w:spacing w:after="120"/>
        <w:jc w:val="both"/>
        <w:rPr>
          <w:rFonts w:ascii="Arial Narrow" w:hAnsi="Arial Narrow" w:cs="Arial"/>
          <w:color w:val="000000"/>
        </w:rPr>
      </w:pPr>
      <w:r>
        <w:rPr>
          <w:rFonts w:ascii="Arial Narrow" w:hAnsi="Arial Narrow" w:cs="Arial"/>
          <w:b/>
        </w:rPr>
        <w:t>Entidad Contratante:</w:t>
      </w:r>
      <w:r>
        <w:rPr>
          <w:rFonts w:ascii="Arial Narrow" w:hAnsi="Arial Narrow" w:cs="Arial"/>
        </w:rPr>
        <w:t xml:space="preserve"> Instituto Nacional de Bienestar Estudiantil, Entidad que realiza la contratación. </w:t>
      </w:r>
    </w:p>
    <w:p w14:paraId="41D15E2F" w14:textId="77777777" w:rsidR="00112107" w:rsidRDefault="00A94F25">
      <w:pPr>
        <w:autoSpaceDE w:val="0"/>
        <w:autoSpaceDN w:val="0"/>
        <w:adjustRightInd w:val="0"/>
        <w:spacing w:after="120"/>
        <w:jc w:val="both"/>
        <w:rPr>
          <w:rFonts w:ascii="Arial Narrow" w:hAnsi="Arial Narrow" w:cs="Arial"/>
          <w:color w:val="000000"/>
        </w:rPr>
      </w:pPr>
      <w:r>
        <w:rPr>
          <w:rFonts w:ascii="Arial Narrow" w:hAnsi="Arial Narrow"/>
          <w:b/>
          <w:bCs/>
        </w:rPr>
        <w:t>Inocuidad</w:t>
      </w:r>
      <w:r>
        <w:rPr>
          <w:rFonts w:ascii="Arial Narrow" w:hAnsi="Arial Narrow"/>
        </w:rPr>
        <w:t xml:space="preserve">: Es la garantía de que un alimento no causará daños al consumidor cuando el mismo sea preparado o ingerido de acuerdo con el uso a que se destine. Un producto es inocuo, cuando no está contaminado con agentes físicos, químicos o biológicos que afectan la salud del consumidor. La inocuidad se determina por medio de evaluaciones físico-químicas y microbiológicas. </w:t>
      </w:r>
    </w:p>
    <w:p w14:paraId="18171BA0" w14:textId="77777777" w:rsidR="00112107" w:rsidRDefault="00A94F25">
      <w:pPr>
        <w:spacing w:after="120"/>
        <w:jc w:val="both"/>
        <w:rPr>
          <w:rFonts w:ascii="Arial Narrow" w:hAnsi="Arial Narrow" w:cs="Arial"/>
        </w:rPr>
      </w:pPr>
      <w:r>
        <w:rPr>
          <w:rFonts w:ascii="Arial Narrow" w:hAnsi="Arial Narrow" w:cs="Arial"/>
          <w:b/>
        </w:rPr>
        <w:t>Monto del Contrato</w:t>
      </w:r>
      <w:r>
        <w:rPr>
          <w:rFonts w:ascii="Arial Narrow" w:hAnsi="Arial Narrow" w:cs="Arial"/>
        </w:rPr>
        <w:t xml:space="preserve">: El importe señalado en el Contrato en Pesos Dominicanos. </w:t>
      </w:r>
    </w:p>
    <w:p w14:paraId="498B87D7" w14:textId="77777777" w:rsidR="00112107" w:rsidRDefault="00A94F25">
      <w:pPr>
        <w:spacing w:after="120"/>
        <w:jc w:val="both"/>
        <w:rPr>
          <w:rFonts w:ascii="Arial Narrow" w:hAnsi="Arial Narrow" w:cs="Arial"/>
        </w:rPr>
      </w:pPr>
      <w:r>
        <w:rPr>
          <w:rFonts w:ascii="Arial Narrow" w:hAnsi="Arial Narrow" w:cs="Arial"/>
          <w:b/>
        </w:rPr>
        <w:t>OMS</w:t>
      </w:r>
      <w:r>
        <w:rPr>
          <w:rFonts w:ascii="Arial Narrow" w:hAnsi="Arial Narrow" w:cs="Arial"/>
        </w:rPr>
        <w:t>: Organización Mundial de la Salud</w:t>
      </w:r>
      <w:r w:rsidRPr="00AC3C5D">
        <w:rPr>
          <w:rFonts w:ascii="Arial Narrow" w:hAnsi="Arial Narrow" w:cs="Arial"/>
          <w:lang w:val="es-ES"/>
        </w:rPr>
        <w:t>.</w:t>
      </w:r>
    </w:p>
    <w:p w14:paraId="08E71E39" w14:textId="77777777" w:rsidR="00112107" w:rsidRDefault="00A94F25">
      <w:pPr>
        <w:spacing w:after="120"/>
        <w:jc w:val="both"/>
        <w:rPr>
          <w:rFonts w:ascii="Arial Narrow" w:hAnsi="Arial Narrow" w:cs="Arial"/>
          <w:b/>
          <w:bCs/>
          <w:color w:val="000000"/>
        </w:rPr>
      </w:pPr>
      <w:r>
        <w:rPr>
          <w:rFonts w:ascii="Arial Narrow" w:hAnsi="Arial Narrow" w:cs="Arial"/>
          <w:b/>
          <w:bCs/>
          <w:color w:val="000000"/>
        </w:rPr>
        <w:t>Pliego de Condiciones: </w:t>
      </w:r>
      <w:r>
        <w:rPr>
          <w:rFonts w:ascii="Arial Narrow" w:hAnsi="Arial Narrow" w:cs="Arial"/>
          <w:color w:val="000000"/>
        </w:rPr>
        <w:t>Documento que contienen las bases de un proceso de selección y contratación, en las cuales se indican los antecedentes, objetivos, alcances, requerimientos, planos para el caso de obras, especificaciones técnicas o términos de referencias, y más condiciones que guían o limitan a los interesados en presentar ofertas.</w:t>
      </w:r>
    </w:p>
    <w:p w14:paraId="257F1F64" w14:textId="77777777" w:rsidR="00112107" w:rsidRDefault="00A94F25">
      <w:pPr>
        <w:spacing w:after="120"/>
        <w:jc w:val="both"/>
        <w:rPr>
          <w:rFonts w:ascii="Arial Narrow" w:hAnsi="Arial Narrow"/>
        </w:rPr>
      </w:pPr>
      <w:r>
        <w:rPr>
          <w:rFonts w:ascii="Arial Narrow" w:hAnsi="Arial Narrow"/>
          <w:b/>
          <w:bCs/>
        </w:rPr>
        <w:t xml:space="preserve">Programa de Alimentación Escolar (PAE): </w:t>
      </w:r>
      <w:r>
        <w:rPr>
          <w:rFonts w:ascii="Arial Narrow" w:hAnsi="Arial Narrow"/>
        </w:rPr>
        <w:t>Programa responsable de entregar alimentos a los estudiantes de los centros educativos públicos, cumpliendo con un porcentaje estandarizado de los requerimientos nutricionales diarios del estudiante.</w:t>
      </w:r>
    </w:p>
    <w:p w14:paraId="18E3F907" w14:textId="77777777" w:rsidR="00112107" w:rsidRDefault="00112107">
      <w:pPr>
        <w:spacing w:after="120"/>
        <w:rPr>
          <w:rFonts w:ascii="Arial Narrow" w:hAnsi="Arial Narrow" w:cs="Arial"/>
          <w:b/>
          <w:u w:val="single"/>
        </w:rPr>
      </w:pPr>
    </w:p>
    <w:p w14:paraId="7CD52FC5" w14:textId="77777777" w:rsidR="00112107" w:rsidRDefault="00A94F25">
      <w:pPr>
        <w:spacing w:after="120"/>
        <w:jc w:val="center"/>
        <w:rPr>
          <w:rFonts w:ascii="Arial Narrow" w:hAnsi="Arial Narrow" w:cs="Arial"/>
          <w:b/>
          <w:u w:val="single"/>
        </w:rPr>
      </w:pPr>
      <w:r>
        <w:rPr>
          <w:rFonts w:ascii="Arial Narrow" w:hAnsi="Arial Narrow" w:cs="Arial"/>
          <w:b/>
          <w:u w:val="single"/>
        </w:rPr>
        <w:t>LAS PARTES HAN CONVENIDO LO SIGUIENTE:</w:t>
      </w:r>
    </w:p>
    <w:p w14:paraId="19969B8B" w14:textId="77777777" w:rsidR="00112107" w:rsidRDefault="00A94F25">
      <w:pPr>
        <w:autoSpaceDE w:val="0"/>
        <w:autoSpaceDN w:val="0"/>
        <w:adjustRightInd w:val="0"/>
        <w:spacing w:after="120"/>
        <w:jc w:val="both"/>
        <w:rPr>
          <w:rFonts w:ascii="Arial Narrow" w:hAnsi="Arial Narrow" w:cs="ArialNarrow-Bold"/>
          <w:bCs/>
          <w:lang w:eastAsia="en-US"/>
        </w:rPr>
      </w:pPr>
      <w:r>
        <w:rPr>
          <w:rFonts w:ascii="Arial Narrow" w:hAnsi="Arial Narrow" w:cs="Arial"/>
          <w:b/>
          <w:bCs/>
        </w:rPr>
        <w:t xml:space="preserve"> </w:t>
      </w:r>
      <w:r>
        <w:rPr>
          <w:rFonts w:ascii="Arial Narrow" w:hAnsi="Arial Narrow" w:cs="Arial"/>
          <w:b/>
          <w:bCs/>
          <w:color w:val="000000"/>
          <w:u w:val="single"/>
        </w:rPr>
        <w:t xml:space="preserve">ARTÍCULO 1: OBJETO DEL CONTRATO: </w:t>
      </w:r>
      <w:r>
        <w:rPr>
          <w:rFonts w:ascii="Arial Narrow" w:hAnsi="Arial Narrow"/>
          <w:b/>
          <w:color w:val="000000"/>
          <w:szCs w:val="24"/>
        </w:rPr>
        <w:t>ADQUISICION DE KITS DE RACIONES ALIMENTICIAS CRUDAS PARA CENTROS EDUCATIVOS PUBLICOS DURANTE EL PERIODO DE EMERGENCIA NACIONAL</w:t>
      </w:r>
      <w:r>
        <w:rPr>
          <w:rFonts w:ascii="Arial Narrow" w:hAnsi="Arial Narrow"/>
          <w:b/>
          <w:caps/>
          <w:color w:val="000000"/>
        </w:rPr>
        <w:t>;</w:t>
      </w:r>
      <w:r>
        <w:rPr>
          <w:rFonts w:ascii="Arial Narrow" w:hAnsi="Arial Narrow"/>
          <w:b/>
          <w:caps/>
          <w:color w:val="000000"/>
          <w:lang w:val="es-ES"/>
        </w:rPr>
        <w:t xml:space="preserve"> </w:t>
      </w:r>
      <w:r>
        <w:rPr>
          <w:rFonts w:ascii="Arial Narrow" w:hAnsi="Arial Narrow"/>
          <w:b/>
          <w:caps/>
          <w:color w:val="000000"/>
        </w:rPr>
        <w:t>Llevada A Cabo Por El Instituto Nacional De Bienestar Estudiantil, Ministerio De Educación; Para Empresas De Cocina O Almacenes De Provisiones Instalados En El Territorio Nacional, No Adheridas Al Régimen De Zonas Francas</w:t>
      </w:r>
      <w:r>
        <w:rPr>
          <w:rFonts w:ascii="Arial Narrow" w:hAnsi="Arial Narrow" w:cs="ArialNarrow-Bold"/>
          <w:b/>
          <w:bCs/>
          <w:lang w:eastAsia="en-US"/>
        </w:rPr>
        <w:t>. (REFER</w:t>
      </w:r>
      <w:r w:rsidR="00232CF7">
        <w:rPr>
          <w:rFonts w:ascii="Arial Narrow" w:hAnsi="Arial Narrow" w:cs="ArialNarrow-Bold"/>
          <w:b/>
          <w:bCs/>
          <w:lang w:eastAsia="en-US"/>
        </w:rPr>
        <w:t>ENCIA: INABIE-MAE-PEUR-2020-</w:t>
      </w:r>
      <w:r w:rsidR="005D5E30">
        <w:rPr>
          <w:rFonts w:ascii="Arial Narrow" w:hAnsi="Arial Narrow" w:cs="ArialNarrow-Bold"/>
          <w:b/>
          <w:bCs/>
          <w:lang w:eastAsia="en-US"/>
        </w:rPr>
        <w:t>0004</w:t>
      </w:r>
      <w:r>
        <w:rPr>
          <w:rFonts w:ascii="Arial Narrow" w:hAnsi="Arial Narrow" w:cs="ArialNarrow-Bold"/>
          <w:b/>
          <w:bCs/>
          <w:lang w:eastAsia="en-US"/>
        </w:rPr>
        <w:t>).</w:t>
      </w:r>
    </w:p>
    <w:p w14:paraId="41D9EA74" w14:textId="77777777" w:rsidR="00112107" w:rsidRDefault="00112107">
      <w:pPr>
        <w:widowControl w:val="0"/>
        <w:autoSpaceDE w:val="0"/>
        <w:autoSpaceDN w:val="0"/>
        <w:adjustRightInd w:val="0"/>
        <w:spacing w:after="120"/>
        <w:jc w:val="both"/>
        <w:rPr>
          <w:rFonts w:ascii="Arial Narrow" w:hAnsi="Arial Narrow" w:cs="Arial"/>
          <w:color w:val="000000"/>
          <w:sz w:val="12"/>
        </w:rPr>
      </w:pPr>
    </w:p>
    <w:p w14:paraId="60043E81" w14:textId="77777777" w:rsidR="00112107" w:rsidRDefault="00A94F25">
      <w:pPr>
        <w:widowControl w:val="0"/>
        <w:autoSpaceDE w:val="0"/>
        <w:autoSpaceDN w:val="0"/>
        <w:adjustRightInd w:val="0"/>
        <w:spacing w:after="120"/>
        <w:jc w:val="both"/>
        <w:rPr>
          <w:rFonts w:ascii="Arial Narrow" w:hAnsi="Arial Narrow" w:cs="Arial"/>
          <w:bCs/>
        </w:rPr>
      </w:pPr>
      <w:r>
        <w:rPr>
          <w:rFonts w:ascii="Arial Narrow" w:hAnsi="Arial Narrow" w:cs="Arial"/>
          <w:b/>
          <w:bCs/>
          <w:color w:val="000000"/>
          <w:u w:val="single"/>
        </w:rPr>
        <w:t>ARTÍCULO 2: VALIDEZ DEL CONTRATO</w:t>
      </w:r>
      <w:r>
        <w:rPr>
          <w:rFonts w:ascii="Arial Narrow" w:hAnsi="Arial Narrow" w:cs="Arial"/>
          <w:b/>
          <w:bCs/>
          <w:color w:val="000000"/>
        </w:rPr>
        <w:t>:</w:t>
      </w:r>
      <w:r>
        <w:rPr>
          <w:rFonts w:ascii="Arial Narrow" w:hAnsi="Arial Narrow" w:cs="Arial"/>
          <w:bCs/>
        </w:rPr>
        <w:t xml:space="preserve"> El contrato será válido cuando se realice conforme al ordenamiento jurídico, el acto definitivo de Adjudicación y la constitución de las Pólizas de Fiel Cumplimiento de Contrato y la de Buen Uso del Anticipo sean cumplidas.</w:t>
      </w:r>
    </w:p>
    <w:p w14:paraId="1DDEB6F4" w14:textId="77777777" w:rsidR="00112107" w:rsidRDefault="00112107">
      <w:pPr>
        <w:spacing w:after="0"/>
        <w:ind w:right="49"/>
        <w:contextualSpacing/>
        <w:jc w:val="both"/>
        <w:rPr>
          <w:rFonts w:ascii="Arial Narrow" w:hAnsi="Arial Narrow" w:cs="Arial"/>
          <w:b/>
          <w:bCs/>
          <w:u w:val="single"/>
        </w:rPr>
      </w:pPr>
    </w:p>
    <w:p w14:paraId="041D6B30" w14:textId="78CEEB90" w:rsidR="00112107" w:rsidRDefault="00A94F25">
      <w:pPr>
        <w:spacing w:after="0"/>
        <w:ind w:right="49"/>
        <w:contextualSpacing/>
        <w:jc w:val="both"/>
        <w:rPr>
          <w:rFonts w:ascii="Arial Narrow" w:eastAsia="Calibri" w:hAnsi="Arial Narrow" w:cs="Arial"/>
          <w:lang w:val="es-US" w:eastAsia="en-US"/>
        </w:rPr>
      </w:pPr>
      <w:r>
        <w:rPr>
          <w:rFonts w:ascii="Arial Narrow" w:hAnsi="Arial Narrow" w:cs="Arial"/>
          <w:b/>
          <w:bCs/>
          <w:u w:val="single"/>
        </w:rPr>
        <w:lastRenderedPageBreak/>
        <w:t xml:space="preserve">ARTÍCULO 3: </w:t>
      </w:r>
      <w:r>
        <w:rPr>
          <w:rFonts w:ascii="Arial Narrow" w:hAnsi="Arial Narrow" w:cs="Arial"/>
          <w:b/>
          <w:u w:val="single"/>
        </w:rPr>
        <w:t>ALCANCE DEL SERVICIO</w:t>
      </w:r>
      <w:r>
        <w:rPr>
          <w:rFonts w:ascii="Arial Narrow" w:hAnsi="Arial Narrow" w:cs="Arial"/>
          <w:b/>
        </w:rPr>
        <w:t xml:space="preserve">: El SUPLIDOR </w:t>
      </w:r>
      <w:r>
        <w:rPr>
          <w:rFonts w:ascii="Arial Narrow" w:hAnsi="Arial Narrow" w:cs="Arial"/>
        </w:rPr>
        <w:t xml:space="preserve">deberá entregar, según los Bienes Adjudicados por el </w:t>
      </w:r>
      <w:r>
        <w:rPr>
          <w:rFonts w:ascii="Arial Narrow" w:hAnsi="Arial Narrow" w:cs="Arial"/>
          <w:b/>
        </w:rPr>
        <w:t xml:space="preserve">INABIE, La cantidad de </w:t>
      </w:r>
      <w:r w:rsidRPr="00AC3C5D">
        <w:rPr>
          <w:rFonts w:ascii="Arial Narrow" w:hAnsi="Arial Narrow" w:cs="Arial"/>
          <w:b/>
          <w:lang w:val="es-ES"/>
        </w:rPr>
        <w:t>_________________________________</w:t>
      </w:r>
      <w:r>
        <w:rPr>
          <w:rFonts w:ascii="Arial Narrow" w:hAnsi="Arial Narrow" w:cs="Arial"/>
          <w:b/>
        </w:rPr>
        <w:t xml:space="preserve"> kits de alimentos crudos a un costo de </w:t>
      </w:r>
      <w:r w:rsidR="00005AF3">
        <w:rPr>
          <w:rFonts w:ascii="Arial Narrow" w:hAnsi="Arial Narrow" w:cs="Arial"/>
          <w:b/>
        </w:rPr>
        <w:t>Trescientos noventa y cinco con 04</w:t>
      </w:r>
      <w:r>
        <w:rPr>
          <w:rFonts w:ascii="Arial Narrow" w:hAnsi="Arial Narrow" w:cs="Arial"/>
          <w:b/>
        </w:rPr>
        <w:t xml:space="preserve"> Pesos Dominicanos </w:t>
      </w:r>
      <w:r w:rsidR="00005AF3">
        <w:rPr>
          <w:rFonts w:ascii="Arial Narrow" w:hAnsi="Arial Narrow" w:cs="Arial"/>
          <w:b/>
        </w:rPr>
        <w:t>(RD$395.04</w:t>
      </w:r>
      <w:r>
        <w:rPr>
          <w:rFonts w:ascii="Arial Narrow" w:hAnsi="Arial Narrow" w:cs="Arial"/>
          <w:b/>
        </w:rPr>
        <w:t xml:space="preserve">), </w:t>
      </w:r>
      <w:r>
        <w:rPr>
          <w:rFonts w:ascii="Arial Narrow" w:hAnsi="Arial Narrow" w:cs="Arial"/>
        </w:rPr>
        <w:t xml:space="preserve">precio con ITBIS incluido. Cumpliendo con todo lo especificado en este presente contrato y lo dispuesto en el pliego de Condiciones Específicas de la Licitación de </w:t>
      </w:r>
      <w:r>
        <w:rPr>
          <w:rFonts w:ascii="Arial Narrow" w:hAnsi="Arial Narrow" w:cs="Arial"/>
          <w:b/>
        </w:rPr>
        <w:t>REFERENCIA: INABIE-CCC-MAE-PEUR-2020-</w:t>
      </w:r>
      <w:r w:rsidR="005D5E30">
        <w:rPr>
          <w:rFonts w:ascii="Arial Narrow" w:hAnsi="Arial Narrow" w:cs="Arial"/>
          <w:b/>
        </w:rPr>
        <w:t>0004</w:t>
      </w:r>
      <w:r>
        <w:rPr>
          <w:rFonts w:ascii="Arial Narrow" w:hAnsi="Arial Narrow" w:cs="Arial"/>
          <w:b/>
        </w:rPr>
        <w:t>, y</w:t>
      </w:r>
      <w:r>
        <w:rPr>
          <w:rFonts w:ascii="Arial Narrow" w:hAnsi="Arial Narrow" w:cs="Arial"/>
        </w:rPr>
        <w:t xml:space="preserve"> realizar su distribución a los Centros Educativos Públicos durante el periodo de emergencia nacional equivalente a</w:t>
      </w:r>
      <w:r>
        <w:rPr>
          <w:rFonts w:ascii="Arial Narrow" w:hAnsi="Arial Narrow" w:cs="Arial"/>
          <w:b/>
        </w:rPr>
        <w:t xml:space="preserve"> </w:t>
      </w:r>
      <w:r w:rsidR="00005AF3">
        <w:rPr>
          <w:rFonts w:ascii="Arial Narrow" w:hAnsi="Arial Narrow" w:cs="Arial"/>
          <w:b/>
        </w:rPr>
        <w:t>siete</w:t>
      </w:r>
      <w:r w:rsidRPr="00AC3C5D">
        <w:rPr>
          <w:rFonts w:ascii="Arial Narrow" w:hAnsi="Arial Narrow" w:cs="Arial"/>
          <w:b/>
          <w:lang w:val="es-ES"/>
        </w:rPr>
        <w:t xml:space="preserve"> </w:t>
      </w:r>
      <w:r>
        <w:rPr>
          <w:rFonts w:ascii="Arial Narrow" w:hAnsi="Arial Narrow" w:cs="Arial"/>
          <w:b/>
        </w:rPr>
        <w:t>(</w:t>
      </w:r>
      <w:r w:rsidR="00005AF3">
        <w:rPr>
          <w:rFonts w:ascii="Arial Narrow" w:hAnsi="Arial Narrow" w:cs="Arial"/>
          <w:b/>
          <w:lang w:val="es-ES"/>
        </w:rPr>
        <w:t>7</w:t>
      </w:r>
      <w:r>
        <w:rPr>
          <w:rFonts w:ascii="Arial Narrow" w:hAnsi="Arial Narrow" w:cs="Arial"/>
          <w:b/>
        </w:rPr>
        <w:t>) semanas</w:t>
      </w:r>
      <w:r w:rsidRPr="00AC3C5D">
        <w:rPr>
          <w:rFonts w:ascii="Arial Narrow" w:hAnsi="Arial Narrow" w:cs="Arial"/>
          <w:b/>
          <w:lang w:val="es-ES"/>
        </w:rPr>
        <w:t>,</w:t>
      </w:r>
      <w:r>
        <w:rPr>
          <w:rFonts w:ascii="Arial Narrow" w:hAnsi="Arial Narrow" w:cs="Arial"/>
          <w:b/>
        </w:rPr>
        <w:t xml:space="preserve"> iniciando desde el día</w:t>
      </w:r>
      <w:r w:rsidRPr="00AC3C5D">
        <w:rPr>
          <w:rFonts w:ascii="Arial Narrow" w:hAnsi="Arial Narrow" w:cs="Arial"/>
          <w:b/>
          <w:lang w:val="es-ES"/>
        </w:rPr>
        <w:t>__________, mes_____,</w:t>
      </w:r>
      <w:r>
        <w:rPr>
          <w:rFonts w:ascii="Arial Narrow" w:hAnsi="Arial Narrow" w:cs="Arial"/>
          <w:b/>
        </w:rPr>
        <w:t xml:space="preserve"> del año 2020., año escolar </w:t>
      </w:r>
      <w:r w:rsidR="003C35B9">
        <w:rPr>
          <w:rFonts w:ascii="Arial Narrow" w:hAnsi="Arial Narrow" w:cs="Arial"/>
          <w:b/>
        </w:rPr>
        <w:t>2020-2021.</w:t>
      </w:r>
    </w:p>
    <w:p w14:paraId="77A5BAEB" w14:textId="77777777" w:rsidR="00112107" w:rsidRDefault="00112107">
      <w:pPr>
        <w:spacing w:after="0"/>
        <w:ind w:right="49"/>
        <w:contextualSpacing/>
        <w:jc w:val="both"/>
        <w:rPr>
          <w:rFonts w:ascii="Arial Narrow" w:eastAsia="Calibri" w:hAnsi="Arial Narrow" w:cs="Arial"/>
          <w:sz w:val="2"/>
          <w:lang w:val="es-US" w:eastAsia="en-US"/>
        </w:rPr>
      </w:pPr>
    </w:p>
    <w:p w14:paraId="2C00C933" w14:textId="77777777" w:rsidR="00112107" w:rsidRDefault="00112107">
      <w:pPr>
        <w:spacing w:after="0"/>
        <w:ind w:right="49"/>
        <w:contextualSpacing/>
        <w:jc w:val="both"/>
        <w:rPr>
          <w:rFonts w:ascii="Arial Narrow" w:eastAsia="Calibri" w:hAnsi="Arial Narrow" w:cs="Arial"/>
          <w:sz w:val="2"/>
          <w:lang w:val="es-US" w:eastAsia="en-US"/>
        </w:rPr>
      </w:pPr>
    </w:p>
    <w:p w14:paraId="35337EDF" w14:textId="77777777" w:rsidR="00112107" w:rsidRDefault="00112107">
      <w:pPr>
        <w:spacing w:after="0"/>
        <w:ind w:right="49"/>
        <w:contextualSpacing/>
        <w:jc w:val="both"/>
        <w:rPr>
          <w:rFonts w:ascii="Arial Narrow" w:eastAsia="Calibri" w:hAnsi="Arial Narrow" w:cs="Arial"/>
          <w:lang w:val="es-US" w:eastAsia="en-US"/>
        </w:rPr>
      </w:pPr>
    </w:p>
    <w:p w14:paraId="13970695" w14:textId="77777777" w:rsidR="00112107" w:rsidRDefault="00A94F25">
      <w:pPr>
        <w:spacing w:after="0"/>
        <w:ind w:right="49"/>
        <w:contextualSpacing/>
        <w:jc w:val="both"/>
        <w:rPr>
          <w:rFonts w:ascii="Arial Narrow" w:eastAsia="Calibri" w:hAnsi="Arial Narrow" w:cs="Arial"/>
          <w:b/>
          <w:u w:val="single"/>
          <w:lang w:val="es-US" w:eastAsia="en-US"/>
        </w:rPr>
      </w:pPr>
      <w:r>
        <w:rPr>
          <w:rFonts w:ascii="Arial Narrow" w:eastAsia="Calibri" w:hAnsi="Arial Narrow" w:cs="Arial"/>
          <w:b/>
          <w:lang w:val="es-US" w:eastAsia="en-US"/>
        </w:rPr>
        <w:t xml:space="preserve">                                                    </w:t>
      </w:r>
      <w:r>
        <w:rPr>
          <w:rFonts w:ascii="Arial Narrow" w:eastAsia="Calibri" w:hAnsi="Arial Narrow" w:cs="Arial"/>
          <w:b/>
          <w:u w:val="single"/>
          <w:lang w:val="es-US" w:eastAsia="en-US"/>
        </w:rPr>
        <w:t>NO HAY NADA ESCRITO DEBAJO DE ESTA LINEA</w:t>
      </w:r>
    </w:p>
    <w:p w14:paraId="23E4463E" w14:textId="77777777" w:rsidR="00112107" w:rsidRDefault="00112107">
      <w:pPr>
        <w:spacing w:after="0"/>
        <w:ind w:right="49"/>
        <w:contextualSpacing/>
        <w:jc w:val="both"/>
        <w:rPr>
          <w:rFonts w:ascii="Arial Narrow" w:eastAsia="Calibri" w:hAnsi="Arial Narrow" w:cs="Arial"/>
          <w:lang w:val="es-US" w:eastAsia="en-US"/>
        </w:rPr>
      </w:pPr>
    </w:p>
    <w:p w14:paraId="07677046" w14:textId="77777777" w:rsidR="00112107" w:rsidRDefault="00112107">
      <w:pPr>
        <w:spacing w:after="120"/>
        <w:jc w:val="both"/>
        <w:rPr>
          <w:rFonts w:ascii="Arial Narrow" w:hAnsi="Arial Narrow" w:cs="Arial"/>
          <w:b/>
          <w:bCs/>
          <w:u w:val="single"/>
        </w:rPr>
      </w:pPr>
    </w:p>
    <w:p w14:paraId="264AE64D" w14:textId="77777777" w:rsidR="00112107" w:rsidRDefault="00112107">
      <w:pPr>
        <w:spacing w:after="120"/>
        <w:jc w:val="both"/>
        <w:rPr>
          <w:rFonts w:ascii="Arial Narrow" w:hAnsi="Arial Narrow" w:cs="Arial"/>
          <w:b/>
          <w:bCs/>
          <w:u w:val="single"/>
        </w:rPr>
      </w:pPr>
    </w:p>
    <w:p w14:paraId="2271ECA5" w14:textId="77777777" w:rsidR="00112107" w:rsidRDefault="00A94F25">
      <w:pPr>
        <w:spacing w:after="120"/>
        <w:jc w:val="both"/>
        <w:rPr>
          <w:rFonts w:ascii="Arial Narrow" w:hAnsi="Arial Narrow" w:cs="Arial"/>
          <w:b/>
          <w:u w:val="single"/>
        </w:rPr>
      </w:pPr>
      <w:r>
        <w:rPr>
          <w:rFonts w:ascii="Arial Narrow" w:hAnsi="Arial Narrow" w:cs="Arial"/>
          <w:b/>
          <w:bCs/>
          <w:u w:val="single"/>
        </w:rPr>
        <w:t xml:space="preserve">ARTÍCULO 4: </w:t>
      </w:r>
      <w:r>
        <w:rPr>
          <w:rFonts w:ascii="Arial Narrow" w:hAnsi="Arial Narrow" w:cs="Arial"/>
          <w:b/>
          <w:u w:val="single"/>
        </w:rPr>
        <w:t xml:space="preserve">CARACTERÍSTICAS GENERALES DE LOS </w:t>
      </w:r>
      <w:r>
        <w:rPr>
          <w:rFonts w:ascii="Arial Narrow" w:hAnsi="Arial Narrow" w:cs="Arial"/>
          <w:b/>
          <w:u w:val="single"/>
          <w:lang w:val="es-ES"/>
        </w:rPr>
        <w:t>BIENE</w:t>
      </w:r>
      <w:r>
        <w:rPr>
          <w:rFonts w:ascii="Arial Narrow" w:hAnsi="Arial Narrow" w:cs="Arial"/>
          <w:b/>
          <w:u w:val="single"/>
        </w:rPr>
        <w:t>S:</w:t>
      </w:r>
      <w:r w:rsidR="00005AF3">
        <w:rPr>
          <w:rFonts w:ascii="Arial Narrow" w:hAnsi="Arial Narrow" w:cs="Arial"/>
          <w:b/>
          <w:u w:val="single"/>
        </w:rPr>
        <w:t xml:space="preserve"> PENDIENTE</w:t>
      </w:r>
    </w:p>
    <w:p w14:paraId="07903329" w14:textId="77777777" w:rsidR="00112107" w:rsidRDefault="00112107">
      <w:pPr>
        <w:spacing w:after="120"/>
        <w:jc w:val="both"/>
      </w:pPr>
    </w:p>
    <w:p w14:paraId="42076EBB" w14:textId="77777777" w:rsidR="00112107" w:rsidRDefault="00112107">
      <w:pPr>
        <w:spacing w:after="120"/>
        <w:jc w:val="both"/>
      </w:pPr>
    </w:p>
    <w:p w14:paraId="322FD6AC" w14:textId="0618DDEA" w:rsidR="00112107" w:rsidRDefault="00A94F25">
      <w:pPr>
        <w:spacing w:after="120"/>
        <w:rPr>
          <w:rFonts w:ascii="Arial Narrow" w:hAnsi="Arial Narrow"/>
          <w:b/>
          <w:u w:val="single"/>
          <w:lang w:val="es-ES"/>
        </w:rPr>
      </w:pPr>
      <w:r>
        <w:rPr>
          <w:rFonts w:ascii="Arial Narrow" w:hAnsi="Arial Narrow"/>
          <w:b/>
          <w:u w:val="single"/>
        </w:rPr>
        <w:t>PARRAFO</w:t>
      </w:r>
      <w:r w:rsidR="003C35B9">
        <w:rPr>
          <w:rFonts w:ascii="Arial Narrow" w:hAnsi="Arial Narrow"/>
          <w:b/>
          <w:u w:val="single"/>
        </w:rPr>
        <w:t>: ESPECIFICACIONES</w:t>
      </w:r>
      <w:r>
        <w:rPr>
          <w:rFonts w:ascii="Arial Narrow" w:hAnsi="Arial Narrow"/>
          <w:b/>
          <w:u w:val="single"/>
        </w:rPr>
        <w:t xml:space="preserve"> </w:t>
      </w:r>
      <w:r>
        <w:rPr>
          <w:rFonts w:ascii="Arial Narrow" w:hAnsi="Arial Narrow"/>
          <w:b/>
          <w:u w:val="single"/>
          <w:lang w:val="es-ES"/>
        </w:rPr>
        <w:t>DEL KIT DE ALIMENTACIÓN ESCOLAR:</w:t>
      </w:r>
    </w:p>
    <w:p w14:paraId="704B5D0C" w14:textId="77777777" w:rsidR="00005AF3" w:rsidRDefault="00005AF3">
      <w:pPr>
        <w:spacing w:after="120"/>
        <w:rPr>
          <w:rFonts w:ascii="Arial Narrow" w:hAnsi="Arial Narrow"/>
          <w:b/>
          <w:u w:val="single"/>
          <w:lang w:val="es-ES"/>
        </w:rPr>
      </w:pPr>
    </w:p>
    <w:tbl>
      <w:tblPr>
        <w:tblW w:w="921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394"/>
        <w:gridCol w:w="3261"/>
      </w:tblGrid>
      <w:tr w:rsidR="00005AF3" w:rsidRPr="00254F7E" w14:paraId="51E4DAFA" w14:textId="77777777" w:rsidTr="00912528">
        <w:trPr>
          <w:trHeight w:val="605"/>
        </w:trPr>
        <w:tc>
          <w:tcPr>
            <w:tcW w:w="9214" w:type="dxa"/>
            <w:gridSpan w:val="3"/>
            <w:shd w:val="clear" w:color="auto" w:fill="9BC2E6"/>
            <w:tcMar>
              <w:top w:w="15" w:type="dxa"/>
              <w:left w:w="15" w:type="dxa"/>
              <w:bottom w:w="15" w:type="dxa"/>
              <w:right w:w="15" w:type="dxa"/>
            </w:tcMar>
            <w:vAlign w:val="center"/>
            <w:hideMark/>
          </w:tcPr>
          <w:p w14:paraId="163D8A07" w14:textId="77777777" w:rsidR="00005AF3" w:rsidRPr="00254F7E" w:rsidRDefault="00005AF3" w:rsidP="00912528">
            <w:pPr>
              <w:jc w:val="center"/>
              <w:rPr>
                <w:rFonts w:ascii="Verdana" w:hAnsi="Verdana"/>
                <w:b/>
                <w:bCs/>
                <w:color w:val="002060"/>
                <w:sz w:val="20"/>
                <w:szCs w:val="20"/>
              </w:rPr>
            </w:pPr>
            <w:r w:rsidRPr="00254F7E">
              <w:rPr>
                <w:rFonts w:ascii="Verdana" w:hAnsi="Verdana"/>
                <w:b/>
                <w:bCs/>
                <w:color w:val="002060"/>
                <w:sz w:val="20"/>
                <w:szCs w:val="20"/>
              </w:rPr>
              <w:t>Listado de Productos alimenticios</w:t>
            </w:r>
          </w:p>
        </w:tc>
      </w:tr>
      <w:tr w:rsidR="00005AF3" w:rsidRPr="00254F7E" w14:paraId="5F31C318" w14:textId="77777777" w:rsidTr="00912528">
        <w:trPr>
          <w:trHeight w:val="480"/>
        </w:trPr>
        <w:tc>
          <w:tcPr>
            <w:tcW w:w="1559" w:type="dxa"/>
            <w:shd w:val="clear" w:color="auto" w:fill="BDD7EE"/>
            <w:noWrap/>
            <w:tcMar>
              <w:top w:w="15" w:type="dxa"/>
              <w:left w:w="15" w:type="dxa"/>
              <w:bottom w:w="15" w:type="dxa"/>
              <w:right w:w="15" w:type="dxa"/>
            </w:tcMar>
            <w:vAlign w:val="bottom"/>
            <w:hideMark/>
          </w:tcPr>
          <w:p w14:paraId="53B177A5" w14:textId="77777777" w:rsidR="00005AF3" w:rsidRPr="00254F7E" w:rsidRDefault="00005AF3" w:rsidP="00912528">
            <w:pPr>
              <w:rPr>
                <w:rFonts w:ascii="Verdana" w:hAnsi="Verdana"/>
                <w:b/>
                <w:bCs/>
                <w:sz w:val="20"/>
                <w:szCs w:val="20"/>
              </w:rPr>
            </w:pPr>
            <w:r w:rsidRPr="00254F7E">
              <w:rPr>
                <w:rFonts w:ascii="Verdana" w:hAnsi="Verdana"/>
                <w:b/>
                <w:bCs/>
                <w:sz w:val="20"/>
                <w:szCs w:val="20"/>
              </w:rPr>
              <w:t>No.</w:t>
            </w:r>
          </w:p>
        </w:tc>
        <w:tc>
          <w:tcPr>
            <w:tcW w:w="4394" w:type="dxa"/>
            <w:shd w:val="clear" w:color="auto" w:fill="BDD7EE"/>
            <w:noWrap/>
            <w:tcMar>
              <w:top w:w="15" w:type="dxa"/>
              <w:left w:w="15" w:type="dxa"/>
              <w:bottom w:w="15" w:type="dxa"/>
              <w:right w:w="15" w:type="dxa"/>
            </w:tcMar>
            <w:vAlign w:val="bottom"/>
            <w:hideMark/>
          </w:tcPr>
          <w:p w14:paraId="5A47D213" w14:textId="77777777" w:rsidR="00005AF3" w:rsidRPr="00254F7E" w:rsidRDefault="00005AF3" w:rsidP="00912528">
            <w:pPr>
              <w:jc w:val="center"/>
              <w:rPr>
                <w:rFonts w:ascii="Verdana" w:hAnsi="Verdana"/>
                <w:b/>
                <w:bCs/>
                <w:sz w:val="20"/>
                <w:szCs w:val="20"/>
              </w:rPr>
            </w:pPr>
            <w:r w:rsidRPr="00254F7E">
              <w:rPr>
                <w:rFonts w:ascii="Verdana" w:hAnsi="Verdana"/>
                <w:b/>
                <w:bCs/>
                <w:sz w:val="20"/>
                <w:szCs w:val="20"/>
              </w:rPr>
              <w:t>Alimentos</w:t>
            </w:r>
          </w:p>
        </w:tc>
        <w:tc>
          <w:tcPr>
            <w:tcW w:w="3261" w:type="dxa"/>
            <w:shd w:val="clear" w:color="auto" w:fill="BDD7EE"/>
            <w:noWrap/>
            <w:tcMar>
              <w:top w:w="15" w:type="dxa"/>
              <w:left w:w="15" w:type="dxa"/>
              <w:bottom w:w="15" w:type="dxa"/>
              <w:right w:w="15" w:type="dxa"/>
            </w:tcMar>
            <w:vAlign w:val="bottom"/>
            <w:hideMark/>
          </w:tcPr>
          <w:p w14:paraId="10531AA4" w14:textId="77777777" w:rsidR="00005AF3" w:rsidRPr="00254F7E" w:rsidRDefault="00005AF3" w:rsidP="00912528">
            <w:pPr>
              <w:jc w:val="center"/>
              <w:rPr>
                <w:rFonts w:ascii="Verdana" w:hAnsi="Verdana"/>
                <w:b/>
                <w:bCs/>
                <w:sz w:val="20"/>
                <w:szCs w:val="20"/>
              </w:rPr>
            </w:pPr>
            <w:r w:rsidRPr="00254F7E">
              <w:rPr>
                <w:rFonts w:ascii="Verdana" w:hAnsi="Verdana"/>
                <w:b/>
                <w:bCs/>
                <w:sz w:val="20"/>
                <w:szCs w:val="20"/>
              </w:rPr>
              <w:t>Cantidades por entrega</w:t>
            </w:r>
          </w:p>
        </w:tc>
      </w:tr>
      <w:tr w:rsidR="00005AF3" w:rsidRPr="00254F7E" w14:paraId="4A51C093" w14:textId="77777777" w:rsidTr="00912528">
        <w:trPr>
          <w:trHeight w:val="300"/>
        </w:trPr>
        <w:tc>
          <w:tcPr>
            <w:tcW w:w="1559" w:type="dxa"/>
            <w:noWrap/>
            <w:tcMar>
              <w:top w:w="15" w:type="dxa"/>
              <w:left w:w="15" w:type="dxa"/>
              <w:bottom w:w="15" w:type="dxa"/>
              <w:right w:w="15" w:type="dxa"/>
            </w:tcMar>
            <w:vAlign w:val="center"/>
            <w:hideMark/>
          </w:tcPr>
          <w:p w14:paraId="13164E6E" w14:textId="77777777" w:rsidR="00005AF3" w:rsidRPr="00254F7E" w:rsidRDefault="00005AF3" w:rsidP="00912528">
            <w:pPr>
              <w:rPr>
                <w:rFonts w:ascii="Verdana" w:hAnsi="Verdana"/>
                <w:sz w:val="20"/>
                <w:szCs w:val="20"/>
              </w:rPr>
            </w:pPr>
            <w:r w:rsidRPr="00254F7E">
              <w:rPr>
                <w:rFonts w:ascii="Verdana" w:hAnsi="Verdana"/>
                <w:sz w:val="20"/>
                <w:szCs w:val="20"/>
              </w:rPr>
              <w:t>1</w:t>
            </w:r>
          </w:p>
        </w:tc>
        <w:tc>
          <w:tcPr>
            <w:tcW w:w="4394" w:type="dxa"/>
            <w:noWrap/>
            <w:tcMar>
              <w:top w:w="15" w:type="dxa"/>
              <w:left w:w="15" w:type="dxa"/>
              <w:bottom w:w="15" w:type="dxa"/>
              <w:right w:w="15" w:type="dxa"/>
            </w:tcMar>
            <w:vAlign w:val="center"/>
            <w:hideMark/>
          </w:tcPr>
          <w:p w14:paraId="59CB9C37" w14:textId="77777777" w:rsidR="00005AF3" w:rsidRPr="00254F7E" w:rsidRDefault="00005AF3" w:rsidP="00912528">
            <w:pPr>
              <w:rPr>
                <w:rFonts w:ascii="Verdana" w:hAnsi="Verdana"/>
                <w:sz w:val="20"/>
                <w:szCs w:val="20"/>
              </w:rPr>
            </w:pPr>
            <w:r w:rsidRPr="00254F7E">
              <w:rPr>
                <w:rFonts w:ascii="Verdana" w:hAnsi="Verdana"/>
                <w:sz w:val="20"/>
                <w:szCs w:val="20"/>
              </w:rPr>
              <w:t>Arroz</w:t>
            </w:r>
          </w:p>
        </w:tc>
        <w:tc>
          <w:tcPr>
            <w:tcW w:w="3261" w:type="dxa"/>
            <w:noWrap/>
            <w:tcMar>
              <w:top w:w="15" w:type="dxa"/>
              <w:left w:w="15" w:type="dxa"/>
              <w:bottom w:w="15" w:type="dxa"/>
              <w:right w:w="15" w:type="dxa"/>
            </w:tcMar>
            <w:vAlign w:val="center"/>
            <w:hideMark/>
          </w:tcPr>
          <w:p w14:paraId="7334C40B" w14:textId="77777777" w:rsidR="00005AF3" w:rsidRPr="00254F7E" w:rsidRDefault="00005AF3" w:rsidP="00912528">
            <w:pPr>
              <w:jc w:val="center"/>
              <w:rPr>
                <w:rFonts w:ascii="Verdana" w:hAnsi="Verdana"/>
                <w:sz w:val="20"/>
                <w:szCs w:val="20"/>
              </w:rPr>
            </w:pPr>
            <w:r w:rsidRPr="00254F7E">
              <w:rPr>
                <w:rFonts w:ascii="Verdana" w:hAnsi="Verdana"/>
                <w:sz w:val="20"/>
                <w:szCs w:val="20"/>
              </w:rPr>
              <w:t> 2 libras</w:t>
            </w:r>
          </w:p>
        </w:tc>
      </w:tr>
      <w:tr w:rsidR="00005AF3" w:rsidRPr="00254F7E" w14:paraId="0C3E8F58" w14:textId="77777777" w:rsidTr="00912528">
        <w:trPr>
          <w:trHeight w:val="275"/>
        </w:trPr>
        <w:tc>
          <w:tcPr>
            <w:tcW w:w="1559" w:type="dxa"/>
            <w:noWrap/>
            <w:tcMar>
              <w:top w:w="15" w:type="dxa"/>
              <w:left w:w="15" w:type="dxa"/>
              <w:bottom w:w="15" w:type="dxa"/>
              <w:right w:w="15" w:type="dxa"/>
            </w:tcMar>
            <w:vAlign w:val="center"/>
            <w:hideMark/>
          </w:tcPr>
          <w:p w14:paraId="3D559481" w14:textId="77777777" w:rsidR="00005AF3" w:rsidRPr="00254F7E" w:rsidRDefault="00005AF3" w:rsidP="00912528">
            <w:pPr>
              <w:rPr>
                <w:rFonts w:ascii="Verdana" w:hAnsi="Verdana"/>
                <w:sz w:val="20"/>
                <w:szCs w:val="20"/>
              </w:rPr>
            </w:pPr>
            <w:r w:rsidRPr="00254F7E">
              <w:rPr>
                <w:rFonts w:ascii="Verdana" w:hAnsi="Verdana"/>
                <w:sz w:val="20"/>
                <w:szCs w:val="20"/>
              </w:rPr>
              <w:t>2</w:t>
            </w:r>
          </w:p>
        </w:tc>
        <w:tc>
          <w:tcPr>
            <w:tcW w:w="4394" w:type="dxa"/>
            <w:tcMar>
              <w:top w:w="15" w:type="dxa"/>
              <w:left w:w="15" w:type="dxa"/>
              <w:bottom w:w="15" w:type="dxa"/>
              <w:right w:w="15" w:type="dxa"/>
            </w:tcMar>
            <w:vAlign w:val="center"/>
            <w:hideMark/>
          </w:tcPr>
          <w:p w14:paraId="172EEF2F" w14:textId="77777777" w:rsidR="00005AF3" w:rsidRPr="00254F7E" w:rsidRDefault="00005AF3" w:rsidP="00912528">
            <w:pPr>
              <w:rPr>
                <w:rFonts w:ascii="Verdana" w:hAnsi="Verdana"/>
                <w:sz w:val="20"/>
                <w:szCs w:val="20"/>
              </w:rPr>
            </w:pPr>
            <w:r w:rsidRPr="00254F7E">
              <w:rPr>
                <w:rFonts w:ascii="Verdana" w:hAnsi="Verdana"/>
                <w:sz w:val="20"/>
                <w:szCs w:val="20"/>
              </w:rPr>
              <w:t>Habichuelas giritas</w:t>
            </w:r>
          </w:p>
        </w:tc>
        <w:tc>
          <w:tcPr>
            <w:tcW w:w="3261" w:type="dxa"/>
            <w:noWrap/>
            <w:tcMar>
              <w:top w:w="15" w:type="dxa"/>
              <w:left w:w="15" w:type="dxa"/>
              <w:bottom w:w="15" w:type="dxa"/>
              <w:right w:w="15" w:type="dxa"/>
            </w:tcMar>
            <w:vAlign w:val="center"/>
            <w:hideMark/>
          </w:tcPr>
          <w:p w14:paraId="7E9A9B23" w14:textId="77777777" w:rsidR="00005AF3" w:rsidRPr="00254F7E" w:rsidRDefault="00005AF3" w:rsidP="00912528">
            <w:pPr>
              <w:jc w:val="center"/>
              <w:rPr>
                <w:rFonts w:ascii="Verdana" w:hAnsi="Verdana"/>
                <w:sz w:val="20"/>
                <w:szCs w:val="20"/>
              </w:rPr>
            </w:pPr>
            <w:r w:rsidRPr="00254F7E">
              <w:rPr>
                <w:rFonts w:ascii="Verdana" w:hAnsi="Verdana"/>
                <w:sz w:val="20"/>
                <w:szCs w:val="20"/>
              </w:rPr>
              <w:t>1 libra</w:t>
            </w:r>
          </w:p>
        </w:tc>
      </w:tr>
      <w:tr w:rsidR="00005AF3" w:rsidRPr="00254F7E" w14:paraId="09E854F9" w14:textId="77777777" w:rsidTr="00912528">
        <w:trPr>
          <w:trHeight w:val="387"/>
        </w:trPr>
        <w:tc>
          <w:tcPr>
            <w:tcW w:w="1559" w:type="dxa"/>
            <w:noWrap/>
            <w:tcMar>
              <w:top w:w="15" w:type="dxa"/>
              <w:left w:w="15" w:type="dxa"/>
              <w:bottom w:w="15" w:type="dxa"/>
              <w:right w:w="15" w:type="dxa"/>
            </w:tcMar>
            <w:vAlign w:val="bottom"/>
          </w:tcPr>
          <w:p w14:paraId="570DDFBC" w14:textId="77777777" w:rsidR="00005AF3" w:rsidRPr="00254F7E" w:rsidRDefault="00005AF3" w:rsidP="00912528">
            <w:pPr>
              <w:rPr>
                <w:rFonts w:ascii="Verdana" w:hAnsi="Verdana"/>
                <w:sz w:val="20"/>
                <w:szCs w:val="20"/>
              </w:rPr>
            </w:pPr>
            <w:r w:rsidRPr="00254F7E">
              <w:rPr>
                <w:rFonts w:ascii="Verdana" w:hAnsi="Verdana"/>
                <w:sz w:val="20"/>
                <w:szCs w:val="20"/>
              </w:rPr>
              <w:t>3</w:t>
            </w:r>
          </w:p>
        </w:tc>
        <w:tc>
          <w:tcPr>
            <w:tcW w:w="4394" w:type="dxa"/>
            <w:noWrap/>
            <w:tcMar>
              <w:top w:w="15" w:type="dxa"/>
              <w:left w:w="15" w:type="dxa"/>
              <w:bottom w:w="15" w:type="dxa"/>
              <w:right w:w="15" w:type="dxa"/>
            </w:tcMar>
            <w:vAlign w:val="bottom"/>
          </w:tcPr>
          <w:p w14:paraId="4A4D150D" w14:textId="77777777" w:rsidR="00005AF3" w:rsidRPr="00254F7E" w:rsidRDefault="00005AF3" w:rsidP="00912528">
            <w:pPr>
              <w:rPr>
                <w:rFonts w:ascii="Verdana" w:hAnsi="Verdana"/>
                <w:sz w:val="20"/>
                <w:szCs w:val="20"/>
              </w:rPr>
            </w:pPr>
            <w:r w:rsidRPr="00254F7E">
              <w:rPr>
                <w:rFonts w:ascii="Verdana" w:hAnsi="Verdana"/>
                <w:sz w:val="20"/>
                <w:szCs w:val="20"/>
              </w:rPr>
              <w:t>Pastas Alimenticias</w:t>
            </w:r>
          </w:p>
        </w:tc>
        <w:tc>
          <w:tcPr>
            <w:tcW w:w="3261" w:type="dxa"/>
            <w:tcMar>
              <w:top w:w="15" w:type="dxa"/>
              <w:left w:w="15" w:type="dxa"/>
              <w:bottom w:w="15" w:type="dxa"/>
              <w:right w:w="15" w:type="dxa"/>
            </w:tcMar>
            <w:vAlign w:val="bottom"/>
          </w:tcPr>
          <w:p w14:paraId="0A2D60D4" w14:textId="77777777" w:rsidR="00005AF3" w:rsidRPr="00254F7E" w:rsidRDefault="00005AF3" w:rsidP="00912528">
            <w:pPr>
              <w:jc w:val="center"/>
              <w:rPr>
                <w:rFonts w:ascii="Verdana" w:hAnsi="Verdana"/>
                <w:sz w:val="20"/>
                <w:szCs w:val="20"/>
              </w:rPr>
            </w:pPr>
            <w:r w:rsidRPr="00254F7E">
              <w:rPr>
                <w:rFonts w:ascii="Verdana" w:hAnsi="Verdana"/>
                <w:sz w:val="20"/>
                <w:szCs w:val="20"/>
              </w:rPr>
              <w:t>1 funda de 400 Gramos</w:t>
            </w:r>
          </w:p>
        </w:tc>
      </w:tr>
      <w:tr w:rsidR="00005AF3" w:rsidRPr="00254F7E" w14:paraId="19D7B53A" w14:textId="77777777" w:rsidTr="00912528">
        <w:trPr>
          <w:trHeight w:val="315"/>
        </w:trPr>
        <w:tc>
          <w:tcPr>
            <w:tcW w:w="1559" w:type="dxa"/>
            <w:noWrap/>
            <w:tcMar>
              <w:top w:w="15" w:type="dxa"/>
              <w:left w:w="15" w:type="dxa"/>
              <w:bottom w:w="15" w:type="dxa"/>
              <w:right w:w="15" w:type="dxa"/>
            </w:tcMar>
            <w:vAlign w:val="bottom"/>
            <w:hideMark/>
          </w:tcPr>
          <w:p w14:paraId="31109186" w14:textId="77777777" w:rsidR="00005AF3" w:rsidRPr="00254F7E" w:rsidRDefault="00005AF3" w:rsidP="00912528">
            <w:pPr>
              <w:rPr>
                <w:rFonts w:ascii="Verdana" w:hAnsi="Verdana"/>
                <w:sz w:val="20"/>
                <w:szCs w:val="20"/>
              </w:rPr>
            </w:pPr>
            <w:r w:rsidRPr="00254F7E">
              <w:rPr>
                <w:rFonts w:ascii="Verdana" w:hAnsi="Verdana"/>
                <w:sz w:val="20"/>
                <w:szCs w:val="20"/>
              </w:rPr>
              <w:t>4</w:t>
            </w:r>
          </w:p>
        </w:tc>
        <w:tc>
          <w:tcPr>
            <w:tcW w:w="4394" w:type="dxa"/>
            <w:noWrap/>
            <w:tcMar>
              <w:top w:w="15" w:type="dxa"/>
              <w:left w:w="15" w:type="dxa"/>
              <w:bottom w:w="15" w:type="dxa"/>
              <w:right w:w="15" w:type="dxa"/>
            </w:tcMar>
            <w:vAlign w:val="bottom"/>
          </w:tcPr>
          <w:p w14:paraId="63AB9CF1" w14:textId="77777777" w:rsidR="00005AF3" w:rsidRPr="00254F7E" w:rsidRDefault="00005AF3" w:rsidP="00912528">
            <w:pPr>
              <w:rPr>
                <w:rFonts w:ascii="Verdana" w:hAnsi="Verdana"/>
                <w:sz w:val="20"/>
                <w:szCs w:val="20"/>
              </w:rPr>
            </w:pPr>
            <w:r w:rsidRPr="00254F7E">
              <w:rPr>
                <w:rFonts w:ascii="Verdana" w:hAnsi="Verdana"/>
                <w:sz w:val="20"/>
                <w:szCs w:val="20"/>
              </w:rPr>
              <w:t>Sardinas en aceite vegetal</w:t>
            </w:r>
          </w:p>
        </w:tc>
        <w:tc>
          <w:tcPr>
            <w:tcW w:w="3261" w:type="dxa"/>
            <w:tcMar>
              <w:top w:w="15" w:type="dxa"/>
              <w:left w:w="15" w:type="dxa"/>
              <w:bottom w:w="15" w:type="dxa"/>
              <w:right w:w="15" w:type="dxa"/>
            </w:tcMar>
            <w:vAlign w:val="bottom"/>
          </w:tcPr>
          <w:p w14:paraId="49B0AC88" w14:textId="77777777" w:rsidR="00005AF3" w:rsidRPr="00254F7E" w:rsidRDefault="00005AF3" w:rsidP="00912528">
            <w:pPr>
              <w:jc w:val="center"/>
              <w:rPr>
                <w:rFonts w:ascii="Verdana" w:hAnsi="Verdana"/>
                <w:sz w:val="20"/>
                <w:szCs w:val="20"/>
              </w:rPr>
            </w:pPr>
            <w:r w:rsidRPr="00254F7E">
              <w:rPr>
                <w:rFonts w:ascii="Verdana" w:hAnsi="Verdana"/>
                <w:sz w:val="20"/>
                <w:szCs w:val="20"/>
              </w:rPr>
              <w:t>3 latas de 4 oz.</w:t>
            </w:r>
          </w:p>
        </w:tc>
      </w:tr>
      <w:tr w:rsidR="00005AF3" w:rsidRPr="00254F7E" w14:paraId="4094A22C" w14:textId="77777777" w:rsidTr="00912528">
        <w:trPr>
          <w:trHeight w:val="315"/>
        </w:trPr>
        <w:tc>
          <w:tcPr>
            <w:tcW w:w="1559" w:type="dxa"/>
            <w:noWrap/>
            <w:tcMar>
              <w:top w:w="15" w:type="dxa"/>
              <w:left w:w="15" w:type="dxa"/>
              <w:bottom w:w="15" w:type="dxa"/>
              <w:right w:w="15" w:type="dxa"/>
            </w:tcMar>
            <w:vAlign w:val="bottom"/>
          </w:tcPr>
          <w:p w14:paraId="0350210E" w14:textId="77777777" w:rsidR="00005AF3" w:rsidRPr="00254F7E" w:rsidRDefault="00005AF3" w:rsidP="00912528">
            <w:pPr>
              <w:rPr>
                <w:rFonts w:ascii="Verdana" w:hAnsi="Verdana"/>
                <w:sz w:val="20"/>
                <w:szCs w:val="20"/>
              </w:rPr>
            </w:pPr>
            <w:r w:rsidRPr="00254F7E">
              <w:rPr>
                <w:rFonts w:ascii="Verdana" w:hAnsi="Verdana"/>
                <w:sz w:val="20"/>
                <w:szCs w:val="20"/>
              </w:rPr>
              <w:t>5</w:t>
            </w:r>
          </w:p>
        </w:tc>
        <w:tc>
          <w:tcPr>
            <w:tcW w:w="4394" w:type="dxa"/>
            <w:noWrap/>
            <w:tcMar>
              <w:top w:w="15" w:type="dxa"/>
              <w:left w:w="15" w:type="dxa"/>
              <w:bottom w:w="15" w:type="dxa"/>
              <w:right w:w="15" w:type="dxa"/>
            </w:tcMar>
            <w:vAlign w:val="bottom"/>
          </w:tcPr>
          <w:p w14:paraId="3410C54B" w14:textId="77777777" w:rsidR="00005AF3" w:rsidRPr="00254F7E" w:rsidRDefault="00005AF3" w:rsidP="00912528">
            <w:pPr>
              <w:rPr>
                <w:rFonts w:ascii="Verdana" w:hAnsi="Verdana"/>
                <w:sz w:val="20"/>
                <w:szCs w:val="20"/>
              </w:rPr>
            </w:pPr>
            <w:r w:rsidRPr="00254F7E">
              <w:rPr>
                <w:rFonts w:ascii="Verdana" w:hAnsi="Verdana"/>
                <w:sz w:val="20"/>
                <w:szCs w:val="20"/>
              </w:rPr>
              <w:t>Guineos maduros</w:t>
            </w:r>
          </w:p>
        </w:tc>
        <w:tc>
          <w:tcPr>
            <w:tcW w:w="3261" w:type="dxa"/>
            <w:noWrap/>
            <w:tcMar>
              <w:top w:w="15" w:type="dxa"/>
              <w:left w:w="15" w:type="dxa"/>
              <w:bottom w:w="15" w:type="dxa"/>
              <w:right w:w="15" w:type="dxa"/>
            </w:tcMar>
            <w:vAlign w:val="center"/>
          </w:tcPr>
          <w:p w14:paraId="026D925D" w14:textId="77777777" w:rsidR="00005AF3" w:rsidRPr="00254F7E" w:rsidRDefault="00005AF3" w:rsidP="00912528">
            <w:pPr>
              <w:jc w:val="center"/>
              <w:rPr>
                <w:rFonts w:ascii="Verdana" w:hAnsi="Verdana"/>
                <w:sz w:val="20"/>
                <w:szCs w:val="20"/>
              </w:rPr>
            </w:pPr>
            <w:r w:rsidRPr="00254F7E">
              <w:rPr>
                <w:rFonts w:ascii="Verdana" w:hAnsi="Verdana"/>
                <w:sz w:val="20"/>
                <w:szCs w:val="20"/>
              </w:rPr>
              <w:t>5 unidades</w:t>
            </w:r>
          </w:p>
        </w:tc>
      </w:tr>
      <w:tr w:rsidR="00005AF3" w:rsidRPr="00254F7E" w14:paraId="26C03139" w14:textId="77777777" w:rsidTr="00912528">
        <w:trPr>
          <w:trHeight w:val="315"/>
        </w:trPr>
        <w:tc>
          <w:tcPr>
            <w:tcW w:w="1559" w:type="dxa"/>
            <w:noWrap/>
            <w:tcMar>
              <w:top w:w="15" w:type="dxa"/>
              <w:left w:w="15" w:type="dxa"/>
              <w:bottom w:w="15" w:type="dxa"/>
              <w:right w:w="15" w:type="dxa"/>
            </w:tcMar>
            <w:vAlign w:val="bottom"/>
          </w:tcPr>
          <w:p w14:paraId="211E4828" w14:textId="77777777" w:rsidR="00005AF3" w:rsidRPr="00254F7E" w:rsidRDefault="00005AF3" w:rsidP="00912528">
            <w:pPr>
              <w:rPr>
                <w:rFonts w:ascii="Verdana" w:hAnsi="Verdana"/>
                <w:sz w:val="20"/>
                <w:szCs w:val="20"/>
              </w:rPr>
            </w:pPr>
            <w:r w:rsidRPr="00254F7E">
              <w:rPr>
                <w:rFonts w:ascii="Verdana" w:hAnsi="Verdana"/>
                <w:sz w:val="20"/>
                <w:szCs w:val="20"/>
              </w:rPr>
              <w:t>6</w:t>
            </w:r>
          </w:p>
        </w:tc>
        <w:tc>
          <w:tcPr>
            <w:tcW w:w="4394" w:type="dxa"/>
            <w:noWrap/>
            <w:tcMar>
              <w:top w:w="15" w:type="dxa"/>
              <w:left w:w="15" w:type="dxa"/>
              <w:bottom w:w="15" w:type="dxa"/>
              <w:right w:w="15" w:type="dxa"/>
            </w:tcMar>
            <w:vAlign w:val="bottom"/>
          </w:tcPr>
          <w:p w14:paraId="21C2ECAB" w14:textId="77777777" w:rsidR="00005AF3" w:rsidRPr="00254F7E" w:rsidRDefault="00005AF3" w:rsidP="00912528">
            <w:pPr>
              <w:rPr>
                <w:rFonts w:ascii="Verdana" w:hAnsi="Verdana"/>
                <w:sz w:val="20"/>
                <w:szCs w:val="20"/>
              </w:rPr>
            </w:pPr>
            <w:r w:rsidRPr="00254F7E">
              <w:rPr>
                <w:rFonts w:ascii="Verdana" w:hAnsi="Verdana"/>
                <w:sz w:val="20"/>
                <w:szCs w:val="20"/>
              </w:rPr>
              <w:t>Aceite vegetal</w:t>
            </w:r>
          </w:p>
        </w:tc>
        <w:tc>
          <w:tcPr>
            <w:tcW w:w="3261" w:type="dxa"/>
            <w:noWrap/>
            <w:tcMar>
              <w:top w:w="15" w:type="dxa"/>
              <w:left w:w="15" w:type="dxa"/>
              <w:bottom w:w="15" w:type="dxa"/>
              <w:right w:w="15" w:type="dxa"/>
            </w:tcMar>
            <w:vAlign w:val="bottom"/>
          </w:tcPr>
          <w:p w14:paraId="4DFE1032" w14:textId="77777777" w:rsidR="00005AF3" w:rsidRPr="00254F7E" w:rsidRDefault="00005AF3" w:rsidP="00912528">
            <w:pPr>
              <w:jc w:val="center"/>
              <w:rPr>
                <w:rFonts w:ascii="Verdana" w:hAnsi="Verdana"/>
                <w:sz w:val="20"/>
                <w:szCs w:val="20"/>
              </w:rPr>
            </w:pPr>
            <w:r w:rsidRPr="00254F7E">
              <w:rPr>
                <w:rFonts w:ascii="Verdana" w:hAnsi="Verdana"/>
                <w:sz w:val="20"/>
                <w:szCs w:val="20"/>
              </w:rPr>
              <w:t>1 frasco de 8 onzas</w:t>
            </w:r>
          </w:p>
        </w:tc>
      </w:tr>
      <w:tr w:rsidR="00005AF3" w:rsidRPr="00254F7E" w14:paraId="5B34D8F9" w14:textId="77777777" w:rsidTr="00912528">
        <w:trPr>
          <w:trHeight w:val="315"/>
        </w:trPr>
        <w:tc>
          <w:tcPr>
            <w:tcW w:w="1559" w:type="dxa"/>
            <w:noWrap/>
            <w:tcMar>
              <w:top w:w="15" w:type="dxa"/>
              <w:left w:w="15" w:type="dxa"/>
              <w:bottom w:w="15" w:type="dxa"/>
              <w:right w:w="15" w:type="dxa"/>
            </w:tcMar>
            <w:vAlign w:val="bottom"/>
          </w:tcPr>
          <w:p w14:paraId="362D1021" w14:textId="77777777" w:rsidR="00005AF3" w:rsidRPr="00254F7E" w:rsidRDefault="00005AF3" w:rsidP="00912528">
            <w:pPr>
              <w:rPr>
                <w:rFonts w:ascii="Verdana" w:hAnsi="Verdana"/>
                <w:sz w:val="20"/>
                <w:szCs w:val="20"/>
              </w:rPr>
            </w:pPr>
            <w:r w:rsidRPr="00254F7E">
              <w:rPr>
                <w:rFonts w:ascii="Verdana" w:hAnsi="Verdana"/>
                <w:sz w:val="20"/>
                <w:szCs w:val="20"/>
              </w:rPr>
              <w:t>7</w:t>
            </w:r>
          </w:p>
        </w:tc>
        <w:tc>
          <w:tcPr>
            <w:tcW w:w="4394" w:type="dxa"/>
            <w:noWrap/>
            <w:tcMar>
              <w:top w:w="15" w:type="dxa"/>
              <w:left w:w="15" w:type="dxa"/>
              <w:bottom w:w="15" w:type="dxa"/>
              <w:right w:w="15" w:type="dxa"/>
            </w:tcMar>
            <w:vAlign w:val="bottom"/>
          </w:tcPr>
          <w:p w14:paraId="79D09335" w14:textId="77777777" w:rsidR="00005AF3" w:rsidRPr="00254F7E" w:rsidRDefault="00005AF3" w:rsidP="00912528">
            <w:pPr>
              <w:rPr>
                <w:rFonts w:ascii="Verdana" w:hAnsi="Verdana"/>
                <w:sz w:val="20"/>
                <w:szCs w:val="20"/>
              </w:rPr>
            </w:pPr>
            <w:r w:rsidRPr="00254F7E">
              <w:rPr>
                <w:rFonts w:ascii="Verdana" w:hAnsi="Verdana"/>
                <w:sz w:val="20"/>
                <w:szCs w:val="20"/>
              </w:rPr>
              <w:t>Huevos </w:t>
            </w:r>
          </w:p>
        </w:tc>
        <w:tc>
          <w:tcPr>
            <w:tcW w:w="3261" w:type="dxa"/>
            <w:noWrap/>
            <w:tcMar>
              <w:top w:w="15" w:type="dxa"/>
              <w:left w:w="15" w:type="dxa"/>
              <w:bottom w:w="15" w:type="dxa"/>
              <w:right w:w="15" w:type="dxa"/>
            </w:tcMar>
            <w:vAlign w:val="bottom"/>
          </w:tcPr>
          <w:p w14:paraId="51AC548F" w14:textId="77777777" w:rsidR="00005AF3" w:rsidRPr="00254F7E" w:rsidRDefault="00005AF3" w:rsidP="00912528">
            <w:pPr>
              <w:jc w:val="center"/>
              <w:rPr>
                <w:rFonts w:ascii="Verdana" w:hAnsi="Verdana"/>
                <w:sz w:val="20"/>
                <w:szCs w:val="20"/>
              </w:rPr>
            </w:pPr>
            <w:r w:rsidRPr="00254F7E">
              <w:rPr>
                <w:rFonts w:ascii="Verdana" w:hAnsi="Verdana"/>
                <w:sz w:val="20"/>
                <w:szCs w:val="20"/>
              </w:rPr>
              <w:t>6 unidades</w:t>
            </w:r>
          </w:p>
        </w:tc>
      </w:tr>
    </w:tbl>
    <w:p w14:paraId="1574BF4C" w14:textId="77777777" w:rsidR="00112107" w:rsidRDefault="00112107">
      <w:pPr>
        <w:spacing w:after="120"/>
        <w:rPr>
          <w:rFonts w:ascii="Arial Narrow" w:hAnsi="Arial Narrow"/>
          <w:noProof/>
          <w:lang w:val="es-ES" w:eastAsia="es-ES"/>
        </w:rPr>
      </w:pPr>
    </w:p>
    <w:p w14:paraId="3ADB7D3C" w14:textId="77777777" w:rsidR="00112107" w:rsidRDefault="00A94F25">
      <w:pPr>
        <w:spacing w:after="120"/>
        <w:jc w:val="both"/>
        <w:rPr>
          <w:rFonts w:ascii="Arial Narrow" w:hAnsi="Arial Narrow" w:cs="Arial"/>
          <w:b/>
          <w:color w:val="000000"/>
          <w:u w:val="single"/>
        </w:rPr>
      </w:pPr>
      <w:r>
        <w:rPr>
          <w:rFonts w:ascii="Arial Narrow" w:hAnsi="Arial Narrow"/>
          <w:b/>
          <w:color w:val="000000"/>
          <w:szCs w:val="24"/>
        </w:rPr>
        <w:t>Los adjudicatarios se comprometen a entregar el Kit descrito anteriormente por cada beneficiario matriculado en el(los) centro(s) educativo(s) adjudicado(s). No se aceptará entregas que no contengan la totalidad y con la calidad y forma detalladas en las fichas técnicas anexas al presente pliego de condiciones de los artículos descritos para cada Kit</w:t>
      </w:r>
      <w:r>
        <w:rPr>
          <w:rFonts w:ascii="Arial Narrow" w:hAnsi="Arial Narrow"/>
          <w:b/>
          <w:color w:val="000000"/>
          <w:szCs w:val="24"/>
          <w:lang w:val="es-ES"/>
        </w:rPr>
        <w:t>.</w:t>
      </w:r>
    </w:p>
    <w:p w14:paraId="11602A3C" w14:textId="77777777" w:rsidR="00112107" w:rsidRDefault="00A94F25">
      <w:pPr>
        <w:autoSpaceDE w:val="0"/>
        <w:autoSpaceDN w:val="0"/>
        <w:adjustRightInd w:val="0"/>
        <w:spacing w:after="120"/>
        <w:jc w:val="both"/>
        <w:rPr>
          <w:rFonts w:ascii="Arial Narrow" w:hAnsi="Arial Narrow" w:cs="Arial"/>
          <w:color w:val="000000"/>
        </w:rPr>
      </w:pPr>
      <w:r>
        <w:rPr>
          <w:rFonts w:ascii="Arial Narrow" w:hAnsi="Arial Narrow" w:cs="Arial"/>
          <w:b/>
          <w:color w:val="000000"/>
          <w:u w:val="single"/>
        </w:rPr>
        <w:t>ARTÍCULO 5: CONDICIONES HIGIÉNICO</w:t>
      </w:r>
      <w:r>
        <w:rPr>
          <w:rFonts w:ascii="Arial Narrow" w:hAnsi="Arial Narrow" w:cs="Arial"/>
          <w:b/>
          <w:strike/>
          <w:color w:val="000000"/>
          <w:u w:val="single"/>
        </w:rPr>
        <w:t>S</w:t>
      </w:r>
      <w:r>
        <w:rPr>
          <w:rFonts w:ascii="Arial Narrow" w:hAnsi="Arial Narrow" w:cs="Arial"/>
          <w:b/>
          <w:color w:val="000000"/>
          <w:u w:val="single"/>
        </w:rPr>
        <w:t>-SANITARIAS Y ASEGURAMIENTO DE LA CALIDAD</w:t>
      </w:r>
      <w:r>
        <w:rPr>
          <w:rFonts w:ascii="Arial Narrow" w:hAnsi="Arial Narrow" w:cs="Arial"/>
          <w:b/>
          <w:bCs/>
          <w:color w:val="000000"/>
        </w:rPr>
        <w:t xml:space="preserve">: </w:t>
      </w:r>
      <w:r>
        <w:rPr>
          <w:rFonts w:ascii="Arial Narrow" w:hAnsi="Arial Narrow" w:cs="Arial"/>
          <w:color w:val="000000"/>
        </w:rPr>
        <w:t xml:space="preserve">Es responsabilidad de la </w:t>
      </w:r>
      <w:r>
        <w:rPr>
          <w:rFonts w:ascii="Arial Narrow" w:hAnsi="Arial Narrow" w:cs="Arial"/>
          <w:b/>
          <w:bCs/>
          <w:color w:val="000000"/>
        </w:rPr>
        <w:t>SEGUNDA PARTE</w:t>
      </w:r>
      <w:r>
        <w:rPr>
          <w:rFonts w:ascii="Arial Narrow" w:hAnsi="Arial Narrow" w:cs="Arial"/>
          <w:color w:val="000000"/>
        </w:rPr>
        <w:t xml:space="preserve"> la garantía de la calidad e inocuidad de los alimentos que ofrece a los usuarios del servicio de Alimentación Escolar, por lo que deberá  adquirir en el mercado los productos procesados   que cumplan con las fichas </w:t>
      </w:r>
      <w:r>
        <w:rPr>
          <w:rFonts w:ascii="Arial Narrow" w:hAnsi="Arial Narrow" w:cs="Arial"/>
          <w:color w:val="000000"/>
        </w:rPr>
        <w:lastRenderedPageBreak/>
        <w:t xml:space="preserve">técnicas establecidas en el presente contrato. Los mismos deben ser  elaborados por  empresas con Registro Industrial y Registro Sanitario  vigentes. </w:t>
      </w:r>
    </w:p>
    <w:p w14:paraId="3141058E" w14:textId="77777777" w:rsidR="00112107" w:rsidRDefault="00A94F25">
      <w:pPr>
        <w:autoSpaceDE w:val="0"/>
        <w:autoSpaceDN w:val="0"/>
        <w:adjustRightInd w:val="0"/>
        <w:spacing w:after="120"/>
        <w:jc w:val="both"/>
      </w:pPr>
      <w:r>
        <w:rPr>
          <w:rFonts w:ascii="Arial Narrow" w:hAnsi="Arial Narrow" w:cs="Arial"/>
          <w:color w:val="000000"/>
        </w:rPr>
        <w:t xml:space="preserve">En caso de  los productos que requieren ser re empacados (arroz, leguminosas, pastas alimenticias) el proceso  deberá realizarse cumpliendo con los requisitos descritos en las normas nacionales e internacionales  de  </w:t>
      </w:r>
      <w:r>
        <w:rPr>
          <w:rFonts w:ascii="Arial Narrow" w:hAnsi="Arial Narrow" w:cs="Arial"/>
          <w:b/>
          <w:bCs/>
          <w:color w:val="000000"/>
        </w:rPr>
        <w:t>BUENAS PRÁCTICAS DE MANUFACTURA</w:t>
      </w:r>
      <w:r>
        <w:rPr>
          <w:rFonts w:ascii="Arial Narrow" w:hAnsi="Arial Narrow" w:cs="Arial"/>
          <w:color w:val="000000"/>
        </w:rPr>
        <w:t>, referentes a este sub proceso (condiciones para envasado</w:t>
      </w:r>
      <w:r>
        <w:rPr>
          <w:rFonts w:ascii="Arial Narrow" w:hAnsi="Arial Narrow" w:cs="Arial"/>
          <w:b/>
          <w:bCs/>
          <w:color w:val="000000"/>
        </w:rPr>
        <w:t xml:space="preserve"> </w:t>
      </w:r>
      <w:r>
        <w:rPr>
          <w:rFonts w:ascii="Arial Narrow" w:hAnsi="Arial Narrow" w:cs="Arial"/>
          <w:color w:val="000000"/>
        </w:rPr>
        <w:t>de</w:t>
      </w:r>
      <w:r>
        <w:rPr>
          <w:rFonts w:ascii="Arial Narrow" w:hAnsi="Arial Narrow" w:cs="Arial"/>
          <w:b/>
          <w:bCs/>
          <w:color w:val="000000"/>
        </w:rPr>
        <w:t xml:space="preserve"> </w:t>
      </w:r>
      <w:r>
        <w:rPr>
          <w:rFonts w:ascii="Arial Narrow" w:hAnsi="Arial Narrow" w:cs="Arial"/>
          <w:color w:val="000000"/>
        </w:rPr>
        <w:t>productos alimenticios</w:t>
      </w:r>
      <w:r>
        <w:rPr>
          <w:rFonts w:ascii="Arial Narrow" w:hAnsi="Arial Narrow" w:cs="Arial"/>
          <w:b/>
          <w:bCs/>
          <w:color w:val="000000"/>
        </w:rPr>
        <w:t>.)</w:t>
      </w:r>
    </w:p>
    <w:p w14:paraId="267EF68C" w14:textId="77777777" w:rsidR="00112107" w:rsidRDefault="00A94F25">
      <w:pPr>
        <w:widowControl w:val="0"/>
        <w:autoSpaceDE w:val="0"/>
        <w:autoSpaceDN w:val="0"/>
        <w:adjustRightInd w:val="0"/>
        <w:spacing w:after="120"/>
        <w:jc w:val="both"/>
        <w:rPr>
          <w:rFonts w:ascii="Arial Narrow" w:hAnsi="Arial Narrow" w:cs="Arial"/>
          <w:b/>
          <w:u w:val="single"/>
        </w:rPr>
      </w:pPr>
      <w:r>
        <w:rPr>
          <w:rFonts w:ascii="Arial Narrow" w:hAnsi="Arial Narrow" w:cs="Arial"/>
          <w:b/>
          <w:u w:val="single"/>
        </w:rPr>
        <w:t>ARTICULO 6:   REQUISITOS DE BUENAS PRACTICAS DE MANUFACTURA Y GESTIÓN DE CALIDAD EN PLANTAS FÍSICA, LAS MAQUINARIAS Y EQUIPOS DE ESTA EMPRESA</w:t>
      </w:r>
      <w:r>
        <w:rPr>
          <w:rFonts w:ascii="Arial Narrow" w:hAnsi="Arial Narrow" w:cs="Arial"/>
          <w:b/>
          <w:u w:val="single"/>
          <w:lang w:val="es-ES"/>
        </w:rPr>
        <w:t xml:space="preserve"> PARA</w:t>
      </w:r>
      <w:r>
        <w:rPr>
          <w:rFonts w:ascii="Arial Narrow" w:hAnsi="Arial Narrow" w:cs="Arial"/>
          <w:b/>
          <w:u w:val="single"/>
        </w:rPr>
        <w:t xml:space="preserve"> </w:t>
      </w:r>
      <w:r>
        <w:rPr>
          <w:rFonts w:ascii="Arial Narrow" w:hAnsi="Arial Narrow" w:cs="Arial"/>
          <w:b/>
          <w:u w:val="single"/>
          <w:lang w:val="es-ES"/>
        </w:rPr>
        <w:t>EMPAQUE</w:t>
      </w:r>
      <w:r>
        <w:rPr>
          <w:rFonts w:ascii="Arial Narrow" w:hAnsi="Arial Narrow" w:cs="Arial"/>
          <w:b/>
          <w:u w:val="single"/>
        </w:rPr>
        <w:t xml:space="preserve"> DE RACIONES </w:t>
      </w:r>
      <w:r>
        <w:rPr>
          <w:rFonts w:ascii="Arial Narrow" w:hAnsi="Arial Narrow" w:cs="Arial"/>
          <w:b/>
          <w:u w:val="single"/>
          <w:lang w:val="es-ES"/>
        </w:rPr>
        <w:t>CRUDAS</w:t>
      </w:r>
      <w:r>
        <w:rPr>
          <w:rFonts w:ascii="Arial Narrow" w:hAnsi="Arial Narrow" w:cs="Arial"/>
          <w:b/>
          <w:u w:val="single"/>
        </w:rPr>
        <w:t xml:space="preserve"> PARA PRODUCTOS ALIMENTICIOS, EN LOS TÉRMINOS A CONTINUACIÓN DESCRITOS:</w:t>
      </w:r>
    </w:p>
    <w:p w14:paraId="6FC52A27" w14:textId="77777777"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Edificaciones</w:t>
      </w:r>
      <w:r>
        <w:rPr>
          <w:rFonts w:ascii="Arial Narrow" w:hAnsi="Arial Narrow" w:cs="Arial"/>
          <w:color w:val="36363D"/>
        </w:rPr>
        <w:t xml:space="preserve">: el lugar donde lleve a cabo el proceso de re-  empaque debe  en un lugar  lejos de zonas de contaminación, con pisos, paredes,  techos, ventanas, en buen </w:t>
      </w:r>
      <w:r w:rsidR="00005AF3">
        <w:rPr>
          <w:rFonts w:ascii="Arial Narrow" w:hAnsi="Arial Narrow" w:cs="Arial"/>
          <w:color w:val="36363D"/>
        </w:rPr>
        <w:t>estado,</w:t>
      </w:r>
      <w:r>
        <w:rPr>
          <w:rFonts w:ascii="Arial Narrow" w:hAnsi="Arial Narrow" w:cs="Arial"/>
          <w:color w:val="36363D"/>
        </w:rPr>
        <w:t xml:space="preserve"> con protección contra </w:t>
      </w:r>
      <w:r w:rsidR="00005AF3">
        <w:rPr>
          <w:rFonts w:ascii="Arial Narrow" w:hAnsi="Arial Narrow" w:cs="Arial"/>
          <w:color w:val="36363D"/>
        </w:rPr>
        <w:t xml:space="preserve">plagas. </w:t>
      </w:r>
      <w:r>
        <w:rPr>
          <w:rFonts w:ascii="Arial Narrow" w:hAnsi="Arial Narrow" w:cs="Arial"/>
          <w:color w:val="36363D"/>
        </w:rPr>
        <w:t xml:space="preserve">El espacio debe ser suficiente para las operaciones, con ventilación e iluminación adecuadas. </w:t>
      </w:r>
    </w:p>
    <w:p w14:paraId="79EF1D70" w14:textId="77777777" w:rsidR="00112107" w:rsidRDefault="00A94F25">
      <w:pPr>
        <w:widowControl w:val="0"/>
        <w:autoSpaceDE w:val="0"/>
        <w:autoSpaceDN w:val="0"/>
        <w:adjustRightInd w:val="0"/>
        <w:spacing w:after="120"/>
        <w:jc w:val="both"/>
        <w:rPr>
          <w:rFonts w:ascii="Arial Narrow" w:hAnsi="Arial Narrow" w:cs="Arial"/>
          <w:b/>
          <w:bCs/>
          <w:color w:val="36363D"/>
        </w:rPr>
      </w:pPr>
      <w:r>
        <w:rPr>
          <w:rFonts w:ascii="Arial Narrow" w:hAnsi="Arial Narrow" w:cs="Arial"/>
          <w:b/>
          <w:bCs/>
          <w:color w:val="36363D"/>
        </w:rPr>
        <w:t>Baño, lavamanos</w:t>
      </w:r>
      <w:r>
        <w:rPr>
          <w:rFonts w:ascii="Arial Narrow" w:hAnsi="Arial Narrow" w:cs="Arial"/>
          <w:color w:val="36363D"/>
        </w:rPr>
        <w:t>. El área deberá disponer de un baño y lavamanos con agua, para el personal que labora en el re empaque, en buenas condiciones y limpios</w:t>
      </w:r>
      <w:r>
        <w:rPr>
          <w:rFonts w:ascii="Arial Narrow" w:hAnsi="Arial Narrow" w:cs="Arial"/>
          <w:b/>
          <w:bCs/>
          <w:color w:val="36363D"/>
        </w:rPr>
        <w:t xml:space="preserve">. </w:t>
      </w:r>
    </w:p>
    <w:p w14:paraId="65495AE1" w14:textId="77777777"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Mesas de trabajo</w:t>
      </w:r>
      <w:r>
        <w:rPr>
          <w:rFonts w:ascii="Arial Narrow" w:hAnsi="Arial Narrow" w:cs="Arial"/>
          <w:color w:val="36363D"/>
        </w:rPr>
        <w:t>: Para la operación de re- empaque se deberá disponer de mesas cubiertas con material adecuado (no poroso, que no transmita olores) limpias y secas.</w:t>
      </w:r>
    </w:p>
    <w:p w14:paraId="4A305A0E" w14:textId="77777777"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 xml:space="preserve">Materiales </w:t>
      </w:r>
      <w:r>
        <w:rPr>
          <w:rFonts w:ascii="Arial Narrow" w:hAnsi="Arial Narrow" w:cs="Arial"/>
          <w:color w:val="36363D"/>
        </w:rPr>
        <w:t>Los productos a re empacar deberán conservarse en su envase original colocados en tarimas u otro medio que evite su contacto con el piso, paredes, hasta su uso en el proceso de re empaque. Los envases donde se colocaran las porciones del producto  deberán ser nuevos, transparentes, que permitan ver el p contenido,  de material adecuado para evitar roturas en su almacenamiento, transporte y distribución.</w:t>
      </w:r>
    </w:p>
    <w:p w14:paraId="3BFBAFA4" w14:textId="77777777"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Utensilio</w:t>
      </w:r>
      <w:r>
        <w:rPr>
          <w:rFonts w:ascii="Arial Narrow" w:hAnsi="Arial Narrow" w:cs="Arial"/>
          <w:color w:val="36363D"/>
        </w:rPr>
        <w:t xml:space="preserve">s: Los utensilios utilizados para el re empaque desde el envase original del producto al envase final deben estar limpios, sin deterioro que pueda generar desprendimiento de partículas. </w:t>
      </w:r>
      <w:r>
        <w:rPr>
          <w:rFonts w:ascii="Arial Narrow" w:hAnsi="Arial Narrow" w:cs="Arial"/>
          <w:b/>
          <w:bCs/>
          <w:color w:val="36363D"/>
        </w:rPr>
        <w:t>Pesaje</w:t>
      </w:r>
      <w:r>
        <w:rPr>
          <w:rFonts w:ascii="Arial Narrow" w:hAnsi="Arial Narrow" w:cs="Arial"/>
          <w:color w:val="36363D"/>
        </w:rPr>
        <w:t>: Se deberá disponer de una balanza de plataforma, en buen estado y calibrada,  para el pesaje de las porciones de los productos.</w:t>
      </w:r>
    </w:p>
    <w:p w14:paraId="418DF747" w14:textId="77777777"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Personal:</w:t>
      </w:r>
      <w:r>
        <w:rPr>
          <w:rFonts w:ascii="Arial Narrow" w:hAnsi="Arial Narrow" w:cs="Arial"/>
          <w:color w:val="36363D"/>
        </w:rPr>
        <w:t xml:space="preserve"> El personal que trabaje en el proceso de re empaque debe estar aseado, usar ropa limpia de color claro,  sin barbas, prendas, usar mascarilla o cubre boca, cubre pelo., calzado cerrado.  No debe presentar signos visibles de heridas o enfermedades transmisibles. Deberá lavarse las manos con agua y </w:t>
      </w:r>
      <w:r w:rsidR="00005AF3">
        <w:rPr>
          <w:rFonts w:ascii="Arial Narrow" w:hAnsi="Arial Narrow" w:cs="Arial"/>
          <w:color w:val="36363D"/>
        </w:rPr>
        <w:t>jabón</w:t>
      </w:r>
      <w:r>
        <w:rPr>
          <w:rFonts w:ascii="Arial Narrow" w:hAnsi="Arial Narrow" w:cs="Arial"/>
          <w:color w:val="36363D"/>
        </w:rPr>
        <w:t xml:space="preserve"> cuando tenga que ir al baño y cuantas veces sea necesario. </w:t>
      </w:r>
    </w:p>
    <w:p w14:paraId="7E542A51" w14:textId="77777777"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Limpieza del área de re empaque:</w:t>
      </w:r>
      <w:r>
        <w:rPr>
          <w:rFonts w:ascii="Arial Narrow" w:hAnsi="Arial Narrow" w:cs="Arial"/>
          <w:color w:val="36363D"/>
        </w:rPr>
        <w:t xml:space="preserve"> En área deberá limpiarse luego de las operaciones para evitar la acumulación de suciedad (restos de alimentos, envases, </w:t>
      </w:r>
      <w:r w:rsidR="00005AF3">
        <w:rPr>
          <w:rFonts w:ascii="Arial Narrow" w:hAnsi="Arial Narrow" w:cs="Arial"/>
          <w:color w:val="36363D"/>
        </w:rPr>
        <w:t>polvo,</w:t>
      </w:r>
      <w:r>
        <w:rPr>
          <w:rFonts w:ascii="Arial Narrow" w:hAnsi="Arial Narrow" w:cs="Arial"/>
          <w:color w:val="36363D"/>
        </w:rPr>
        <w:t xml:space="preserve"> otros). Al inicio de las operaciones deberán higienizarse las mesas de trabajo con materiales adecuados, que no impriman olor a la superficie. </w:t>
      </w:r>
    </w:p>
    <w:p w14:paraId="7DE86939" w14:textId="16ED839D" w:rsidR="00112107" w:rsidRDefault="00A94F25">
      <w:pPr>
        <w:widowControl w:val="0"/>
        <w:autoSpaceDE w:val="0"/>
        <w:autoSpaceDN w:val="0"/>
        <w:adjustRightInd w:val="0"/>
        <w:spacing w:after="120"/>
        <w:jc w:val="both"/>
        <w:rPr>
          <w:rFonts w:ascii="Arial Narrow" w:hAnsi="Arial Narrow" w:cs="Arial"/>
          <w:color w:val="36363D"/>
        </w:rPr>
      </w:pPr>
      <w:r>
        <w:rPr>
          <w:rFonts w:ascii="Arial Narrow" w:hAnsi="Arial Narrow" w:cs="Arial"/>
          <w:b/>
          <w:bCs/>
          <w:color w:val="36363D"/>
        </w:rPr>
        <w:t>Utensilios de limpieza.</w:t>
      </w:r>
      <w:r>
        <w:rPr>
          <w:rFonts w:ascii="Arial Narrow" w:hAnsi="Arial Narrow" w:cs="Arial"/>
          <w:color w:val="36363D"/>
        </w:rPr>
        <w:t xml:space="preserve"> El área  debe te</w:t>
      </w:r>
      <w:r w:rsidR="00090FF2">
        <w:rPr>
          <w:rFonts w:ascii="Arial Narrow" w:hAnsi="Arial Narrow" w:cs="Arial"/>
          <w:color w:val="36363D"/>
        </w:rPr>
        <w:t>ner utensilios para la limpieza</w:t>
      </w:r>
      <w:r>
        <w:rPr>
          <w:rFonts w:ascii="Arial Narrow" w:hAnsi="Arial Narrow" w:cs="Arial"/>
          <w:color w:val="36363D"/>
        </w:rPr>
        <w:t>: escobas, recogedores, zafacones con tapa para manejar  los residuos luego de las operaciones.</w:t>
      </w:r>
    </w:p>
    <w:p w14:paraId="58199D07" w14:textId="77777777" w:rsidR="00112107" w:rsidRDefault="00A94F25">
      <w:pPr>
        <w:widowControl w:val="0"/>
        <w:autoSpaceDE w:val="0"/>
        <w:autoSpaceDN w:val="0"/>
        <w:adjustRightInd w:val="0"/>
        <w:spacing w:after="120"/>
        <w:jc w:val="both"/>
        <w:rPr>
          <w:rFonts w:ascii="Arial Narrow" w:eastAsia="Calibri" w:hAnsi="Arial Narrow" w:cs="Arial"/>
          <w:lang w:eastAsia="en-US"/>
        </w:rPr>
      </w:pPr>
      <w:r>
        <w:rPr>
          <w:rFonts w:ascii="Arial Narrow" w:hAnsi="Arial Narrow" w:cs="Arial"/>
          <w:b/>
          <w:bCs/>
          <w:color w:val="36363D"/>
        </w:rPr>
        <w:t>Almacenamiento producto re empacado.</w:t>
      </w:r>
      <w:r>
        <w:rPr>
          <w:rFonts w:ascii="Arial Narrow" w:hAnsi="Arial Narrow" w:cs="Arial"/>
          <w:color w:val="36363D"/>
        </w:rPr>
        <w:t xml:space="preserve"> Los envases de producto re empacados deberán colocarse en un lugar seguro, que no hagan contacto con el piso o paredes, hasta su colocación en el envase donde se conformara el Kit de los alimentos. </w:t>
      </w:r>
      <w:r>
        <w:rPr>
          <w:noProof/>
          <w:lang w:val="es-ES" w:eastAsia="es-ES"/>
        </w:rPr>
        <mc:AlternateContent>
          <mc:Choice Requires="wps">
            <w:drawing>
              <wp:anchor distT="0" distB="0" distL="0" distR="0" simplePos="0" relativeHeight="6" behindDoc="0" locked="0" layoutInCell="1" allowOverlap="1" wp14:anchorId="453ED4C2" wp14:editId="1675030D">
                <wp:simplePos x="0" y="0"/>
                <wp:positionH relativeFrom="column">
                  <wp:posOffset>5505450</wp:posOffset>
                </wp:positionH>
                <wp:positionV relativeFrom="paragraph">
                  <wp:posOffset>3534409</wp:posOffset>
                </wp:positionV>
                <wp:extent cx="6350" cy="18415"/>
                <wp:effectExtent l="0" t="0" r="31750" b="19685"/>
                <wp:wrapNone/>
                <wp:docPr id="104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8415"/>
                        </a:xfrm>
                        <a:prstGeom prst="line">
                          <a:avLst/>
                        </a:prstGeom>
                        <a:ln w="6350" cap="flat" cmpd="sng">
                          <a:solidFill>
                            <a:srgbClr val="5B9BD5"/>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46" filled="f" stroked="t" from="433.5pt,278.29993pt" to="434.0pt,279.74994pt" style="position:absolute;z-index:6;mso-position-horizontal-relative:text;mso-position-vertical-relative:text;mso-width-percent:0;mso-height-percent:0;mso-width-relative:page;mso-height-relative:page;mso-wrap-distance-left:0.0pt;mso-wrap-distance-right:0.0pt;visibility:visible;">
                <v:stroke joinstyle="miter" color="#5b9bd5" weight="0.5pt"/>
                <v:fill/>
              </v:line>
            </w:pict>
          </mc:Fallback>
        </mc:AlternateContent>
      </w:r>
      <w:r>
        <w:rPr>
          <w:noProof/>
          <w:lang w:val="es-ES" w:eastAsia="es-ES"/>
        </w:rPr>
        <mc:AlternateContent>
          <mc:Choice Requires="wps">
            <w:drawing>
              <wp:anchor distT="0" distB="0" distL="0" distR="0" simplePos="0" relativeHeight="7" behindDoc="0" locked="0" layoutInCell="1" allowOverlap="1" wp14:anchorId="2202C4C5" wp14:editId="5F437223">
                <wp:simplePos x="0" y="0"/>
                <wp:positionH relativeFrom="margin">
                  <wp:align>center</wp:align>
                </wp:positionH>
                <wp:positionV relativeFrom="paragraph">
                  <wp:posOffset>7108825</wp:posOffset>
                </wp:positionV>
                <wp:extent cx="5704205" cy="386715"/>
                <wp:effectExtent l="0" t="0" r="0" b="1270"/>
                <wp:wrapNone/>
                <wp:docPr id="10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205" cy="386715"/>
                        </a:xfrm>
                        <a:prstGeom prst="rect">
                          <a:avLst/>
                        </a:prstGeom>
                        <a:ln>
                          <a:noFill/>
                        </a:ln>
                      </wps:spPr>
                      <wps:txbx>
                        <w:txbxContent>
                          <w:p w14:paraId="1A44F6DC" w14:textId="77777777" w:rsidR="00112107" w:rsidRDefault="00112107">
                            <w:pPr>
                              <w:spacing w:after="120"/>
                              <w:contextualSpacing/>
                              <w:jc w:val="both"/>
                              <w:rPr>
                                <w:rFonts w:ascii="Arial Narrow" w:eastAsia="Calibri" w:hAnsi="Arial Narrow" w:cs="Arial"/>
                                <w:lang w:eastAsia="en-US"/>
                              </w:rPr>
                            </w:pP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Text Box 14" o:spid="_x0000_s1027" style="position:absolute;left:0;text-align:left;margin-left:0;margin-top:559.75pt;width:449.15pt;height:30.45pt;z-index:7;visibility:visible;mso-wrap-style:square;mso-width-percent:0;mso-height-percent:200;mso-wrap-distance-left:0;mso-wrap-distance-top:0;mso-wrap-distance-right:0;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" filled="f" stroked="f">
                <v:path arrowok="t"/>
                <v:textbox style="mso-fit-shape-to-text:t">
                  <w:txbxContent>
                    <w:p w:rsidR="00112107" w:rsidRDefault="00112107">
                      <w:pPr>
                        <w:spacing w:after="120"/>
                        <w:contextualSpacing/>
                        <w:jc w:val="both"/>
                        <w:rPr>
                          <w:rFonts w:ascii="Arial Narrow" w:eastAsia="Calibri" w:hAnsi="Arial Narrow" w:cs="Arial"/>
                          <w:lang w:eastAsia="en-US"/>
                        </w:rPr>
                      </w:pPr>
                    </w:p>
                  </w:txbxContent>
                </v:textbox>
                <w10:wrap anchorx="margin"/>
              </v:rect>
            </w:pict>
          </mc:Fallback>
        </mc:AlternateContent>
      </w:r>
      <w:r>
        <w:rPr>
          <w:noProof/>
          <w:lang w:val="es-ES" w:eastAsia="es-ES"/>
        </w:rPr>
        <mc:AlternateContent>
          <mc:Choice Requires="wps">
            <w:drawing>
              <wp:anchor distT="0" distB="0" distL="0" distR="0" simplePos="0" relativeHeight="8" behindDoc="0" locked="0" layoutInCell="1" allowOverlap="1" wp14:anchorId="397E87E0" wp14:editId="462F6A13">
                <wp:simplePos x="0" y="0"/>
                <wp:positionH relativeFrom="margin">
                  <wp:align>center</wp:align>
                </wp:positionH>
                <wp:positionV relativeFrom="paragraph">
                  <wp:posOffset>7213600</wp:posOffset>
                </wp:positionV>
                <wp:extent cx="5704205" cy="386715"/>
                <wp:effectExtent l="0" t="0" r="0" b="1270"/>
                <wp:wrapNone/>
                <wp:docPr id="10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205" cy="386715"/>
                        </a:xfrm>
                        <a:prstGeom prst="rect">
                          <a:avLst/>
                        </a:prstGeom>
                        <a:ln>
                          <a:noFill/>
                        </a:ln>
                      </wps:spPr>
                      <wps:txbx>
                        <w:txbxContent>
                          <w:p w14:paraId="59A9B3C1" w14:textId="77777777" w:rsidR="00112107" w:rsidRDefault="00112107">
                            <w:pPr>
                              <w:spacing w:after="120"/>
                              <w:contextualSpacing/>
                              <w:jc w:val="both"/>
                              <w:rPr>
                                <w:rFonts w:ascii="Arial Narrow" w:eastAsia="Calibri" w:hAnsi="Arial Narrow" w:cs="Arial"/>
                                <w:lang w:eastAsia="en-US"/>
                              </w:rPr>
                            </w:pP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Text Box 13" o:spid="_x0000_s1028" style="position:absolute;left:0;text-align:left;margin-left:0;margin-top:568pt;width:449.15pt;height:30.45pt;z-index:8;visibility:visible;mso-wrap-style:square;mso-width-percent:0;mso-height-percent:200;mso-wrap-distance-left:0;mso-wrap-distance-top:0;mso-wrap-distance-right:0;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" filled="f" stroked="f">
                <v:path arrowok="t"/>
                <v:textbox style="mso-fit-shape-to-text:t">
                  <w:txbxContent>
                    <w:p w:rsidR="00112107" w:rsidRDefault="00112107">
                      <w:pPr>
                        <w:spacing w:after="120"/>
                        <w:contextualSpacing/>
                        <w:jc w:val="both"/>
                        <w:rPr>
                          <w:rFonts w:ascii="Arial Narrow" w:eastAsia="Calibri" w:hAnsi="Arial Narrow" w:cs="Arial"/>
                          <w:lang w:eastAsia="en-US"/>
                        </w:rPr>
                      </w:pPr>
                    </w:p>
                  </w:txbxContent>
                </v:textbox>
                <w10:wrap anchorx="margin"/>
              </v:rect>
            </w:pict>
          </mc:Fallback>
        </mc:AlternateContent>
      </w:r>
    </w:p>
    <w:p w14:paraId="69A9EFFB" w14:textId="77777777" w:rsidR="00112107" w:rsidRDefault="00A94F25">
      <w:pPr>
        <w:spacing w:after="0"/>
        <w:jc w:val="both"/>
      </w:pPr>
      <w:r>
        <w:rPr>
          <w:rFonts w:ascii="Arial Narrow" w:hAnsi="Arial Narrow" w:cs="Arial"/>
          <w:b/>
          <w:bCs/>
          <w:u w:val="single"/>
        </w:rPr>
        <w:t>PÁRRAFO I:</w:t>
      </w:r>
      <w:r>
        <w:rPr>
          <w:rFonts w:ascii="Arial Narrow" w:hAnsi="Arial Narrow" w:cs="Arial"/>
        </w:rPr>
        <w:t xml:space="preserve"> </w:t>
      </w:r>
      <w:r>
        <w:rPr>
          <w:rFonts w:ascii="Arial Narrow" w:hAnsi="Arial Narrow" w:cs="Arial"/>
          <w:color w:val="000000"/>
        </w:rPr>
        <w:t xml:space="preserve">El transporte para la distribución de los alimentos se debe realizar en vehículos que cumplan con las condiciones adecuadas de higiene, organización y protección del producto, los mismos no deben estar identificados con el </w:t>
      </w:r>
      <w:r>
        <w:rPr>
          <w:rFonts w:ascii="Arial Narrow" w:hAnsi="Arial Narrow" w:cs="Arial"/>
          <w:b/>
          <w:bCs/>
          <w:color w:val="000000"/>
        </w:rPr>
        <w:t xml:space="preserve">LOGO DE INABIE, </w:t>
      </w:r>
      <w:r>
        <w:rPr>
          <w:rFonts w:ascii="Arial Narrow" w:hAnsi="Arial Narrow" w:cs="Arial"/>
          <w:color w:val="000000"/>
        </w:rPr>
        <w:t>ni del</w:t>
      </w:r>
      <w:r>
        <w:rPr>
          <w:rFonts w:ascii="Arial Narrow" w:hAnsi="Arial Narrow" w:cs="Arial"/>
          <w:b/>
          <w:bCs/>
          <w:color w:val="000000"/>
        </w:rPr>
        <w:t xml:space="preserve"> MINERD.</w:t>
      </w:r>
    </w:p>
    <w:p w14:paraId="3768533D" w14:textId="77777777" w:rsidR="00112107" w:rsidRDefault="00112107">
      <w:pPr>
        <w:spacing w:after="0"/>
        <w:jc w:val="both"/>
      </w:pPr>
    </w:p>
    <w:p w14:paraId="384E29F2" w14:textId="77777777" w:rsidR="00112107" w:rsidRDefault="00A94F25">
      <w:pPr>
        <w:spacing w:after="120"/>
        <w:jc w:val="both"/>
      </w:pPr>
      <w:r>
        <w:rPr>
          <w:rFonts w:ascii="Arial Narrow" w:hAnsi="Arial Narrow" w:cs="Arial"/>
          <w:b/>
          <w:bCs/>
          <w:u w:val="single"/>
        </w:rPr>
        <w:t>PARRAFO II:</w:t>
      </w:r>
      <w:r>
        <w:rPr>
          <w:rFonts w:ascii="Arial Narrow" w:hAnsi="Arial Narrow" w:cs="Arial"/>
        </w:rPr>
        <w:t xml:space="preserve"> El </w:t>
      </w:r>
      <w:r>
        <w:rPr>
          <w:rFonts w:ascii="Arial Narrow" w:hAnsi="Arial Narrow" w:cs="Arial"/>
          <w:b/>
          <w:bCs/>
        </w:rPr>
        <w:t>Departamento de  Aseguramiento de Calidad de los Alimentos</w:t>
      </w:r>
      <w:r>
        <w:rPr>
          <w:rFonts w:ascii="Arial Narrow" w:hAnsi="Arial Narrow" w:cs="Arial"/>
        </w:rPr>
        <w:t xml:space="preserve">  del </w:t>
      </w:r>
      <w:r>
        <w:rPr>
          <w:rFonts w:ascii="Arial Narrow" w:hAnsi="Arial Narrow" w:cs="Arial"/>
          <w:b/>
          <w:bCs/>
        </w:rPr>
        <w:t>Instituto Nacional de Bienestar Estudiantil</w:t>
      </w:r>
      <w:r>
        <w:rPr>
          <w:rFonts w:ascii="Arial Narrow" w:hAnsi="Arial Narrow" w:cs="Arial"/>
        </w:rPr>
        <w:t xml:space="preserve">, será la Unidad Técnica de la </w:t>
      </w:r>
      <w:r>
        <w:rPr>
          <w:rFonts w:ascii="Arial Narrow" w:hAnsi="Arial Narrow" w:cs="Arial"/>
          <w:b/>
          <w:bCs/>
        </w:rPr>
        <w:t>PRIMERA PARTE</w:t>
      </w:r>
      <w:r>
        <w:rPr>
          <w:rFonts w:ascii="Arial Narrow" w:hAnsi="Arial Narrow" w:cs="Arial"/>
        </w:rPr>
        <w:t xml:space="preserve">, responsable de realizar las inspecciones a las instalaciones, procesos de almacenamiento, re empaque  y  distribución y los análisis de laboratorios de la </w:t>
      </w:r>
      <w:r>
        <w:rPr>
          <w:rFonts w:ascii="Arial Narrow" w:hAnsi="Arial Narrow" w:cs="Arial"/>
          <w:b/>
          <w:bCs/>
        </w:rPr>
        <w:t>SEGUNDA PARTE</w:t>
      </w:r>
      <w:r>
        <w:rPr>
          <w:rFonts w:ascii="Arial Narrow" w:hAnsi="Arial Narrow" w:cs="Arial"/>
        </w:rPr>
        <w:t>, cuando lo considere pertinente, con o sin previo aviso. Podrá realizar el control de los análisis antes enunciados cuando estime necesario y en los laboratorios  autorizados por ésta.</w:t>
      </w:r>
    </w:p>
    <w:p w14:paraId="29ABFA23" w14:textId="77777777" w:rsidR="00112107" w:rsidRDefault="00A94F25">
      <w:pPr>
        <w:spacing w:after="120"/>
        <w:jc w:val="both"/>
      </w:pPr>
      <w:r>
        <w:rPr>
          <w:rFonts w:ascii="Arial Narrow" w:hAnsi="Arial Narrow" w:cs="Arial"/>
        </w:rPr>
        <w:lastRenderedPageBreak/>
        <w:t xml:space="preserve">El </w:t>
      </w:r>
      <w:r>
        <w:rPr>
          <w:rFonts w:ascii="Arial Narrow" w:hAnsi="Arial Narrow" w:cs="Arial"/>
          <w:b/>
          <w:bCs/>
        </w:rPr>
        <w:t>Departamento de  Nutrición</w:t>
      </w:r>
      <w:r>
        <w:rPr>
          <w:rFonts w:ascii="Arial Narrow" w:hAnsi="Arial Narrow" w:cs="Arial"/>
        </w:rPr>
        <w:t xml:space="preserve"> del </w:t>
      </w:r>
      <w:r>
        <w:rPr>
          <w:rFonts w:ascii="Arial Narrow" w:hAnsi="Arial Narrow" w:cs="Arial"/>
          <w:b/>
          <w:bCs/>
        </w:rPr>
        <w:t xml:space="preserve">Instituto Nacional de Bienestar Estudiantil, </w:t>
      </w:r>
      <w:r>
        <w:rPr>
          <w:rFonts w:ascii="Arial Narrow" w:hAnsi="Arial Narrow" w:cs="Arial"/>
        </w:rPr>
        <w:t xml:space="preserve">será la Unidad Técnica de la </w:t>
      </w:r>
      <w:r>
        <w:rPr>
          <w:rFonts w:ascii="Arial Narrow" w:hAnsi="Arial Narrow" w:cs="Arial"/>
          <w:b/>
          <w:bCs/>
        </w:rPr>
        <w:t>PRIMERA PARTE</w:t>
      </w:r>
      <w:r>
        <w:rPr>
          <w:rFonts w:ascii="Arial Narrow" w:hAnsi="Arial Narrow" w:cs="Arial"/>
        </w:rPr>
        <w:t xml:space="preserve">, responsable de verificar la calidad de los alimentos entregados por la </w:t>
      </w:r>
      <w:r>
        <w:rPr>
          <w:rFonts w:ascii="Arial Narrow" w:hAnsi="Arial Narrow" w:cs="Arial"/>
          <w:b/>
          <w:bCs/>
        </w:rPr>
        <w:t xml:space="preserve">SEGUNDA PARTE </w:t>
      </w:r>
      <w:r>
        <w:rPr>
          <w:rFonts w:ascii="Arial Narrow" w:hAnsi="Arial Narrow" w:cs="Arial"/>
        </w:rPr>
        <w:t>en los Centros Educativos, en  la fase de recepción</w:t>
      </w:r>
      <w:r>
        <w:rPr>
          <w:rFonts w:ascii="Arial Narrow" w:hAnsi="Arial Narrow" w:cs="Arial"/>
          <w:strike/>
        </w:rPr>
        <w:t>,</w:t>
      </w:r>
      <w:r>
        <w:rPr>
          <w:rFonts w:ascii="Arial Narrow" w:hAnsi="Arial Narrow" w:cs="Arial"/>
        </w:rPr>
        <w:t xml:space="preserve"> así como, el cumplimiento del menú</w:t>
      </w:r>
      <w:r>
        <w:rPr>
          <w:rFonts w:ascii="Arial Narrow" w:hAnsi="Arial Narrow" w:cs="Arial"/>
          <w:lang w:val="es-ES"/>
        </w:rPr>
        <w:t>.</w:t>
      </w:r>
    </w:p>
    <w:p w14:paraId="45A7E6A8" w14:textId="77777777" w:rsidR="00112107" w:rsidRDefault="00A94F25">
      <w:pPr>
        <w:spacing w:after="120"/>
        <w:jc w:val="both"/>
      </w:pPr>
      <w:r>
        <w:rPr>
          <w:rFonts w:ascii="Arial Narrow" w:hAnsi="Arial Narrow" w:cs="Arial"/>
        </w:rPr>
        <w:t xml:space="preserve">El </w:t>
      </w:r>
      <w:r>
        <w:rPr>
          <w:rFonts w:ascii="Arial Narrow" w:hAnsi="Arial Narrow" w:cs="Arial"/>
          <w:b/>
          <w:bCs/>
        </w:rPr>
        <w:t>Departamento de  Gestión Alimentaria</w:t>
      </w:r>
      <w:r>
        <w:rPr>
          <w:rFonts w:ascii="Arial Narrow" w:hAnsi="Arial Narrow" w:cs="Arial"/>
        </w:rPr>
        <w:t xml:space="preserve"> del </w:t>
      </w:r>
      <w:r>
        <w:rPr>
          <w:rFonts w:ascii="Arial Narrow" w:hAnsi="Arial Narrow" w:cs="Arial"/>
          <w:b/>
          <w:bCs/>
        </w:rPr>
        <w:t xml:space="preserve">Instituto Nacional de Bienestar Estudiantil, </w:t>
      </w:r>
      <w:r>
        <w:rPr>
          <w:rFonts w:ascii="Arial Narrow" w:hAnsi="Arial Narrow" w:cs="Arial"/>
        </w:rPr>
        <w:t xml:space="preserve">será la Unidad Técnica de la </w:t>
      </w:r>
      <w:r>
        <w:rPr>
          <w:rFonts w:ascii="Arial Narrow" w:hAnsi="Arial Narrow" w:cs="Arial"/>
          <w:b/>
          <w:bCs/>
        </w:rPr>
        <w:t>PRIMERA PARTE</w:t>
      </w:r>
      <w:r>
        <w:rPr>
          <w:rFonts w:ascii="Arial Narrow" w:hAnsi="Arial Narrow" w:cs="Arial"/>
        </w:rPr>
        <w:t xml:space="preserve">, responsable de verificar el cumplimiento con las condiciones de entrega </w:t>
      </w:r>
      <w:r w:rsidR="00005AF3">
        <w:rPr>
          <w:rFonts w:ascii="Arial Narrow" w:hAnsi="Arial Narrow" w:cs="Arial"/>
        </w:rPr>
        <w:t>establecida</w:t>
      </w:r>
      <w:r>
        <w:rPr>
          <w:rFonts w:ascii="Arial Narrow" w:hAnsi="Arial Narrow" w:cs="Arial"/>
        </w:rPr>
        <w:t xml:space="preserve"> de los alimentos entregados por la </w:t>
      </w:r>
      <w:r>
        <w:rPr>
          <w:rFonts w:ascii="Arial Narrow" w:hAnsi="Arial Narrow" w:cs="Arial"/>
          <w:b/>
          <w:bCs/>
        </w:rPr>
        <w:t>SEGUNDA PARTE</w:t>
      </w:r>
      <w:r>
        <w:rPr>
          <w:rFonts w:ascii="Arial Narrow" w:hAnsi="Arial Narrow" w:cs="Arial"/>
        </w:rPr>
        <w:t xml:space="preserve"> en los Centros Educativos. </w:t>
      </w:r>
    </w:p>
    <w:p w14:paraId="5548A1FB" w14:textId="77777777" w:rsidR="00112107" w:rsidRDefault="00A94F25">
      <w:pPr>
        <w:spacing w:after="120"/>
        <w:jc w:val="both"/>
      </w:pPr>
      <w:r>
        <w:rPr>
          <w:rFonts w:ascii="Arial Narrow" w:hAnsi="Arial Narrow" w:cs="Arial"/>
          <w:b/>
          <w:bCs/>
          <w:u w:val="single"/>
        </w:rPr>
        <w:t>PARRAFO III:</w:t>
      </w:r>
      <w:r>
        <w:rPr>
          <w:rFonts w:ascii="Arial Narrow" w:hAnsi="Arial Narrow" w:cs="Arial"/>
        </w:rPr>
        <w:t xml:space="preserve"> La</w:t>
      </w:r>
      <w:r>
        <w:rPr>
          <w:rFonts w:ascii="Arial Narrow" w:hAnsi="Arial Narrow" w:cs="Arial"/>
          <w:b/>
          <w:bCs/>
        </w:rPr>
        <w:t xml:space="preserve"> SEGUNDA PARTE</w:t>
      </w:r>
      <w:r>
        <w:rPr>
          <w:rFonts w:ascii="Arial Narrow" w:hAnsi="Arial Narrow" w:cs="Arial"/>
        </w:rPr>
        <w:t xml:space="preserve"> debe permitir la realización de inspecciones a sus empresas y auditorias de sus instalaciones y archivos relativos al programa,  procesos de</w:t>
      </w:r>
      <w:r>
        <w:rPr>
          <w:rFonts w:ascii="Arial Narrow" w:hAnsi="Arial Narrow" w:cs="Arial"/>
          <w:lang w:val="es-ES"/>
        </w:rPr>
        <w:t xml:space="preserve"> </w:t>
      </w:r>
      <w:r>
        <w:rPr>
          <w:rFonts w:ascii="Arial Narrow" w:hAnsi="Arial Narrow" w:cs="Arial"/>
        </w:rPr>
        <w:t>almacenamiento, re empaque distribución, así como, la verificación de las condiciones de entrega, horario, calidad de los alimentos en la recepción, cumplimento de</w:t>
      </w:r>
      <w:r>
        <w:rPr>
          <w:rFonts w:ascii="Arial Narrow" w:hAnsi="Arial Narrow" w:cs="Arial"/>
          <w:lang w:val="es-ES"/>
        </w:rPr>
        <w:t xml:space="preserve"> los bienes </w:t>
      </w:r>
      <w:r>
        <w:rPr>
          <w:rFonts w:ascii="Arial Narrow" w:hAnsi="Arial Narrow" w:cs="Arial"/>
        </w:rPr>
        <w:t xml:space="preserve">con o sin aviso previo; de acuerdo a lo establecido por la </w:t>
      </w:r>
      <w:r>
        <w:rPr>
          <w:rFonts w:ascii="Arial Narrow" w:hAnsi="Arial Narrow" w:cs="Arial"/>
          <w:b/>
          <w:bCs/>
        </w:rPr>
        <w:t>PRIMERA PARTE</w:t>
      </w:r>
      <w:r>
        <w:rPr>
          <w:rFonts w:ascii="Arial Narrow" w:hAnsi="Arial Narrow" w:cs="Arial"/>
        </w:rPr>
        <w:t>.</w:t>
      </w:r>
    </w:p>
    <w:p w14:paraId="5E7B0A0D" w14:textId="77777777" w:rsidR="00112107" w:rsidRDefault="00A94F25">
      <w:pPr>
        <w:spacing w:after="120"/>
        <w:jc w:val="both"/>
      </w:pPr>
      <w:r>
        <w:rPr>
          <w:rFonts w:ascii="Arial Narrow" w:hAnsi="Arial Narrow" w:cs="Arial"/>
          <w:b/>
          <w:bCs/>
          <w:u w:val="single"/>
        </w:rPr>
        <w:t>PARRAFO IV:</w:t>
      </w:r>
      <w:r>
        <w:rPr>
          <w:rFonts w:ascii="Arial Narrow" w:hAnsi="Arial Narrow" w:cs="Arial"/>
        </w:rPr>
        <w:t xml:space="preserve"> Si el resultado de las de inspecciones descritas en el </w:t>
      </w:r>
      <w:r>
        <w:rPr>
          <w:rFonts w:ascii="Arial Narrow" w:hAnsi="Arial Narrow" w:cs="Arial"/>
          <w:b/>
          <w:bCs/>
        </w:rPr>
        <w:t>PARRAFO II y PARRAFO III</w:t>
      </w:r>
      <w:r>
        <w:rPr>
          <w:rFonts w:ascii="Arial Narrow" w:hAnsi="Arial Narrow" w:cs="Arial"/>
        </w:rPr>
        <w:t xml:space="preserve"> evidencian diferencias con lo pactado en este contrato, la </w:t>
      </w:r>
      <w:r>
        <w:rPr>
          <w:rFonts w:ascii="Arial Narrow" w:hAnsi="Arial Narrow" w:cs="Arial"/>
          <w:b/>
          <w:bCs/>
        </w:rPr>
        <w:t>SEGUNDA PARTE</w:t>
      </w:r>
      <w:r>
        <w:rPr>
          <w:rFonts w:ascii="Arial Narrow" w:hAnsi="Arial Narrow" w:cs="Arial"/>
        </w:rPr>
        <w:t xml:space="preserve"> será notificada a través de reportes por la </w:t>
      </w:r>
      <w:r>
        <w:rPr>
          <w:rFonts w:ascii="Arial Narrow" w:hAnsi="Arial Narrow" w:cs="Arial"/>
          <w:b/>
          <w:bCs/>
        </w:rPr>
        <w:t>PRIMERA PARTE</w:t>
      </w:r>
      <w:r>
        <w:rPr>
          <w:rFonts w:ascii="Arial Narrow" w:hAnsi="Arial Narrow" w:cs="Arial"/>
        </w:rPr>
        <w:t xml:space="preserve"> para que proceda a corregir o solucionar cualquier situación detectada en un plazo establecido por </w:t>
      </w:r>
      <w:r>
        <w:rPr>
          <w:rFonts w:ascii="Arial Narrow" w:hAnsi="Arial Narrow" w:cs="Arial"/>
          <w:b/>
          <w:bCs/>
        </w:rPr>
        <w:t>la PRIMERA PARTE.</w:t>
      </w:r>
      <w:r>
        <w:rPr>
          <w:rFonts w:ascii="Arial Narrow" w:hAnsi="Arial Narrow" w:cs="Arial"/>
        </w:rPr>
        <w:t xml:space="preserve">  Si  luego de cumplirse el plazo la </w:t>
      </w:r>
      <w:r>
        <w:rPr>
          <w:rFonts w:ascii="Arial Narrow" w:hAnsi="Arial Narrow" w:cs="Arial"/>
          <w:b/>
          <w:bCs/>
        </w:rPr>
        <w:t>SEGUNDA PARTE</w:t>
      </w:r>
      <w:r>
        <w:rPr>
          <w:rFonts w:ascii="Arial Narrow" w:hAnsi="Arial Narrow" w:cs="Arial"/>
        </w:rPr>
        <w:t xml:space="preserve"> no da respuesta satisfactoria sobre la situación que originó la notificación, la </w:t>
      </w:r>
      <w:r>
        <w:rPr>
          <w:rFonts w:ascii="Arial Narrow" w:hAnsi="Arial Narrow" w:cs="Arial"/>
          <w:b/>
          <w:bCs/>
        </w:rPr>
        <w:t>PRIMERA PARTE</w:t>
      </w:r>
      <w:r>
        <w:rPr>
          <w:rFonts w:ascii="Arial Narrow" w:hAnsi="Arial Narrow" w:cs="Arial"/>
        </w:rPr>
        <w:t xml:space="preserve"> se reserva el derecho de ejecutar las sanciones establecidas en el presente contrato o en su defecto rescindir unilateralmente el presente el mismo, sin comprometer en este último caso, a la </w:t>
      </w:r>
      <w:r>
        <w:rPr>
          <w:rFonts w:ascii="Arial Narrow" w:hAnsi="Arial Narrow" w:cs="Arial"/>
          <w:b/>
          <w:bCs/>
        </w:rPr>
        <w:t>PRIMERA PARTE,</w:t>
      </w:r>
      <w:r>
        <w:rPr>
          <w:rFonts w:ascii="Arial Narrow" w:hAnsi="Arial Narrow" w:cs="Arial"/>
        </w:rPr>
        <w:t xml:space="preserve"> de su responsabilidad civil. </w:t>
      </w:r>
    </w:p>
    <w:p w14:paraId="313D75D5" w14:textId="77777777" w:rsidR="00112107" w:rsidRDefault="00A94F25">
      <w:pPr>
        <w:spacing w:after="120"/>
        <w:jc w:val="both"/>
      </w:pPr>
      <w:r>
        <w:rPr>
          <w:rFonts w:ascii="Arial Narrow" w:hAnsi="Arial Narrow" w:cs="Arial"/>
          <w:b/>
          <w:bCs/>
          <w:u w:val="single"/>
        </w:rPr>
        <w:t>PARRAFO V:</w:t>
      </w:r>
      <w:r>
        <w:rPr>
          <w:rFonts w:ascii="Arial Narrow" w:hAnsi="Arial Narrow" w:cs="Arial"/>
        </w:rPr>
        <w:t xml:space="preserve"> En el caso de que se produzca cualquier afección Gastrointestinal (intolerancias, indigestiones, reacciones alérgicas y/o enfermedades transmitidas por alimentos “ETA”),  la </w:t>
      </w:r>
      <w:r>
        <w:rPr>
          <w:rFonts w:ascii="Arial Narrow" w:hAnsi="Arial Narrow" w:cs="Arial"/>
          <w:b/>
          <w:bCs/>
        </w:rPr>
        <w:t>SEGUNDA PARTE</w:t>
      </w:r>
      <w:r>
        <w:rPr>
          <w:rFonts w:ascii="Arial Narrow" w:hAnsi="Arial Narrow" w:cs="Arial"/>
        </w:rPr>
        <w:t xml:space="preserve"> será la única responsable ante los afectados en función de los auxilios a realizarse, así como cualesquiera consecuencias ulteriores generadas por estas situaciones, siempre y cuando se demuestre que las mismas son motivadas por el producto, que no cumpla con los parámetros físicos, químicos y microbiológicos establecidos.  </w:t>
      </w:r>
    </w:p>
    <w:p w14:paraId="1DDE2F71" w14:textId="77777777" w:rsidR="00112107" w:rsidRDefault="00A94F25">
      <w:pPr>
        <w:autoSpaceDE w:val="0"/>
        <w:autoSpaceDN w:val="0"/>
        <w:adjustRightInd w:val="0"/>
        <w:spacing w:after="120"/>
        <w:jc w:val="both"/>
      </w:pPr>
      <w:r>
        <w:rPr>
          <w:rFonts w:ascii="Arial Narrow" w:hAnsi="Arial Narrow" w:cs="Arial"/>
          <w:b/>
          <w:bCs/>
          <w:u w:val="single"/>
        </w:rPr>
        <w:t>PARRAFO VI:</w:t>
      </w:r>
      <w:r>
        <w:rPr>
          <w:rFonts w:ascii="Arial Narrow" w:hAnsi="Arial Narrow" w:cs="Arial"/>
        </w:rPr>
        <w:t xml:space="preserve"> </w:t>
      </w:r>
      <w:r>
        <w:rPr>
          <w:rFonts w:ascii="Arial Narrow" w:hAnsi="Arial Narrow" w:cs="Arial"/>
          <w:b/>
          <w:bCs/>
        </w:rPr>
        <w:t>LA SEGUNDA PARTE</w:t>
      </w:r>
      <w:r>
        <w:rPr>
          <w:rFonts w:ascii="Arial Narrow" w:hAnsi="Arial Narrow" w:cs="Arial"/>
        </w:rPr>
        <w:t xml:space="preserve"> será notificada al momento de la evaluación de los resultados encontrados, </w:t>
      </w:r>
      <w:r>
        <w:rPr>
          <w:rFonts w:ascii="Arial Narrow" w:hAnsi="Arial Narrow" w:cs="Arial"/>
          <w:b/>
          <w:bCs/>
        </w:rPr>
        <w:t xml:space="preserve">EL INSTITUTO </w:t>
      </w:r>
      <w:r>
        <w:rPr>
          <w:rFonts w:ascii="Arial Narrow" w:hAnsi="Arial Narrow" w:cs="Arial"/>
        </w:rPr>
        <w:t xml:space="preserve">presentara constancia de los hallazgos de manera documental y al solo recibo de </w:t>
      </w:r>
      <w:r>
        <w:rPr>
          <w:rFonts w:ascii="Arial Narrow" w:hAnsi="Arial Narrow" w:cs="Arial"/>
          <w:b/>
          <w:bCs/>
        </w:rPr>
        <w:t>LA SEGUNDA PARTE</w:t>
      </w:r>
      <w:r>
        <w:rPr>
          <w:rFonts w:ascii="Arial Narrow" w:hAnsi="Arial Narrow" w:cs="Arial"/>
        </w:rPr>
        <w:t xml:space="preserve"> quedará como prueba suficiente para las medidas que deberá tomar </w:t>
      </w:r>
      <w:r>
        <w:rPr>
          <w:rFonts w:ascii="Arial Narrow" w:hAnsi="Arial Narrow" w:cs="Arial"/>
          <w:b/>
          <w:bCs/>
        </w:rPr>
        <w:t>EL INSTITUTO</w:t>
      </w:r>
      <w:r>
        <w:rPr>
          <w:rFonts w:ascii="Arial Narrow" w:hAnsi="Arial Narrow" w:cs="Arial"/>
        </w:rPr>
        <w:t xml:space="preserve">. </w:t>
      </w:r>
    </w:p>
    <w:p w14:paraId="1E296B2E" w14:textId="2224231A" w:rsidR="00D840DA" w:rsidRDefault="00A94F25" w:rsidP="00D840DA">
      <w:pPr>
        <w:rPr>
          <w:rFonts w:ascii="Arial Narrow" w:hAnsi="Arial Narrow"/>
          <w:color w:val="000000" w:themeColor="text1"/>
          <w:szCs w:val="24"/>
        </w:rPr>
      </w:pPr>
      <w:r w:rsidRPr="00D840DA">
        <w:rPr>
          <w:rFonts w:ascii="Arial Narrow" w:hAnsi="Arial Narrow" w:cs="Arial"/>
          <w:b/>
          <w:u w:val="single"/>
        </w:rPr>
        <w:t>ARTÍCULO 7: INICIO DEL SUMINISTRO:</w:t>
      </w:r>
      <w:r w:rsidR="00D840DA" w:rsidRPr="00D840DA">
        <w:rPr>
          <w:rFonts w:ascii="Arial Narrow" w:hAnsi="Arial Narrow"/>
          <w:color w:val="000000" w:themeColor="text1"/>
          <w:szCs w:val="24"/>
        </w:rPr>
        <w:t xml:space="preserve"> </w:t>
      </w:r>
      <w:r w:rsidR="00D840DA" w:rsidRPr="006E3373">
        <w:rPr>
          <w:rFonts w:ascii="Arial Narrow" w:hAnsi="Arial Narrow"/>
          <w:color w:val="000000" w:themeColor="text1"/>
          <w:szCs w:val="24"/>
        </w:rPr>
        <w:t xml:space="preserve">Debido a que este proceso corresponde a una Urgencia, el oferente que resulte adjudicado </w:t>
      </w:r>
      <w:r w:rsidR="00D840DA">
        <w:rPr>
          <w:rFonts w:ascii="Arial Narrow" w:hAnsi="Arial Narrow"/>
          <w:color w:val="000000" w:themeColor="text1"/>
          <w:szCs w:val="24"/>
        </w:rPr>
        <w:t xml:space="preserve">deberá iniciar </w:t>
      </w:r>
      <w:r w:rsidR="00D840DA" w:rsidRPr="006E3373">
        <w:rPr>
          <w:rFonts w:ascii="Arial Narrow" w:hAnsi="Arial Narrow"/>
          <w:color w:val="000000" w:themeColor="text1"/>
          <w:szCs w:val="24"/>
        </w:rPr>
        <w:t>la</w:t>
      </w:r>
      <w:r w:rsidR="00D840DA">
        <w:rPr>
          <w:rFonts w:ascii="Arial Narrow" w:hAnsi="Arial Narrow"/>
          <w:color w:val="000000" w:themeColor="text1"/>
          <w:szCs w:val="24"/>
        </w:rPr>
        <w:t xml:space="preserve"> entrega correspondiente</w:t>
      </w:r>
      <w:r w:rsidR="00D840DA" w:rsidRPr="006E3373">
        <w:rPr>
          <w:rFonts w:ascii="Arial Narrow" w:hAnsi="Arial Narrow"/>
          <w:color w:val="000000" w:themeColor="text1"/>
          <w:szCs w:val="24"/>
        </w:rPr>
        <w:t xml:space="preserve"> </w:t>
      </w:r>
      <w:r w:rsidR="00D840DA">
        <w:rPr>
          <w:rFonts w:ascii="Arial Narrow" w:hAnsi="Arial Narrow"/>
          <w:color w:val="000000" w:themeColor="text1"/>
          <w:szCs w:val="24"/>
        </w:rPr>
        <w:t xml:space="preserve">de acuerdo con las fechas del </w:t>
      </w:r>
      <w:r w:rsidR="00D840DA" w:rsidRPr="006E3373">
        <w:rPr>
          <w:rFonts w:ascii="Arial Narrow" w:hAnsi="Arial Narrow"/>
          <w:color w:val="000000" w:themeColor="text1"/>
          <w:szCs w:val="24"/>
        </w:rPr>
        <w:t>Programa de Suministro,</w:t>
      </w:r>
      <w:r w:rsidR="00D840DA">
        <w:rPr>
          <w:rFonts w:ascii="Arial Narrow" w:hAnsi="Arial Narrow"/>
          <w:color w:val="000000" w:themeColor="text1"/>
          <w:szCs w:val="24"/>
        </w:rPr>
        <w:t xml:space="preserve"> siendo el día 30 de noviembre de 2020, la fecha de inicio, </w:t>
      </w:r>
      <w:r w:rsidR="00D840DA" w:rsidRPr="006E3373">
        <w:rPr>
          <w:rFonts w:ascii="Arial Narrow" w:hAnsi="Arial Narrow"/>
          <w:color w:val="000000" w:themeColor="text1"/>
          <w:szCs w:val="24"/>
        </w:rPr>
        <w:t xml:space="preserve"> p</w:t>
      </w:r>
      <w:r w:rsidR="00D840DA">
        <w:rPr>
          <w:rFonts w:ascii="Arial Narrow" w:hAnsi="Arial Narrow"/>
          <w:color w:val="000000" w:themeColor="text1"/>
          <w:szCs w:val="24"/>
        </w:rPr>
        <w:t>revia coordinación con la Dirección de Alimentación y N</w:t>
      </w:r>
      <w:r w:rsidR="00D840DA" w:rsidRPr="006E3373">
        <w:rPr>
          <w:rFonts w:ascii="Arial Narrow" w:hAnsi="Arial Narrow"/>
          <w:color w:val="000000" w:themeColor="text1"/>
          <w:szCs w:val="24"/>
        </w:rPr>
        <w:t>utrición del INABIE.</w:t>
      </w:r>
    </w:p>
    <w:p w14:paraId="6B5B4814" w14:textId="77777777" w:rsidR="00112107" w:rsidRDefault="00A94F25">
      <w:pPr>
        <w:jc w:val="both"/>
      </w:pPr>
      <w:r>
        <w:rPr>
          <w:rFonts w:ascii="Arial Narrow" w:hAnsi="Arial Narrow"/>
          <w:b/>
          <w:color w:val="000000"/>
          <w:szCs w:val="24"/>
        </w:rPr>
        <w:t>PÁRRAFO</w:t>
      </w:r>
      <w:r w:rsidRPr="00AC3C5D">
        <w:rPr>
          <w:rFonts w:ascii="Arial Narrow" w:hAnsi="Arial Narrow"/>
          <w:b/>
          <w:color w:val="000000"/>
          <w:szCs w:val="24"/>
          <w:lang w:val="es-ES"/>
        </w:rPr>
        <w:t>:</w:t>
      </w:r>
      <w:r>
        <w:rPr>
          <w:rFonts w:ascii="Arial Narrow" w:hAnsi="Arial Narrow"/>
          <w:color w:val="000000"/>
          <w:szCs w:val="24"/>
        </w:rPr>
        <w:t xml:space="preserve"> El o los Oferentes/Proponentes que resulten Adjudicados en este proceso, que incurran en incumplimiento de entrega durante el desarrollo de este periodo de contratación,  la Entidad Contratante procederá a dar por terminado y cancelara el contrato de suministro de alimentos, bajo reservas de accionar contra estos por vías legales existentes, procediendo a contratar al adjudicatario más cercano que haya mostrado mayor cumplimientos en la entrega de la mercancía contratada en términos porcentuales y de acuerdo al cronograma establecido.</w:t>
      </w:r>
    </w:p>
    <w:p w14:paraId="27E91D21" w14:textId="77777777" w:rsidR="00112107" w:rsidRDefault="00A94F25">
      <w:pPr>
        <w:spacing w:before="240"/>
        <w:jc w:val="both"/>
      </w:pPr>
      <w:r>
        <w:rPr>
          <w:rFonts w:ascii="Arial Narrow" w:hAnsi="Arial Narrow" w:cs="Arial"/>
          <w:b/>
          <w:u w:val="single"/>
        </w:rPr>
        <w:t>ARTÍCULO 8: DURACIÓN DEL SUMINISTRO:</w:t>
      </w:r>
      <w:r>
        <w:rPr>
          <w:rFonts w:ascii="Arial Narrow" w:hAnsi="Arial Narrow" w:cs="Arial"/>
          <w:b/>
        </w:rPr>
        <w:t xml:space="preserve"> </w:t>
      </w:r>
      <w:r w:rsidR="00095D1F" w:rsidRPr="00095D1F">
        <w:rPr>
          <w:rFonts w:ascii="Arial Narrow" w:hAnsi="Arial Narrow" w:cs="Arial"/>
        </w:rPr>
        <w:t>La duración de suministro será por</w:t>
      </w:r>
      <w:r w:rsidRPr="00095D1F">
        <w:rPr>
          <w:rFonts w:ascii="Arial Narrow" w:hAnsi="Arial Narrow"/>
          <w:color w:val="000000"/>
          <w:lang w:val="es-ES"/>
        </w:rPr>
        <w:t xml:space="preserve"> </w:t>
      </w:r>
      <w:r w:rsidR="00005AF3" w:rsidRPr="00095D1F">
        <w:rPr>
          <w:rFonts w:ascii="Arial Narrow" w:hAnsi="Arial Narrow"/>
          <w:color w:val="000000"/>
          <w:lang w:val="es-ES"/>
        </w:rPr>
        <w:t>siete</w:t>
      </w:r>
      <w:r w:rsidR="00005AF3">
        <w:rPr>
          <w:rFonts w:ascii="Arial Narrow" w:hAnsi="Arial Narrow"/>
          <w:color w:val="000000"/>
          <w:lang w:val="es-ES"/>
        </w:rPr>
        <w:t xml:space="preserve"> </w:t>
      </w:r>
      <w:r>
        <w:rPr>
          <w:rFonts w:ascii="Arial Narrow" w:hAnsi="Arial Narrow"/>
          <w:color w:val="000000"/>
          <w:lang w:val="es-ES"/>
        </w:rPr>
        <w:t>(</w:t>
      </w:r>
      <w:r w:rsidR="00005AF3">
        <w:rPr>
          <w:rFonts w:ascii="Arial Narrow" w:hAnsi="Arial Narrow"/>
          <w:color w:val="000000"/>
          <w:lang w:val="es-ES"/>
        </w:rPr>
        <w:t>7</w:t>
      </w:r>
      <w:r>
        <w:rPr>
          <w:rFonts w:ascii="Arial Narrow" w:hAnsi="Arial Narrow"/>
          <w:color w:val="000000"/>
          <w:lang w:val="es-ES"/>
        </w:rPr>
        <w:t>) semanas, el cual podría ser ampliado en caso de extensión del periodo de emergencia nacional o mantenimiento de la suspensión de docencia y las medidas de apoyo a los beneficiarios del PAE adoptada por el gobierno.</w:t>
      </w:r>
      <w:bookmarkStart w:id="0" w:name="_Toc271530560"/>
      <w:bookmarkEnd w:id="0"/>
    </w:p>
    <w:p w14:paraId="350F4A30" w14:textId="77777777" w:rsidR="00112107" w:rsidRDefault="00A94F25">
      <w:pPr>
        <w:spacing w:after="120"/>
        <w:jc w:val="both"/>
        <w:rPr>
          <w:rFonts w:ascii="Arial Narrow" w:hAnsi="Arial Narrow"/>
          <w:color w:val="000000"/>
          <w:szCs w:val="24"/>
        </w:rPr>
      </w:pPr>
      <w:r>
        <w:rPr>
          <w:rFonts w:ascii="Arial Narrow" w:hAnsi="Arial Narrow" w:cs="Arial"/>
          <w:b/>
          <w:u w:val="single"/>
        </w:rPr>
        <w:t xml:space="preserve">ARTÍCULO 9: </w:t>
      </w:r>
      <w:bookmarkStart w:id="1" w:name="_Toc36653253"/>
      <w:r>
        <w:rPr>
          <w:b/>
          <w:bCs/>
          <w:caps/>
          <w:u w:val="single"/>
        </w:rPr>
        <w:t>Forma</w:t>
      </w:r>
      <w:bookmarkEnd w:id="1"/>
      <w:r>
        <w:rPr>
          <w:b/>
          <w:bCs/>
          <w:caps/>
          <w:u w:val="single"/>
        </w:rPr>
        <w:t xml:space="preserve"> de Empaque y Entrega</w:t>
      </w:r>
      <w:r>
        <w:rPr>
          <w:b/>
          <w:bCs/>
          <w:caps/>
          <w:u w:val="single"/>
          <w:lang w:val="es-ES"/>
        </w:rPr>
        <w:t xml:space="preserve">: </w:t>
      </w:r>
      <w:r>
        <w:rPr>
          <w:rFonts w:ascii="Arial Narrow" w:hAnsi="Arial Narrow"/>
          <w:color w:val="000000"/>
          <w:szCs w:val="24"/>
        </w:rPr>
        <w:t>Los productos deben estar empacados en funda plástica resistente, preferiblemente transparente y cerrada (nudo, tie wrap, selladora, etc.). Para evitar roturas de fundas y maltrato de algunos productos, se deben introducir primero el Arroz y las Leguminosas, segundo las harinas (farina, cereal lacteado, harina de Maíz), tercero enlatados y envase plástico con aceite vegetal y por último las Pastas Alimenticias</w:t>
      </w:r>
      <w:r>
        <w:rPr>
          <w:rFonts w:ascii="Arial Narrow" w:hAnsi="Arial Narrow"/>
          <w:color w:val="000000"/>
          <w:szCs w:val="24"/>
          <w:lang w:val="es-ES"/>
        </w:rPr>
        <w:t>.</w:t>
      </w:r>
    </w:p>
    <w:p w14:paraId="269DED0E" w14:textId="77777777" w:rsidR="00112107" w:rsidRDefault="00A94F25">
      <w:pPr>
        <w:spacing w:after="120"/>
        <w:jc w:val="both"/>
      </w:pPr>
      <w:r>
        <w:rPr>
          <w:rFonts w:ascii="Arial Narrow" w:hAnsi="Arial Narrow"/>
          <w:color w:val="000000"/>
          <w:szCs w:val="24"/>
        </w:rPr>
        <w:lastRenderedPageBreak/>
        <w:t>El suplidor deberá entregar los kits de alimentos crudos de manera inmediata en los centros educativos, todos los lunes o martes previa coordinación con las autoridades de los mismos en igual cantidad que la matricula que tenga cada centro educativo asignado.</w:t>
      </w:r>
    </w:p>
    <w:p w14:paraId="139BEEDB" w14:textId="77777777" w:rsidR="00112107" w:rsidRDefault="00112107">
      <w:pPr>
        <w:widowControl w:val="0"/>
        <w:autoSpaceDE w:val="0"/>
        <w:autoSpaceDN w:val="0"/>
        <w:adjustRightInd w:val="0"/>
        <w:spacing w:after="0"/>
        <w:jc w:val="both"/>
        <w:rPr>
          <w:rFonts w:ascii="Arial Narrow" w:hAnsi="Arial Narrow" w:cs="Arial"/>
          <w:b/>
          <w:sz w:val="16"/>
          <w:u w:val="single"/>
        </w:rPr>
      </w:pPr>
    </w:p>
    <w:p w14:paraId="602706F2" w14:textId="77777777" w:rsidR="00112107" w:rsidRDefault="00A94F25">
      <w:pPr>
        <w:widowControl w:val="0"/>
        <w:autoSpaceDE w:val="0"/>
        <w:autoSpaceDN w:val="0"/>
        <w:adjustRightInd w:val="0"/>
        <w:spacing w:after="0"/>
        <w:jc w:val="both"/>
        <w:rPr>
          <w:rFonts w:ascii="Arial Narrow" w:hAnsi="Arial Narrow" w:cs="Arial"/>
          <w:color w:val="000000"/>
          <w:lang w:eastAsia="en-US"/>
        </w:rPr>
      </w:pPr>
      <w:r>
        <w:rPr>
          <w:rFonts w:ascii="Arial Narrow" w:hAnsi="Arial Narrow" w:cs="Arial"/>
          <w:b/>
          <w:u w:val="single"/>
        </w:rPr>
        <w:t>ARTÍCULO 10: MODIFICACIÓN DEL  PROGRAMA DE ENTREGA:</w:t>
      </w:r>
      <w:r>
        <w:rPr>
          <w:rFonts w:ascii="Arial Narrow" w:hAnsi="Arial Narrow" w:cs="Arial"/>
          <w:b/>
        </w:rPr>
        <w:t xml:space="preserve">  </w:t>
      </w:r>
      <w:r>
        <w:rPr>
          <w:rFonts w:ascii="Arial Narrow" w:hAnsi="Arial Narrow" w:cs="Arial"/>
          <w:color w:val="000000"/>
          <w:lang w:eastAsia="en-US"/>
        </w:rPr>
        <w:t xml:space="preserve">La Entidad Contratante, como órgano de ejecución del Contrato se reserva el derecho de modificar de manera unilateral el Programa de Adquisición o Entrega de los Bienes Adjudicados, conforme entienda oportuno a los intereses de la institución.  </w:t>
      </w:r>
    </w:p>
    <w:p w14:paraId="54426561" w14:textId="77777777" w:rsidR="00112107" w:rsidRDefault="00A94F25">
      <w:pPr>
        <w:widowControl w:val="0"/>
        <w:autoSpaceDE w:val="0"/>
        <w:autoSpaceDN w:val="0"/>
        <w:adjustRightInd w:val="0"/>
        <w:spacing w:after="0"/>
        <w:jc w:val="both"/>
        <w:rPr>
          <w:rFonts w:ascii="Arial Narrow" w:hAnsi="Arial Narrow" w:cs="Arial"/>
          <w:color w:val="000000"/>
          <w:lang w:eastAsia="en-US"/>
        </w:rPr>
      </w:pPr>
      <w:r>
        <w:rPr>
          <w:rFonts w:ascii="Arial Narrow" w:hAnsi="Arial Narrow" w:cs="Arial"/>
          <w:color w:val="000000"/>
          <w:lang w:eastAsia="en-US"/>
        </w:rPr>
        <w:t xml:space="preserve">Si el Proveedor no suple los Bienes en el plazo requerido, se entenderá que el mismo renuncia a su Adjudicación y se procederá a declarar como Adjudicatario a quien haya mostrado mayor cumplimiento en la entrega de la mercancía contratada en términos porcentuales y de acuerdo al cronograma establecido. De presentarse esta situación, la Entidad Contratante procederá a ejecutar la Garantía de Fiel Cumplimiento del Contrato, como justa indemnización por los daños ocasionados. </w:t>
      </w:r>
      <w:bookmarkStart w:id="2" w:name="_Toc476126925"/>
      <w:bookmarkStart w:id="3" w:name="_Toc36653261"/>
    </w:p>
    <w:p w14:paraId="1238108F" w14:textId="77777777" w:rsidR="00112107" w:rsidRDefault="00112107">
      <w:pPr>
        <w:widowControl w:val="0"/>
        <w:autoSpaceDE w:val="0"/>
        <w:autoSpaceDN w:val="0"/>
        <w:adjustRightInd w:val="0"/>
        <w:spacing w:after="0"/>
        <w:jc w:val="both"/>
        <w:rPr>
          <w:rFonts w:ascii="Calibri Light" w:hAnsi="Calibri Light" w:cs="Calibri Light"/>
          <w:sz w:val="24"/>
          <w:szCs w:val="24"/>
        </w:rPr>
      </w:pPr>
    </w:p>
    <w:p w14:paraId="0BDFFB05" w14:textId="77777777" w:rsidR="00112107" w:rsidRDefault="00A94F25">
      <w:pPr>
        <w:widowControl w:val="0"/>
        <w:autoSpaceDE w:val="0"/>
        <w:autoSpaceDN w:val="0"/>
        <w:adjustRightInd w:val="0"/>
        <w:spacing w:after="0"/>
        <w:jc w:val="both"/>
        <w:rPr>
          <w:rFonts w:ascii="Arial Narrow" w:hAnsi="Arial Narrow"/>
          <w:b/>
          <w:color w:val="000000"/>
        </w:rPr>
      </w:pPr>
      <w:r w:rsidRPr="00AC3C5D">
        <w:rPr>
          <w:rFonts w:hAnsi="Calibri Light" w:cs="Calibri Light"/>
          <w:b/>
          <w:bCs/>
          <w:sz w:val="24"/>
          <w:szCs w:val="24"/>
          <w:u w:val="single"/>
          <w:lang w:val="es-ES"/>
        </w:rPr>
        <w:t>P</w:t>
      </w:r>
      <w:r w:rsidRPr="00AC3C5D">
        <w:rPr>
          <w:rFonts w:hAnsi="Calibri Light" w:cs="Calibri Light"/>
          <w:b/>
          <w:bCs/>
          <w:sz w:val="24"/>
          <w:szCs w:val="24"/>
          <w:u w:val="single"/>
          <w:lang w:val="es-ES"/>
        </w:rPr>
        <w:t>Á</w:t>
      </w:r>
      <w:r w:rsidRPr="00AC3C5D">
        <w:rPr>
          <w:rFonts w:hAnsi="Calibri Light" w:cs="Calibri Light"/>
          <w:b/>
          <w:bCs/>
          <w:sz w:val="24"/>
          <w:szCs w:val="24"/>
          <w:u w:val="single"/>
          <w:lang w:val="es-ES"/>
        </w:rPr>
        <w:t xml:space="preserve">RRAFO: </w:t>
      </w:r>
      <w:r>
        <w:rPr>
          <w:rFonts w:ascii="Calibri Light" w:hAnsi="Calibri Light" w:cs="Calibri Light"/>
          <w:b/>
          <w:bCs/>
          <w:sz w:val="24"/>
          <w:szCs w:val="24"/>
          <w:u w:val="single"/>
        </w:rPr>
        <w:t>Adjudicaciones</w:t>
      </w:r>
      <w:bookmarkEnd w:id="2"/>
      <w:bookmarkEnd w:id="3"/>
      <w:r>
        <w:rPr>
          <w:rFonts w:ascii="Calibri Light" w:hAnsi="Calibri Light" w:cs="Calibri Light"/>
          <w:b/>
          <w:bCs/>
          <w:sz w:val="24"/>
          <w:szCs w:val="24"/>
          <w:u w:val="single"/>
        </w:rPr>
        <w:t xml:space="preserve"> Posteriores</w:t>
      </w:r>
      <w:r w:rsidRPr="00AC3C5D">
        <w:rPr>
          <w:rFonts w:hAnsi="Calibri Light" w:cs="Calibri Light"/>
          <w:b/>
          <w:bCs/>
          <w:sz w:val="24"/>
          <w:szCs w:val="24"/>
          <w:u w:val="single"/>
          <w:lang w:val="es-ES"/>
        </w:rPr>
        <w:t xml:space="preserve">: </w:t>
      </w:r>
      <w:r>
        <w:rPr>
          <w:rFonts w:ascii="Arial Narrow" w:hAnsi="Arial Narrow" w:cs="Arial Narrow"/>
          <w:color w:val="000000"/>
        </w:rPr>
        <w:t xml:space="preserve">En caso de incumplimiento del Oferente Adjudicatario, por presentarse algunas de las causas de incumplimiento contractual establecidas en el numeral 2.18 o de no suscripción en el plazo indicado en el numeral  2.17, del Presente Pliego, la Entidad Contratante procederá a solicitar, mediante </w:t>
      </w:r>
      <w:r>
        <w:rPr>
          <w:rFonts w:ascii="Arial Narrow" w:hAnsi="Arial Narrow" w:cs="Arial Narrow"/>
          <w:b/>
          <w:bCs/>
          <w:i/>
          <w:iCs/>
          <w:color w:val="000000"/>
        </w:rPr>
        <w:t>“Carta de Solicitud de Disponibilidad”</w:t>
      </w:r>
      <w:r>
        <w:rPr>
          <w:rFonts w:ascii="Arial Narrow" w:hAnsi="Arial Narrow" w:cs="Arial Narrow"/>
          <w:color w:val="000000"/>
        </w:rPr>
        <w:t xml:space="preserve">, al siguiente Oferente/Proponente en orden de proximidad al centro educativo, que certifique si está en capacidad de suplir el o los lotes que le fueren indicados, en un plazo no mayor de </w:t>
      </w:r>
      <w:r>
        <w:rPr>
          <w:rFonts w:ascii="Arial Narrow" w:hAnsi="Arial Narrow" w:cs="Arial Narrow"/>
          <w:b/>
          <w:bCs/>
          <w:color w:val="000000"/>
        </w:rPr>
        <w:t>diez (10)</w:t>
      </w:r>
      <w:r>
        <w:rPr>
          <w:rFonts w:ascii="Arial Narrow" w:hAnsi="Arial Narrow" w:cs="Arial Narrow"/>
          <w:color w:val="000000"/>
        </w:rPr>
        <w:t xml:space="preserve"> días contados a partir de la notificación de la adjudicación. Dicho Oferente/Proponente contará con un plazo de </w:t>
      </w:r>
      <w:r>
        <w:rPr>
          <w:rFonts w:ascii="Arial Narrow" w:hAnsi="Arial Narrow" w:cs="Arial Narrow"/>
          <w:b/>
          <w:bCs/>
          <w:color w:val="000000"/>
        </w:rPr>
        <w:t>Cuarenta</w:t>
      </w:r>
      <w:r>
        <w:rPr>
          <w:rFonts w:ascii="Arial Narrow" w:hAnsi="Arial Narrow" w:cs="Arial Narrow"/>
          <w:color w:val="000000"/>
        </w:rPr>
        <w:t xml:space="preserve"> </w:t>
      </w:r>
      <w:r>
        <w:rPr>
          <w:rFonts w:ascii="Arial Narrow" w:hAnsi="Arial Narrow" w:cs="Arial Narrow"/>
          <w:b/>
          <w:bCs/>
          <w:color w:val="000000"/>
        </w:rPr>
        <w:t xml:space="preserve">y Ocho (48) horas </w:t>
      </w:r>
      <w:r>
        <w:rPr>
          <w:rFonts w:ascii="Arial Narrow" w:hAnsi="Arial Narrow" w:cs="Arial Narrow"/>
          <w:color w:val="000000"/>
        </w:rPr>
        <w:t>para responder la referida solicitud. En caso de respuesta afirmativa, el</w:t>
      </w:r>
      <w:r>
        <w:rPr>
          <w:rFonts w:ascii="Arial Narrow" w:hAnsi="Arial Narrow" w:cs="Arial Narrow"/>
          <w:b/>
          <w:bCs/>
          <w:color w:val="000000"/>
        </w:rPr>
        <w:t xml:space="preserve"> </w:t>
      </w:r>
      <w:r>
        <w:rPr>
          <w:rFonts w:ascii="Arial Narrow" w:hAnsi="Arial Narrow" w:cs="Arial Narrow"/>
          <w:color w:val="000000"/>
        </w:rPr>
        <w:t xml:space="preserve">Oferente/Proponente deberá presentar la Garantía de Fiel cumplimiento del Contrato, conforme se establece en los </w:t>
      </w:r>
      <w:r>
        <w:rPr>
          <w:rFonts w:ascii="Arial Narrow" w:hAnsi="Arial Narrow" w:cs="Arial Narrow"/>
          <w:b/>
          <w:bCs/>
          <w:color w:val="000000"/>
        </w:rPr>
        <w:t>DDL</w:t>
      </w:r>
      <w:r>
        <w:rPr>
          <w:rFonts w:ascii="Arial Narrow" w:hAnsi="Arial Narrow"/>
          <w:b/>
          <w:color w:val="000000"/>
        </w:rPr>
        <w:t>.</w:t>
      </w:r>
    </w:p>
    <w:p w14:paraId="2AADA3B8" w14:textId="77777777" w:rsidR="00112107" w:rsidRDefault="00112107">
      <w:pPr>
        <w:widowControl w:val="0"/>
        <w:autoSpaceDE w:val="0"/>
        <w:autoSpaceDN w:val="0"/>
        <w:adjustRightInd w:val="0"/>
        <w:spacing w:after="0"/>
        <w:jc w:val="both"/>
      </w:pPr>
    </w:p>
    <w:p w14:paraId="626E8675" w14:textId="77777777" w:rsidR="00112107" w:rsidRDefault="00A94F25">
      <w:pPr>
        <w:widowControl w:val="0"/>
        <w:autoSpaceDE w:val="0"/>
        <w:autoSpaceDN w:val="0"/>
        <w:adjustRightInd w:val="0"/>
        <w:spacing w:after="120"/>
        <w:jc w:val="both"/>
        <w:rPr>
          <w:rFonts w:ascii="Arial Narrow" w:hAnsi="Arial Narrow" w:cs="Arial"/>
          <w:b/>
          <w:u w:val="single"/>
        </w:rPr>
      </w:pPr>
      <w:r>
        <w:rPr>
          <w:rFonts w:ascii="Arial Narrow" w:hAnsi="Arial Narrow" w:cs="Arial"/>
          <w:b/>
          <w:u w:val="single"/>
        </w:rPr>
        <w:t xml:space="preserve">ARTÍCULO 11: REQUISITOS DE LA ENTREGA A LOS CENTROS EDUCATIVOS: </w:t>
      </w:r>
    </w:p>
    <w:p w14:paraId="452934AF" w14:textId="77777777" w:rsidR="00112107" w:rsidRDefault="00A94F25">
      <w:pPr>
        <w:pStyle w:val="Default"/>
        <w:spacing w:after="120" w:line="276" w:lineRule="auto"/>
        <w:rPr>
          <w:rFonts w:ascii="Arial Narrow" w:hAnsi="Arial Narrow"/>
          <w:b/>
          <w:bCs/>
          <w:sz w:val="22"/>
          <w:szCs w:val="22"/>
          <w:u w:val="single"/>
        </w:rPr>
      </w:pPr>
      <w:r>
        <w:rPr>
          <w:rFonts w:ascii="Arial Narrow" w:hAnsi="Arial Narrow"/>
          <w:b/>
          <w:bCs/>
          <w:sz w:val="22"/>
          <w:szCs w:val="22"/>
          <w:u w:val="single"/>
        </w:rPr>
        <w:t xml:space="preserve">Requisitos de Entrega </w:t>
      </w:r>
    </w:p>
    <w:p w14:paraId="58D6F2EB" w14:textId="77777777" w:rsidR="00112107" w:rsidRDefault="00A94F25">
      <w:pPr>
        <w:pStyle w:val="Default"/>
        <w:spacing w:after="120" w:line="276" w:lineRule="auto"/>
        <w:jc w:val="both"/>
        <w:rPr>
          <w:rFonts w:ascii="Arial Narrow" w:hAnsi="Arial Narrow" w:cs="Times New Roman"/>
          <w:lang w:val="es-ES"/>
        </w:rPr>
      </w:pPr>
      <w:r>
        <w:rPr>
          <w:rFonts w:ascii="Arial Narrow" w:hAnsi="Arial Narrow" w:cs="Times New Roman"/>
          <w:lang w:val="es-ES"/>
        </w:rPr>
        <w:t>El director del centro educativo, su representante o el Comité de Recepción de los Alimentos del Centro Educativo, deberán recibir los kits de alimentos y verificar las condiciones del envase, cantidad, fecha de vencimiento, entre otros aspectos visibles y las características organolépticas (las cuales se evalúan con los sentidos: olor, color, sabor, aspecto. Se toma una muestra y es evaluada por personal calificado, entrenado en este tipo de pruebas). La recepción deberá realizarse en el Centro Educativo y en coordinación con el l personal del distrito educativo correspondiente.</w:t>
      </w:r>
    </w:p>
    <w:p w14:paraId="4931F6F0" w14:textId="77777777" w:rsidR="00112107" w:rsidRDefault="00A94F25">
      <w:pPr>
        <w:pStyle w:val="Default"/>
        <w:spacing w:after="120" w:line="276" w:lineRule="auto"/>
        <w:jc w:val="both"/>
        <w:rPr>
          <w:rFonts w:ascii="Arial Narrow" w:hAnsi="Arial Narrow" w:cs="Times New Roman"/>
          <w:lang w:val="es-ES"/>
        </w:rPr>
      </w:pPr>
      <w:r>
        <w:rPr>
          <w:rFonts w:ascii="Arial Narrow" w:hAnsi="Arial Narrow" w:cs="Times New Roman"/>
          <w:lang w:val="es-ES"/>
        </w:rPr>
        <w:t>Los alimentos no podrán ser entregados parcialmente, sino que cada beneficiario matriculado en el centro educativo adjudicado a un oferente, deberá recibir un kit que contenga los elementos indicados en el numeral 2.9, estando debidamente empacado como indica el numeral 2.10.</w:t>
      </w:r>
    </w:p>
    <w:p w14:paraId="1CDB3FAA" w14:textId="77777777" w:rsidR="00112107" w:rsidRDefault="00A94F25">
      <w:pPr>
        <w:pStyle w:val="Default"/>
        <w:spacing w:after="120" w:line="276" w:lineRule="auto"/>
        <w:jc w:val="both"/>
        <w:rPr>
          <w:rFonts w:ascii="Arial Narrow" w:hAnsi="Arial Narrow" w:cs="Times New Roman"/>
          <w:lang w:val="es-ES"/>
        </w:rPr>
      </w:pPr>
      <w:r>
        <w:rPr>
          <w:rFonts w:ascii="Arial Narrow" w:hAnsi="Arial Narrow" w:cs="Times New Roman"/>
          <w:lang w:val="es-ES"/>
        </w:rPr>
        <w:t>Los oferentes deberán entregar en el centro educativo correspondiente, el total de kits (de acuerdo a lo adjudicado por INABIE en la data que le sea suministrada, que a su vez es correspondiente con la matricula del centro), semanalmente los lunes o martes previa coordinación.</w:t>
      </w:r>
    </w:p>
    <w:p w14:paraId="22261482" w14:textId="77777777" w:rsidR="00112107" w:rsidRDefault="00112107">
      <w:pPr>
        <w:autoSpaceDE w:val="0"/>
        <w:autoSpaceDN w:val="0"/>
        <w:adjustRightInd w:val="0"/>
        <w:spacing w:after="120"/>
        <w:jc w:val="both"/>
        <w:rPr>
          <w:rFonts w:ascii="Arial Narrow" w:hAnsi="Arial Narrow"/>
          <w:b/>
          <w:bCs/>
          <w:u w:val="single"/>
        </w:rPr>
      </w:pPr>
    </w:p>
    <w:p w14:paraId="29ED7819" w14:textId="77777777" w:rsidR="00112107" w:rsidRDefault="00A94F25">
      <w:pPr>
        <w:autoSpaceDE w:val="0"/>
        <w:autoSpaceDN w:val="0"/>
        <w:adjustRightInd w:val="0"/>
        <w:spacing w:after="120"/>
        <w:jc w:val="both"/>
        <w:rPr>
          <w:rFonts w:ascii="Arial Narrow" w:hAnsi="Arial Narrow" w:cs="Arial"/>
          <w:color w:val="000000"/>
          <w:lang w:eastAsia="en-US"/>
        </w:rPr>
      </w:pPr>
      <w:r>
        <w:rPr>
          <w:rFonts w:ascii="Arial Narrow" w:hAnsi="Arial Narrow"/>
          <w:b/>
          <w:bCs/>
          <w:u w:val="single"/>
        </w:rPr>
        <w:t xml:space="preserve">Requisitos de Recepción Definitiva </w:t>
      </w:r>
    </w:p>
    <w:p w14:paraId="16252BC1" w14:textId="77777777" w:rsidR="00112107" w:rsidRDefault="00A94F25">
      <w:pPr>
        <w:autoSpaceDE w:val="0"/>
        <w:autoSpaceDN w:val="0"/>
        <w:adjustRightInd w:val="0"/>
        <w:spacing w:after="120"/>
        <w:jc w:val="both"/>
        <w:rPr>
          <w:rFonts w:ascii="Arial Narrow" w:hAnsi="Arial Narrow" w:cs="Arial"/>
          <w:color w:val="000000"/>
          <w:lang w:eastAsia="en-US"/>
        </w:rPr>
      </w:pPr>
      <w:r>
        <w:rPr>
          <w:rFonts w:ascii="Arial Narrow" w:hAnsi="Arial Narrow" w:cs="Arial"/>
          <w:color w:val="000000"/>
          <w:lang w:eastAsia="en-US"/>
        </w:rPr>
        <w:t xml:space="preserve">Si los Bienes son recibidos CONFORME y de acuerdo a lo establecido en el presente contrato, se procede a la recepción definitiva.  </w:t>
      </w:r>
    </w:p>
    <w:p w14:paraId="2B0C4855" w14:textId="77777777" w:rsidR="00112107" w:rsidRDefault="00A94F25">
      <w:pPr>
        <w:autoSpaceDE w:val="0"/>
        <w:autoSpaceDN w:val="0"/>
        <w:adjustRightInd w:val="0"/>
        <w:spacing w:after="120"/>
        <w:jc w:val="both"/>
        <w:rPr>
          <w:rFonts w:ascii="Arial Narrow" w:hAnsi="Arial Narrow" w:cs="Arial"/>
          <w:color w:val="000000"/>
          <w:lang w:eastAsia="en-US"/>
        </w:rPr>
      </w:pPr>
      <w:r>
        <w:rPr>
          <w:rFonts w:ascii="Arial Narrow" w:hAnsi="Arial Narrow" w:cs="Arial"/>
          <w:color w:val="000000"/>
          <w:lang w:eastAsia="en-US"/>
        </w:rPr>
        <w:t xml:space="preserve">Si los Bienes no cumplen con lo establecido en el presente contrato,  se procede a notificar a la </w:t>
      </w:r>
      <w:r>
        <w:rPr>
          <w:rFonts w:ascii="Arial Narrow" w:hAnsi="Arial Narrow" w:cs="Arial"/>
          <w:b/>
          <w:color w:val="000000"/>
          <w:lang w:eastAsia="en-US"/>
        </w:rPr>
        <w:t xml:space="preserve">PRIMERA PARTE </w:t>
      </w:r>
      <w:r>
        <w:rPr>
          <w:rFonts w:ascii="Arial Narrow" w:hAnsi="Arial Narrow" w:cs="Arial"/>
          <w:color w:val="000000"/>
          <w:lang w:eastAsia="en-US"/>
        </w:rPr>
        <w:t xml:space="preserve">y  tomar las acciones correspondientes.  .  </w:t>
      </w:r>
    </w:p>
    <w:p w14:paraId="113FA7B8" w14:textId="77777777" w:rsidR="00112107" w:rsidRDefault="00A94F25">
      <w:pPr>
        <w:autoSpaceDE w:val="0"/>
        <w:autoSpaceDN w:val="0"/>
        <w:adjustRightInd w:val="0"/>
        <w:spacing w:after="120"/>
        <w:jc w:val="both"/>
        <w:rPr>
          <w:rFonts w:ascii="Arial Narrow" w:hAnsi="Arial Narrow" w:cs="Arial"/>
          <w:color w:val="000000"/>
          <w:lang w:eastAsia="en-US"/>
        </w:rPr>
      </w:pPr>
      <w:r>
        <w:rPr>
          <w:rFonts w:ascii="Arial Narrow" w:hAnsi="Arial Narrow" w:cs="Arial"/>
          <w:color w:val="000000"/>
          <w:lang w:eastAsia="en-US"/>
        </w:rPr>
        <w:lastRenderedPageBreak/>
        <w:t xml:space="preserve">No se entenderán suministrados, ni entregados los Bienes que no hayan sido objeto de recepción definitiva, como lo establece el </w:t>
      </w:r>
      <w:r>
        <w:rPr>
          <w:rFonts w:ascii="Arial Narrow" w:hAnsi="Arial Narrow" w:cs="Arial"/>
          <w:b/>
          <w:color w:val="000000"/>
          <w:lang w:eastAsia="en-US"/>
        </w:rPr>
        <w:t>ARTÍCULO 4.</w:t>
      </w:r>
    </w:p>
    <w:p w14:paraId="5211F238" w14:textId="77777777" w:rsidR="00112107" w:rsidRDefault="00112107">
      <w:pPr>
        <w:autoSpaceDE w:val="0"/>
        <w:autoSpaceDN w:val="0"/>
        <w:adjustRightInd w:val="0"/>
        <w:spacing w:after="0"/>
        <w:rPr>
          <w:rFonts w:ascii="Arial Narrow" w:hAnsi="Arial Narrow" w:cs="Arial"/>
          <w:b/>
          <w:sz w:val="8"/>
          <w:u w:val="single"/>
        </w:rPr>
      </w:pPr>
    </w:p>
    <w:p w14:paraId="158626E9" w14:textId="77777777" w:rsidR="00112107" w:rsidRDefault="00A94F25">
      <w:pPr>
        <w:autoSpaceDE w:val="0"/>
        <w:autoSpaceDN w:val="0"/>
        <w:adjustRightInd w:val="0"/>
        <w:spacing w:after="0"/>
        <w:rPr>
          <w:rFonts w:ascii="Arial Narrow" w:hAnsi="Arial Narrow" w:cs="Arial"/>
        </w:rPr>
      </w:pPr>
      <w:r>
        <w:rPr>
          <w:rFonts w:ascii="Arial Narrow" w:hAnsi="Arial Narrow" w:cs="Arial"/>
          <w:b/>
          <w:u w:val="single"/>
        </w:rPr>
        <w:t>ARTÍCULO 12: OBLIGACIONES DE LAS PARTES</w:t>
      </w:r>
      <w:r>
        <w:rPr>
          <w:rFonts w:ascii="Arial Narrow" w:hAnsi="Arial Narrow" w:cs="Arial"/>
          <w:b/>
        </w:rPr>
        <w:t>:</w:t>
      </w:r>
      <w:r>
        <w:rPr>
          <w:rFonts w:ascii="Arial Narrow" w:hAnsi="Arial Narrow" w:cs="Arial"/>
        </w:rPr>
        <w:t xml:space="preserve"> </w:t>
      </w:r>
    </w:p>
    <w:p w14:paraId="568F86F2" w14:textId="77777777" w:rsidR="00112107" w:rsidRDefault="00A94F25">
      <w:pPr>
        <w:spacing w:after="120"/>
        <w:jc w:val="both"/>
        <w:rPr>
          <w:rFonts w:ascii="Arial Narrow" w:hAnsi="Arial Narrow" w:cs="Arial"/>
        </w:rPr>
      </w:pPr>
      <w:r>
        <w:rPr>
          <w:rFonts w:ascii="Arial Narrow" w:hAnsi="Arial Narrow" w:cs="Arial"/>
          <w:b/>
        </w:rPr>
        <w:t>EL SUPLIDOR</w:t>
      </w:r>
      <w:r>
        <w:rPr>
          <w:rFonts w:ascii="Arial Narrow" w:hAnsi="Arial Narrow" w:cs="Arial"/>
          <w:lang w:val="es-ES"/>
        </w:rPr>
        <w:t xml:space="preserve"> </w:t>
      </w:r>
      <w:r>
        <w:rPr>
          <w:rFonts w:ascii="Arial Narrow" w:hAnsi="Arial Narrow" w:cs="Arial"/>
        </w:rPr>
        <w:t>está obligado a entregar los bienes cumpliendo con los requisitos  establecidos en el presente contrato.</w:t>
      </w:r>
      <w:r>
        <w:rPr>
          <w:rFonts w:ascii="Arial Narrow" w:hAnsi="Arial Narrow" w:cs="Arial"/>
          <w:b/>
        </w:rPr>
        <w:t>EL SUPLIDOR</w:t>
      </w:r>
      <w:r>
        <w:rPr>
          <w:rFonts w:ascii="Arial Narrow" w:hAnsi="Arial Narrow" w:cs="Arial"/>
        </w:rPr>
        <w:t xml:space="preserve"> está obligado a reponer Bienes deteriorados durante su transporte o en cualquier otro momento, por cualquier causa que no sea imputable a la Entidad Contratante.</w:t>
      </w:r>
    </w:p>
    <w:p w14:paraId="5B38C4A2" w14:textId="77777777" w:rsidR="00112107" w:rsidRDefault="00A94F25">
      <w:pPr>
        <w:spacing w:after="120"/>
        <w:jc w:val="both"/>
        <w:rPr>
          <w:rFonts w:ascii="Arial Narrow" w:hAnsi="Arial Narrow" w:cs="Arial"/>
        </w:rPr>
      </w:pPr>
      <w:r>
        <w:rPr>
          <w:rFonts w:ascii="Arial Narrow" w:hAnsi="Arial Narrow" w:cs="Arial"/>
        </w:rPr>
        <w:t xml:space="preserve">Si se estimase que los citados Bienes no son aptos para la finalidad para la cual se adquirieron, se rechazarán los mismos y se dejarán a cuenta del </w:t>
      </w:r>
      <w:r>
        <w:rPr>
          <w:rFonts w:ascii="Arial Narrow" w:hAnsi="Arial Narrow" w:cs="Arial"/>
          <w:b/>
        </w:rPr>
        <w:t>SUPLIDOR</w:t>
      </w:r>
      <w:r>
        <w:rPr>
          <w:rFonts w:ascii="Arial Narrow" w:hAnsi="Arial Narrow" w:cs="Arial"/>
        </w:rPr>
        <w:t xml:space="preserve">, quedando la Entidad Contratante exenta de la obligación de pago y de cualquier otra obligación. </w:t>
      </w:r>
    </w:p>
    <w:p w14:paraId="2BDC6913" w14:textId="77777777" w:rsidR="00112107" w:rsidRDefault="00A94F25">
      <w:pPr>
        <w:widowControl w:val="0"/>
        <w:autoSpaceDE w:val="0"/>
        <w:autoSpaceDN w:val="0"/>
        <w:adjustRightInd w:val="0"/>
        <w:spacing w:after="120"/>
        <w:jc w:val="both"/>
        <w:rPr>
          <w:rFonts w:ascii="Arial Narrow" w:hAnsi="Arial Narrow" w:cs="Arial"/>
        </w:rPr>
      </w:pPr>
      <w:r>
        <w:rPr>
          <w:rFonts w:ascii="Arial Narrow" w:hAnsi="Arial Narrow" w:cs="Arial"/>
          <w:b/>
        </w:rPr>
        <w:t>EL SUPLIDOR</w:t>
      </w:r>
      <w:r>
        <w:rPr>
          <w:rFonts w:ascii="Arial Narrow" w:hAnsi="Arial Narrow" w:cs="Arial"/>
          <w:lang w:val="es-ES"/>
        </w:rPr>
        <w:t xml:space="preserve"> </w:t>
      </w:r>
      <w:r>
        <w:rPr>
          <w:rFonts w:ascii="Arial Narrow" w:hAnsi="Arial Narrow" w:cs="Arial"/>
        </w:rPr>
        <w:t xml:space="preserve">es el único responsable ante la Entidad Contratante de cumplir con el Suministro de los renglones que les sean adjudicados, en las condiciones establecidas en los Pliegos de Condiciones </w:t>
      </w:r>
      <w:r>
        <w:rPr>
          <w:rFonts w:ascii="Arial Narrow" w:hAnsi="Arial Narrow" w:cs="Arial"/>
          <w:lang w:val="es-ES"/>
        </w:rPr>
        <w:t>7</w:t>
      </w:r>
      <w:r>
        <w:rPr>
          <w:rFonts w:ascii="Arial Narrow" w:hAnsi="Arial Narrow" w:cs="Arial"/>
        </w:rPr>
        <w:t xml:space="preserve">Específicas. </w:t>
      </w:r>
      <w:r>
        <w:rPr>
          <w:rFonts w:ascii="Arial Narrow" w:hAnsi="Arial Narrow" w:cs="Arial"/>
          <w:b/>
        </w:rPr>
        <w:t>EL SUPLIDOR</w:t>
      </w:r>
      <w:r>
        <w:rPr>
          <w:rFonts w:ascii="Arial Narrow" w:hAnsi="Arial Narrow" w:cs="Arial"/>
          <w:lang w:val="es-ES"/>
        </w:rPr>
        <w:t xml:space="preserve"> </w:t>
      </w:r>
      <w:r>
        <w:rPr>
          <w:rFonts w:ascii="Arial Narrow" w:hAnsi="Arial Narrow" w:cs="Arial"/>
        </w:rPr>
        <w:t>responderá de todos los daños y perjuicios causados a la Entidad Contratante y/o entidades destinatarias y/o frente a terceros derivados del proceso contractual.</w:t>
      </w:r>
    </w:p>
    <w:p w14:paraId="41B7B8CC" w14:textId="77777777" w:rsidR="00112107" w:rsidRDefault="00A94F25">
      <w:pPr>
        <w:spacing w:after="0"/>
        <w:ind w:right="49"/>
        <w:jc w:val="both"/>
      </w:pPr>
      <w:r>
        <w:rPr>
          <w:rFonts w:ascii="Arial Narrow" w:hAnsi="Arial Narrow" w:cs="Arial"/>
          <w:b/>
          <w:u w:val="single"/>
        </w:rPr>
        <w:t>ARTÍCULO 13</w:t>
      </w:r>
      <w:r>
        <w:rPr>
          <w:rFonts w:ascii="Arial Narrow" w:hAnsi="Arial Narrow" w:cs="Arial"/>
          <w:b/>
          <w:bCs/>
          <w:u w:val="single"/>
        </w:rPr>
        <w:t>: VALOR DEL CONTRATO:</w:t>
      </w:r>
      <w:r>
        <w:rPr>
          <w:rFonts w:ascii="Arial Narrow" w:hAnsi="Arial Narrow" w:cs="Arial"/>
          <w:b/>
          <w:bCs/>
        </w:rPr>
        <w:t xml:space="preserve"> </w:t>
      </w:r>
      <w:r>
        <w:rPr>
          <w:rFonts w:ascii="Arial Narrow" w:hAnsi="Arial Narrow"/>
          <w:b/>
          <w:color w:val="000000"/>
        </w:rPr>
        <w:t>LAS PARTES</w:t>
      </w:r>
      <w:r>
        <w:rPr>
          <w:rFonts w:ascii="Arial Narrow" w:hAnsi="Arial Narrow"/>
          <w:color w:val="000000"/>
        </w:rPr>
        <w:t xml:space="preserve"> convienen que el </w:t>
      </w:r>
      <w:r>
        <w:rPr>
          <w:rFonts w:ascii="Arial Narrow" w:hAnsi="Arial Narrow"/>
          <w:b/>
          <w:color w:val="000000"/>
        </w:rPr>
        <w:t>VALOR</w:t>
      </w:r>
      <w:r>
        <w:rPr>
          <w:rFonts w:ascii="Arial Narrow" w:hAnsi="Arial Narrow"/>
          <w:color w:val="000000"/>
        </w:rPr>
        <w:t xml:space="preserve"> a pagar por </w:t>
      </w:r>
      <w:r>
        <w:rPr>
          <w:rFonts w:ascii="Arial Narrow" w:hAnsi="Arial Narrow"/>
          <w:b/>
          <w:color w:val="000000"/>
        </w:rPr>
        <w:t>EL</w:t>
      </w:r>
      <w:r>
        <w:rPr>
          <w:rFonts w:ascii="Arial Narrow" w:hAnsi="Arial Narrow"/>
          <w:color w:val="000000"/>
        </w:rPr>
        <w:t xml:space="preserve"> </w:t>
      </w:r>
      <w:r>
        <w:rPr>
          <w:rFonts w:ascii="Arial Narrow" w:hAnsi="Arial Narrow"/>
          <w:b/>
          <w:color w:val="000000"/>
        </w:rPr>
        <w:t>CUMPLIMIENTO</w:t>
      </w:r>
      <w:r>
        <w:rPr>
          <w:rFonts w:ascii="Arial Narrow" w:hAnsi="Arial Narrow"/>
          <w:color w:val="000000"/>
        </w:rPr>
        <w:t xml:space="preserve"> del objeto de este Contrato asciende a la suma total</w:t>
      </w:r>
      <w:r>
        <w:rPr>
          <w:rFonts w:ascii="Arial Narrow" w:hAnsi="Arial Narrow"/>
          <w:b/>
          <w:noProof/>
          <w:color w:val="000000"/>
        </w:rPr>
        <w:t xml:space="preserve"> </w:t>
      </w:r>
      <w:r w:rsidRPr="00AC3C5D">
        <w:rPr>
          <w:rFonts w:ascii="Arial Narrow" w:hAnsi="Arial Narrow"/>
          <w:b/>
          <w:noProof/>
          <w:color w:val="000000"/>
          <w:lang w:val="es-ES"/>
        </w:rPr>
        <w:t>__________________________</w:t>
      </w:r>
      <w:r>
        <w:rPr>
          <w:rFonts w:ascii="Arial Narrow" w:hAnsi="Arial Narrow"/>
          <w:b/>
          <w:color w:val="000000"/>
        </w:rPr>
        <w:t xml:space="preserve"> </w:t>
      </w:r>
      <w:r>
        <w:rPr>
          <w:rFonts w:ascii="Arial Narrow" w:hAnsi="Arial Narrow"/>
          <w:color w:val="000000"/>
        </w:rPr>
        <w:t>con ITBIS incluido</w:t>
      </w:r>
      <w:r>
        <w:rPr>
          <w:rFonts w:ascii="Arial Narrow" w:hAnsi="Arial Narrow"/>
          <w:b/>
          <w:color w:val="000000"/>
        </w:rPr>
        <w:t>.</w:t>
      </w:r>
      <w:r>
        <w:rPr>
          <w:rFonts w:ascii="Arial Narrow" w:hAnsi="Arial Narrow" w:cs="Arial"/>
          <w:b/>
          <w:bCs/>
          <w:color w:val="000000"/>
        </w:rPr>
        <w:t xml:space="preserve"> </w:t>
      </w:r>
      <w:r>
        <w:rPr>
          <w:rFonts w:ascii="Arial Narrow" w:hAnsi="Arial Narrow" w:cs="Arial"/>
          <w:color w:val="000000"/>
        </w:rPr>
        <w:t xml:space="preserve">Dicho valor es el resultado de la multiplicación de </w:t>
      </w:r>
      <w:r w:rsidRPr="00D840DA">
        <w:rPr>
          <w:rFonts w:ascii="Arial Narrow" w:hAnsi="Arial Narrow" w:cs="Arial"/>
          <w:color w:val="000000"/>
          <w:lang w:val="es-ES"/>
        </w:rPr>
        <w:t>_______________</w:t>
      </w:r>
      <w:r w:rsidRPr="00D840DA">
        <w:rPr>
          <w:rFonts w:ascii="Arial Narrow" w:hAnsi="Arial Narrow" w:cs="Arial"/>
          <w:b/>
          <w:bCs/>
          <w:color w:val="000000"/>
        </w:rPr>
        <w:t>(</w:t>
      </w:r>
      <w:r w:rsidRPr="00D840DA">
        <w:rPr>
          <w:rFonts w:ascii="Arial Narrow" w:hAnsi="Arial Narrow" w:cs="Arial"/>
          <w:b/>
          <w:bCs/>
          <w:color w:val="000000"/>
          <w:lang w:val="es-ES"/>
        </w:rPr>
        <w:t>___________</w:t>
      </w:r>
      <w:r w:rsidRPr="00D840DA">
        <w:rPr>
          <w:rFonts w:ascii="Arial Narrow" w:hAnsi="Arial Narrow" w:cs="Arial"/>
          <w:b/>
          <w:bCs/>
          <w:color w:val="000000"/>
        </w:rPr>
        <w:t>)</w:t>
      </w:r>
      <w:r w:rsidRPr="00D840DA">
        <w:rPr>
          <w:rFonts w:ascii="Arial Narrow" w:hAnsi="Arial Narrow" w:cs="Arial"/>
          <w:color w:val="000000"/>
        </w:rPr>
        <w:t xml:space="preserve"> </w:t>
      </w:r>
      <w:r w:rsidRPr="00D840DA">
        <w:rPr>
          <w:rFonts w:ascii="Arial Narrow" w:hAnsi="Arial Narrow" w:cs="Arial"/>
          <w:b/>
          <w:bCs/>
          <w:color w:val="000000"/>
        </w:rPr>
        <w:t>kits</w:t>
      </w:r>
      <w:r>
        <w:rPr>
          <w:rFonts w:ascii="Arial Narrow" w:hAnsi="Arial Narrow" w:cs="Arial"/>
          <w:b/>
          <w:bCs/>
          <w:color w:val="000000"/>
        </w:rPr>
        <w:t xml:space="preserve"> de alimentos crudos</w:t>
      </w:r>
      <w:r>
        <w:rPr>
          <w:rFonts w:ascii="Arial Narrow" w:hAnsi="Arial Narrow" w:cs="Arial"/>
          <w:color w:val="000000"/>
        </w:rPr>
        <w:t xml:space="preserve"> con un precio unitario con ITBIS incluido de </w:t>
      </w:r>
      <w:r w:rsidR="00005AF3">
        <w:rPr>
          <w:rFonts w:ascii="Arial Narrow" w:hAnsi="Arial Narrow" w:cs="Arial"/>
          <w:b/>
          <w:bCs/>
          <w:color w:val="000000"/>
        </w:rPr>
        <w:t>TRESCIENTOS NOVENTA Y CINCO CON 04</w:t>
      </w:r>
      <w:r>
        <w:rPr>
          <w:rFonts w:ascii="Arial Narrow" w:hAnsi="Arial Narrow" w:cs="Arial"/>
          <w:b/>
          <w:bCs/>
          <w:color w:val="000000"/>
        </w:rPr>
        <w:t>/100</w:t>
      </w:r>
      <w:r w:rsidR="00005AF3">
        <w:rPr>
          <w:rFonts w:ascii="Arial Narrow" w:hAnsi="Arial Narrow" w:cs="Arial"/>
          <w:b/>
          <w:bCs/>
          <w:color w:val="000000"/>
        </w:rPr>
        <w:t xml:space="preserve"> PESOS DOMINICANOS (RD$395.04</w:t>
      </w:r>
      <w:r>
        <w:rPr>
          <w:rFonts w:ascii="Arial Narrow" w:hAnsi="Arial Narrow" w:cs="Arial"/>
          <w:b/>
          <w:bCs/>
          <w:color w:val="000000"/>
        </w:rPr>
        <w:t>)</w:t>
      </w:r>
      <w:r>
        <w:rPr>
          <w:rFonts w:ascii="Arial Narrow" w:hAnsi="Arial Narrow" w:cs="Arial"/>
          <w:color w:val="000000"/>
        </w:rPr>
        <w:t>.</w:t>
      </w:r>
    </w:p>
    <w:p w14:paraId="40393B1B" w14:textId="77777777" w:rsidR="00112107" w:rsidRDefault="00A94F25">
      <w:pPr>
        <w:spacing w:before="240" w:after="0"/>
        <w:ind w:right="49"/>
        <w:jc w:val="both"/>
      </w:pPr>
      <w:r>
        <w:rPr>
          <w:rFonts w:ascii="Arial Narrow" w:hAnsi="Arial Narrow" w:cs="Arial"/>
          <w:color w:val="000000"/>
        </w:rPr>
        <w:t xml:space="preserve">El precio único y establecido de </w:t>
      </w:r>
      <w:r w:rsidR="00E82F6F">
        <w:rPr>
          <w:rFonts w:ascii="Arial Narrow" w:hAnsi="Arial Narrow" w:cs="Arial"/>
          <w:b/>
          <w:bCs/>
          <w:color w:val="000000"/>
        </w:rPr>
        <w:t xml:space="preserve">Trescientos Noventa y </w:t>
      </w:r>
      <w:r>
        <w:rPr>
          <w:rFonts w:ascii="Arial Narrow" w:hAnsi="Arial Narrow" w:cs="Arial"/>
          <w:b/>
          <w:bCs/>
          <w:color w:val="000000"/>
        </w:rPr>
        <w:t xml:space="preserve"> </w:t>
      </w:r>
      <w:r w:rsidR="00E82F6F">
        <w:rPr>
          <w:rFonts w:ascii="Arial Narrow" w:hAnsi="Arial Narrow" w:cs="Arial"/>
          <w:b/>
          <w:bCs/>
          <w:color w:val="000000"/>
        </w:rPr>
        <w:t xml:space="preserve">Cinco con 04/100 </w:t>
      </w:r>
      <w:r>
        <w:rPr>
          <w:rFonts w:ascii="Arial Narrow" w:hAnsi="Arial Narrow" w:cs="Arial"/>
          <w:b/>
          <w:bCs/>
          <w:color w:val="000000"/>
        </w:rPr>
        <w:t xml:space="preserve">Pesos Dominicanos </w:t>
      </w:r>
      <w:r w:rsidR="00E82F6F">
        <w:rPr>
          <w:rFonts w:ascii="Arial Narrow" w:hAnsi="Arial Narrow" w:cs="Arial"/>
          <w:b/>
          <w:bCs/>
          <w:color w:val="000000"/>
        </w:rPr>
        <w:t>(RD$395.04</w:t>
      </w:r>
      <w:r>
        <w:rPr>
          <w:rFonts w:ascii="Arial Narrow" w:hAnsi="Arial Narrow" w:cs="Arial"/>
          <w:b/>
          <w:bCs/>
          <w:color w:val="000000"/>
        </w:rPr>
        <w:t xml:space="preserve">) incluye el </w:t>
      </w:r>
      <w:r>
        <w:rPr>
          <w:rFonts w:ascii="Arial Narrow" w:hAnsi="Arial Narrow" w:cs="Arial"/>
          <w:b/>
          <w:bCs/>
          <w:lang w:val="es-ES"/>
        </w:rPr>
        <w:t xml:space="preserve">Impuesto a la Transferencia de Bienes Industrializados y Servicios (ITBIS) </w:t>
      </w:r>
      <w:r>
        <w:rPr>
          <w:rFonts w:ascii="Arial Narrow" w:hAnsi="Arial Narrow" w:cs="Arial"/>
        </w:rPr>
        <w:t>para los productos gravados con este impuesto</w:t>
      </w:r>
      <w:r>
        <w:rPr>
          <w:rFonts w:ascii="Arial Narrow" w:hAnsi="Arial Narrow" w:cs="Arial"/>
          <w:color w:val="000000"/>
        </w:rPr>
        <w:t>, además incluye el empaque, transporte y la distribución de los kits a los centros educativos que fueren adjudicados al oferente.</w:t>
      </w:r>
    </w:p>
    <w:p w14:paraId="6E9D6235" w14:textId="77777777" w:rsidR="00112107" w:rsidRDefault="00A94F25">
      <w:pPr>
        <w:widowControl w:val="0"/>
        <w:autoSpaceDE w:val="0"/>
        <w:autoSpaceDN w:val="0"/>
        <w:adjustRightInd w:val="0"/>
        <w:spacing w:before="240" w:after="0"/>
        <w:ind w:right="49"/>
        <w:jc w:val="both"/>
        <w:rPr>
          <w:rFonts w:ascii="Arial Narrow" w:hAnsi="Arial Narrow" w:cs="Arial"/>
        </w:rPr>
      </w:pPr>
      <w:r>
        <w:rPr>
          <w:rFonts w:ascii="Arial Narrow" w:hAnsi="Arial Narrow" w:cs="Arial"/>
          <w:b/>
          <w:bCs/>
        </w:rPr>
        <w:t>PARRAFO II:</w:t>
      </w:r>
      <w:r>
        <w:rPr>
          <w:rFonts w:ascii="Arial Narrow" w:hAnsi="Arial Narrow" w:cs="Arial"/>
        </w:rPr>
        <w:t xml:space="preserve"> Las partes convienen que no se hará desembolso alguno del producto que haya sido rechazado por no cumplir con las estipulaciones establecidas en el </w:t>
      </w:r>
      <w:r>
        <w:rPr>
          <w:rFonts w:ascii="Arial Narrow" w:hAnsi="Arial Narrow" w:cs="Arial"/>
          <w:b/>
          <w:u w:val="single"/>
        </w:rPr>
        <w:t>ARTÍCULO 4</w:t>
      </w:r>
      <w:r>
        <w:rPr>
          <w:rFonts w:ascii="Arial Narrow" w:hAnsi="Arial Narrow" w:cs="Arial"/>
        </w:rPr>
        <w:t xml:space="preserve"> de este contrato.</w:t>
      </w:r>
    </w:p>
    <w:p w14:paraId="26CD7E92" w14:textId="77777777" w:rsidR="00112107" w:rsidRDefault="00112107">
      <w:pPr>
        <w:widowControl w:val="0"/>
        <w:autoSpaceDE w:val="0"/>
        <w:autoSpaceDN w:val="0"/>
        <w:adjustRightInd w:val="0"/>
        <w:spacing w:before="240" w:after="0"/>
        <w:ind w:right="49"/>
        <w:jc w:val="both"/>
        <w:rPr>
          <w:rFonts w:ascii="Arial Narrow" w:eastAsia="Calibri" w:hAnsi="Arial Narrow" w:cs="Arial"/>
          <w:b/>
          <w:bCs/>
          <w:u w:val="single"/>
        </w:rPr>
      </w:pPr>
    </w:p>
    <w:p w14:paraId="347D6F7F" w14:textId="77777777" w:rsidR="00112107" w:rsidRDefault="00A94F25">
      <w:pPr>
        <w:ind w:right="-15"/>
        <w:jc w:val="both"/>
      </w:pPr>
      <w:r>
        <w:rPr>
          <w:rFonts w:ascii="Arial Narrow" w:eastAsia="Calibri" w:hAnsi="Arial Narrow" w:cs="Arial"/>
          <w:b/>
          <w:bCs/>
          <w:u w:val="single"/>
        </w:rPr>
        <w:t xml:space="preserve">ARTÍCULO 14: </w:t>
      </w:r>
      <w:r>
        <w:rPr>
          <w:rFonts w:ascii="Arial Narrow" w:hAnsi="Arial Narrow" w:cs="Arial"/>
          <w:b/>
          <w:u w:val="single"/>
        </w:rPr>
        <w:t xml:space="preserve">FORMA DE PAGO: </w:t>
      </w:r>
      <w:r>
        <w:rPr>
          <w:rFonts w:ascii="Arial Narrow" w:hAnsi="Arial Narrow"/>
          <w:color w:val="000000"/>
        </w:rPr>
        <w:t>Los pagos serán realizados de acuerdo a las políticas de pago establecidas del Gobierno Central.</w:t>
      </w:r>
    </w:p>
    <w:p w14:paraId="4B2B276A" w14:textId="77777777" w:rsidR="00112107" w:rsidRDefault="00A94F25">
      <w:pPr>
        <w:autoSpaceDE w:val="0"/>
        <w:autoSpaceDN w:val="0"/>
        <w:adjustRightInd w:val="0"/>
        <w:spacing w:before="240" w:after="0"/>
        <w:ind w:right="49"/>
        <w:jc w:val="both"/>
        <w:rPr>
          <w:rFonts w:ascii="Arial Narrow" w:hAnsi="Arial Narrow" w:cs="Arial"/>
          <w:color w:val="000000"/>
        </w:rPr>
      </w:pPr>
      <w:r>
        <w:rPr>
          <w:rFonts w:ascii="Arial Narrow" w:hAnsi="Arial Narrow" w:cs="Arial"/>
          <w:b/>
          <w:bCs/>
          <w:color w:val="000000"/>
        </w:rPr>
        <w:t xml:space="preserve">El INABIE, </w:t>
      </w:r>
      <w:r>
        <w:rPr>
          <w:rFonts w:ascii="Arial Narrow" w:hAnsi="Arial Narrow" w:cs="Arial"/>
          <w:color w:val="000000"/>
        </w:rPr>
        <w:t xml:space="preserve">hará los desembolsos de pago a la </w:t>
      </w:r>
      <w:r>
        <w:rPr>
          <w:rFonts w:ascii="Arial Narrow" w:hAnsi="Arial Narrow" w:cs="Arial"/>
          <w:b/>
          <w:bCs/>
          <w:color w:val="000000"/>
        </w:rPr>
        <w:t>SEGUNDA</w:t>
      </w:r>
      <w:r>
        <w:rPr>
          <w:rFonts w:ascii="Arial Narrow" w:hAnsi="Arial Narrow" w:cs="Arial"/>
          <w:color w:val="000000"/>
        </w:rPr>
        <w:t xml:space="preserve"> </w:t>
      </w:r>
      <w:r>
        <w:rPr>
          <w:rFonts w:ascii="Arial Narrow" w:hAnsi="Arial Narrow" w:cs="Arial"/>
          <w:b/>
          <w:bCs/>
          <w:color w:val="000000"/>
        </w:rPr>
        <w:t>PARTE</w:t>
      </w:r>
      <w:r>
        <w:rPr>
          <w:rFonts w:ascii="Arial Narrow" w:hAnsi="Arial Narrow" w:cs="Arial"/>
          <w:color w:val="000000"/>
        </w:rPr>
        <w:t xml:space="preserve"> según realice las entregas de los productos requeridos mediante conduces recibido conforme, firmados y sellados por el centro educativo con su debida facturación, y conforme a la forma de pago establecida más adelante. El presupuesto del presente contrato no genera obligación de pago de su totalidad por parte del </w:t>
      </w:r>
      <w:r>
        <w:rPr>
          <w:rFonts w:ascii="Arial Narrow" w:hAnsi="Arial Narrow" w:cs="Arial"/>
          <w:b/>
          <w:bCs/>
          <w:color w:val="000000"/>
        </w:rPr>
        <w:t>INABIE</w:t>
      </w:r>
      <w:r>
        <w:rPr>
          <w:rFonts w:ascii="Arial Narrow" w:hAnsi="Arial Narrow" w:cs="Arial"/>
          <w:color w:val="000000"/>
        </w:rPr>
        <w:t>, siendo éste meramente indicativo y procediendo la obligación de pago exclusivamente en atención a las unidades suministradas en condiciones óptimas y aceptadas conformes.</w:t>
      </w:r>
    </w:p>
    <w:p w14:paraId="5193E3E6" w14:textId="77777777" w:rsidR="00112107" w:rsidRDefault="00112107">
      <w:pPr>
        <w:autoSpaceDE w:val="0"/>
        <w:autoSpaceDN w:val="0"/>
        <w:adjustRightInd w:val="0"/>
        <w:spacing w:before="240" w:after="0"/>
        <w:ind w:right="49"/>
        <w:jc w:val="both"/>
      </w:pPr>
    </w:p>
    <w:p w14:paraId="319AD8F4" w14:textId="77777777" w:rsidR="00112107" w:rsidRDefault="00A94F25">
      <w:pPr>
        <w:jc w:val="both"/>
      </w:pPr>
      <w:r>
        <w:rPr>
          <w:rFonts w:ascii="Arial Narrow" w:hAnsi="Arial Narrow"/>
          <w:color w:val="000000"/>
        </w:rPr>
        <w:t xml:space="preserve">El Instituto Nacional de Bienestar Estudiantil hará los pagos vía libramientos a los suplidores aproximadamente en un periodo de 45 a 60 días </w:t>
      </w:r>
      <w:r>
        <w:rPr>
          <w:rFonts w:ascii="Arial Narrow" w:hAnsi="Arial Narrow"/>
        </w:rPr>
        <w:t xml:space="preserve">después de la certificación del presente contrato por </w:t>
      </w:r>
      <w:r>
        <w:rPr>
          <w:rFonts w:ascii="Arial Narrow" w:hAnsi="Arial Narrow" w:cs="Arial"/>
        </w:rPr>
        <w:t>la Contraloría General de la República Dominicana</w:t>
      </w:r>
      <w:r>
        <w:rPr>
          <w:rFonts w:ascii="Arial Narrow" w:hAnsi="Arial Narrow" w:cs="Arial"/>
          <w:b/>
          <w:bCs/>
        </w:rPr>
        <w:t>,</w:t>
      </w:r>
      <w:r>
        <w:rPr>
          <w:rFonts w:ascii="Arial Narrow" w:hAnsi="Arial Narrow" w:cs="Arial"/>
        </w:rPr>
        <w:t xml:space="preserve"> </w:t>
      </w:r>
      <w:r>
        <w:rPr>
          <w:rFonts w:ascii="Arial Narrow" w:hAnsi="Arial Narrow"/>
          <w:color w:val="000000"/>
        </w:rPr>
        <w:t>contra entrega factura con número de comprobante fiscal gubernamental, anexando los conduces firmados y sellados de recepción satisfactoria de los centros educativos y</w:t>
      </w:r>
      <w:r>
        <w:rPr>
          <w:rFonts w:ascii="Arial Narrow" w:hAnsi="Arial Narrow" w:cs="Arial"/>
        </w:rPr>
        <w:t xml:space="preserve"> copia de Certificación de la Cuenta Bancaria registrada en el Sistema de Gestión Financiera (SIGEF)</w:t>
      </w:r>
      <w:r>
        <w:rPr>
          <w:rFonts w:ascii="Arial Narrow" w:hAnsi="Arial Narrow"/>
          <w:color w:val="000000"/>
        </w:rPr>
        <w:t>, según se establecerá en el contrato y luego de comprobar la validez y conformidad de los documentos sometidos, y siguiendo</w:t>
      </w:r>
      <w:r>
        <w:rPr>
          <w:rFonts w:ascii="Arial Narrow" w:hAnsi="Arial Narrow"/>
          <w:b/>
          <w:color w:val="000000"/>
        </w:rPr>
        <w:t xml:space="preserve"> </w:t>
      </w:r>
      <w:r>
        <w:rPr>
          <w:rFonts w:ascii="Arial Narrow" w:hAnsi="Arial Narrow"/>
          <w:color w:val="000000"/>
        </w:rPr>
        <w:t>los procedimientos y reglamentos de ley que se establecen para el pago a suplidores del Estado.</w:t>
      </w:r>
    </w:p>
    <w:p w14:paraId="1C81DFC9" w14:textId="77777777" w:rsidR="00112107" w:rsidRDefault="00A94F25">
      <w:pPr>
        <w:spacing w:before="240" w:after="0"/>
        <w:jc w:val="both"/>
      </w:pPr>
      <w:r>
        <w:rPr>
          <w:rFonts w:ascii="Arial Narrow" w:hAnsi="Arial Narrow" w:cs="Arial"/>
          <w:b/>
          <w:bCs/>
          <w:color w:val="000000"/>
          <w:lang w:val="es-ES_tradnl"/>
        </w:rPr>
        <w:t>PARRAFO I: Requisitos Mínimos de los Conduces y Facturas:</w:t>
      </w:r>
      <w:r>
        <w:rPr>
          <w:rFonts w:ascii="Arial Narrow" w:hAnsi="Arial Narrow" w:cs="Arial"/>
          <w:color w:val="000000"/>
          <w:lang w:val="es-ES_tradnl"/>
        </w:rPr>
        <w:t xml:space="preserve"> </w:t>
      </w:r>
    </w:p>
    <w:p w14:paraId="3D72DF03" w14:textId="77777777" w:rsidR="00112107" w:rsidRDefault="00A94F25">
      <w:pPr>
        <w:pStyle w:val="ListParagraph"/>
        <w:numPr>
          <w:ilvl w:val="0"/>
          <w:numId w:val="1"/>
        </w:numPr>
        <w:spacing w:after="0"/>
        <w:jc w:val="both"/>
      </w:pPr>
      <w:r>
        <w:rPr>
          <w:rFonts w:ascii="Arial Narrow" w:hAnsi="Arial Narrow" w:cs="Arial"/>
          <w:color w:val="000000"/>
          <w:lang w:val="es-ES_tradnl"/>
        </w:rPr>
        <w:lastRenderedPageBreak/>
        <w:t>El formulario de conduce debe contener número, fecha, datos del centro educativo tales como nombre, director, teléfono, dirección, provincia o municipio, regional o distrito.</w:t>
      </w:r>
    </w:p>
    <w:p w14:paraId="7AE24A62" w14:textId="77777777" w:rsidR="00112107" w:rsidRDefault="00A94F25">
      <w:pPr>
        <w:pStyle w:val="ListParagraph"/>
        <w:numPr>
          <w:ilvl w:val="0"/>
          <w:numId w:val="1"/>
        </w:numPr>
        <w:spacing w:after="0"/>
        <w:jc w:val="both"/>
      </w:pPr>
      <w:r>
        <w:rPr>
          <w:rFonts w:ascii="Arial Narrow" w:hAnsi="Arial Narrow" w:cs="Arial"/>
          <w:color w:val="000000"/>
          <w:lang w:val="es-ES_tradnl"/>
        </w:rPr>
        <w:t xml:space="preserve"> Al realizar la entrega de productos al centro educativo, el suplidor deberá enviar los conduces en original y copia, conservando el original para fines de reclamación del pago y dejando la copia en el centro educativo.</w:t>
      </w:r>
    </w:p>
    <w:p w14:paraId="564C78B4" w14:textId="77777777" w:rsidR="00112107" w:rsidRDefault="00A94F25">
      <w:pPr>
        <w:pStyle w:val="ListParagraph"/>
        <w:numPr>
          <w:ilvl w:val="0"/>
          <w:numId w:val="1"/>
        </w:numPr>
        <w:spacing w:after="0"/>
        <w:jc w:val="both"/>
      </w:pPr>
      <w:r>
        <w:rPr>
          <w:rFonts w:ascii="Arial Narrow" w:hAnsi="Arial Narrow" w:cs="Arial"/>
          <w:color w:val="000000"/>
          <w:lang w:val="es-ES_tradnl"/>
        </w:rPr>
        <w:t>Los conduces deberán estar firmados (a puño y letra) y sellados, tanto por la empresa como por el centro educativo donde corresponde la entrega y deberá contener la descripción y cantidad de los productos entregados, no deberá contener borrones, tachaduras o sobre escrituras de ningún tipo, cualquier aclaración deberá hacerla quien recibe en el centro, en el espacio destinado para ello denominado “Observaciones” y quien recibe debe hacer constar en el conduce la fecha y hora de recepción.</w:t>
      </w:r>
    </w:p>
    <w:p w14:paraId="4EBF68D5" w14:textId="77777777" w:rsidR="00112107" w:rsidRDefault="00A94F25">
      <w:pPr>
        <w:pStyle w:val="ListParagraph"/>
        <w:numPr>
          <w:ilvl w:val="0"/>
          <w:numId w:val="1"/>
        </w:numPr>
        <w:spacing w:after="0"/>
        <w:jc w:val="both"/>
      </w:pPr>
      <w:r>
        <w:rPr>
          <w:rFonts w:ascii="Arial Narrow" w:hAnsi="Arial Narrow" w:cs="Arial"/>
          <w:color w:val="000000"/>
          <w:lang w:val="es-ES_tradnl"/>
        </w:rPr>
        <w:t xml:space="preserve">La factura deberá contener la fecha de emisión, nombre y RNC del cliente, Número de NCF Gubernamental y fecha de vencimiento del mismo, número del contrato, la numeración de los conduces y la cantidad de estos; deberá hacer constar nombre de los productos, cantidades, precio unitario </w:t>
      </w:r>
      <w:r>
        <w:rPr>
          <w:rFonts w:ascii="Arial Narrow" w:eastAsia="Arial Narrow" w:hAnsi="Arial Narrow" w:cs="Arial Narrow"/>
          <w:color w:val="000000"/>
        </w:rPr>
        <w:t>y total incluyendo el ITBIS, debidamente firmada y sellada por el suplidor o la suplidora, sin contener borrones, tachaduras o sobre escrituras.</w:t>
      </w:r>
    </w:p>
    <w:p w14:paraId="20258C3F" w14:textId="77777777" w:rsidR="00112107" w:rsidRDefault="00A94F25">
      <w:pPr>
        <w:spacing w:before="240"/>
        <w:jc w:val="both"/>
        <w:rPr>
          <w:highlight w:val="yellow"/>
        </w:rPr>
      </w:pPr>
      <w:r>
        <w:rPr>
          <w:rFonts w:ascii="Arial Narrow" w:hAnsi="Arial Narrow"/>
          <w:b/>
          <w:u w:val="single"/>
        </w:rPr>
        <w:t>ARTÍCULO 1</w:t>
      </w:r>
      <w:r w:rsidRPr="00AC3C5D">
        <w:rPr>
          <w:rFonts w:ascii="Arial Narrow" w:hAnsi="Arial Narrow"/>
          <w:b/>
          <w:u w:val="single"/>
          <w:lang w:val="es-ES"/>
        </w:rPr>
        <w:t>5</w:t>
      </w:r>
      <w:r>
        <w:rPr>
          <w:rFonts w:ascii="Arial Narrow" w:hAnsi="Arial Narrow"/>
          <w:b/>
          <w:bCs/>
          <w:u w:val="single"/>
        </w:rPr>
        <w:t>: PÓLIZA DE SEGURO DE FIEL CUMPLIMIENTO DE CONTRATO</w:t>
      </w:r>
      <w:r>
        <w:rPr>
          <w:rFonts w:ascii="Arial Narrow" w:hAnsi="Arial Narrow"/>
          <w:b/>
          <w:bCs/>
        </w:rPr>
        <w:t xml:space="preserve">: </w:t>
      </w:r>
      <w:r>
        <w:rPr>
          <w:rFonts w:ascii="Arial Narrow" w:hAnsi="Arial Narrow"/>
        </w:rPr>
        <w:t xml:space="preserve">El suplidor deberá presentar una Póliza de Seguro de Fiel Cumplimiento del Contrato a favor de la Entidad Contratante por un uno por ciento (1%) del valor total contratado que </w:t>
      </w:r>
      <w:r>
        <w:rPr>
          <w:rFonts w:ascii="Arial Narrow" w:hAnsi="Arial Narrow"/>
          <w:lang w:val="es-ES_tradnl"/>
        </w:rPr>
        <w:t xml:space="preserve">asciende al valor de </w:t>
      </w:r>
      <w:r w:rsidRPr="00AC3C5D">
        <w:rPr>
          <w:rFonts w:ascii="Arial Narrow" w:hAnsi="Arial Narrow"/>
          <w:lang w:val="es-ES"/>
        </w:rPr>
        <w:t>________________________</w:t>
      </w:r>
      <w:r>
        <w:rPr>
          <w:rFonts w:ascii="Arial Narrow" w:hAnsi="Arial Narrow"/>
          <w:b/>
          <w:noProof/>
          <w:color w:val="000000"/>
          <w:highlight w:val="yellow"/>
        </w:rPr>
        <w:t xml:space="preserve"> PESOS DOMINICANOS CON </w:t>
      </w:r>
      <w:r w:rsidRPr="00AC3C5D">
        <w:rPr>
          <w:rFonts w:ascii="Arial Narrow" w:hAnsi="Arial Narrow"/>
          <w:b/>
          <w:noProof/>
          <w:color w:val="000000"/>
          <w:highlight w:val="yellow"/>
          <w:lang w:val="es-ES"/>
        </w:rPr>
        <w:t>00</w:t>
      </w:r>
      <w:r>
        <w:rPr>
          <w:rFonts w:ascii="Arial Narrow" w:hAnsi="Arial Narrow"/>
          <w:b/>
          <w:noProof/>
          <w:color w:val="000000"/>
          <w:highlight w:val="yellow"/>
        </w:rPr>
        <w:t>/100</w:t>
      </w:r>
      <w:r>
        <w:rPr>
          <w:rFonts w:ascii="Arial Narrow" w:hAnsi="Arial Narrow"/>
          <w:b/>
          <w:color w:val="000000"/>
          <w:highlight w:val="yellow"/>
          <w:lang w:val="es-ES_tradnl"/>
        </w:rPr>
        <w:t xml:space="preserve"> (</w:t>
      </w:r>
      <w:r>
        <w:rPr>
          <w:rFonts w:ascii="Arial Narrow" w:hAnsi="Arial Narrow"/>
          <w:b/>
          <w:noProof/>
          <w:color w:val="000000"/>
          <w:highlight w:val="yellow"/>
          <w:lang w:val="es-ES_tradnl"/>
        </w:rPr>
        <w:t>RD$</w:t>
      </w:r>
      <w:r w:rsidRPr="00AC3C5D">
        <w:rPr>
          <w:rFonts w:ascii="Arial Narrow" w:hAnsi="Arial Narrow"/>
          <w:b/>
          <w:noProof/>
          <w:color w:val="000000"/>
          <w:highlight w:val="yellow"/>
          <w:lang w:val="es-ES"/>
        </w:rPr>
        <w:t>___________________</w:t>
      </w:r>
      <w:r>
        <w:rPr>
          <w:rFonts w:ascii="Arial Narrow" w:hAnsi="Arial Narrow"/>
          <w:b/>
          <w:color w:val="000000"/>
          <w:highlight w:val="yellow"/>
          <w:lang w:val="es-ES_tradnl"/>
        </w:rPr>
        <w:t>).</w:t>
      </w:r>
    </w:p>
    <w:p w14:paraId="5B8210B2" w14:textId="77777777" w:rsidR="00112107" w:rsidRDefault="00A94F25">
      <w:pPr>
        <w:jc w:val="both"/>
        <w:rPr>
          <w:rFonts w:ascii="Arial Narrow" w:hAnsi="Arial Narrow" w:cs="Arial"/>
        </w:rPr>
      </w:pPr>
      <w:r>
        <w:rPr>
          <w:rFonts w:ascii="Arial Narrow" w:eastAsia="Arial Narrow" w:hAnsi="Arial Narrow" w:cs="Arial Narrow"/>
          <w:color w:val="000000"/>
        </w:rPr>
        <w:t>E</w:t>
      </w:r>
      <w:r>
        <w:rPr>
          <w:rFonts w:ascii="Arial Narrow" w:hAnsi="Arial Narrow" w:cs="Arial"/>
          <w:lang w:val="es-ES_tradnl"/>
        </w:rPr>
        <w:t>l Instituto Nacional de Bienestar Estudiantil</w:t>
      </w:r>
      <w:r>
        <w:rPr>
          <w:rFonts w:ascii="Arial Narrow" w:hAnsi="Arial Narrow" w:cs="Arial"/>
        </w:rPr>
        <w:t xml:space="preserve"> se compromete a liberar la Garantía o Póliza de Fiel Cumplimiento de Contrato cuando </w:t>
      </w:r>
      <w:r>
        <w:rPr>
          <w:rFonts w:ascii="Arial Narrow" w:hAnsi="Arial Narrow" w:cs="Arial"/>
          <w:b/>
        </w:rPr>
        <w:t xml:space="preserve">EL SUPLIDOR </w:t>
      </w:r>
      <w:r>
        <w:rPr>
          <w:rFonts w:ascii="Arial Narrow" w:hAnsi="Arial Narrow" w:cs="Arial"/>
        </w:rPr>
        <w:t>o</w:t>
      </w:r>
      <w:r>
        <w:rPr>
          <w:rFonts w:ascii="Arial Narrow" w:hAnsi="Arial Narrow" w:cs="Arial"/>
          <w:b/>
        </w:rPr>
        <w:t xml:space="preserve"> PROVEEDOR </w:t>
      </w:r>
      <w:r>
        <w:rPr>
          <w:rFonts w:ascii="Arial Narrow" w:hAnsi="Arial Narrow" w:cs="Arial"/>
        </w:rPr>
        <w:t xml:space="preserve">termine la contratación de servicio a satisfacción del </w:t>
      </w:r>
      <w:r>
        <w:rPr>
          <w:rFonts w:ascii="Arial Narrow" w:hAnsi="Arial Narrow" w:cs="Arial"/>
          <w:b/>
        </w:rPr>
        <w:t xml:space="preserve">INSTITUTO </w:t>
      </w:r>
    </w:p>
    <w:p w14:paraId="27C76544" w14:textId="77777777" w:rsidR="00112107" w:rsidRDefault="00A94F25">
      <w:pPr>
        <w:tabs>
          <w:tab w:val="left" w:pos="780"/>
        </w:tabs>
        <w:spacing w:before="240" w:after="0" w:line="240" w:lineRule="auto"/>
        <w:jc w:val="both"/>
        <w:rPr>
          <w:rFonts w:ascii="Arial Narrow" w:hAnsi="Arial Narrow" w:cs="Arial"/>
        </w:rPr>
      </w:pPr>
      <w:r>
        <w:rPr>
          <w:rFonts w:ascii="Arial Narrow" w:hAnsi="Arial Narrow" w:cs="Arial"/>
          <w:b/>
        </w:rPr>
        <w:t>PARRAFO</w:t>
      </w:r>
      <w:r w:rsidRPr="00AC3C5D">
        <w:rPr>
          <w:rFonts w:ascii="Arial Narrow" w:hAnsi="Arial Narrow" w:cs="Arial"/>
          <w:b/>
          <w:lang w:val="es-ES"/>
        </w:rPr>
        <w:t>:</w:t>
      </w:r>
      <w:r>
        <w:rPr>
          <w:rFonts w:ascii="Arial Narrow" w:hAnsi="Arial Narrow" w:cs="Arial"/>
        </w:rPr>
        <w:t xml:space="preserve"> Dicha Póliza responderá de los daños y perjuicios que se produzcan al </w:t>
      </w:r>
      <w:r>
        <w:rPr>
          <w:rFonts w:ascii="Arial Narrow" w:hAnsi="Arial Narrow" w:cs="Arial"/>
          <w:b/>
        </w:rPr>
        <w:t xml:space="preserve">INSTITUTO </w:t>
      </w:r>
      <w:r>
        <w:rPr>
          <w:rFonts w:ascii="Arial Narrow" w:hAnsi="Arial Narrow" w:cs="Arial"/>
        </w:rPr>
        <w:t xml:space="preserve">en caso de incumplimiento, quien determinará en todo caso la ejecución  de la Póliza, independientemente del resto de acciones que legalmente procedan.   </w:t>
      </w:r>
    </w:p>
    <w:p w14:paraId="2784AB0F" w14:textId="1BCE25E9" w:rsidR="00112107" w:rsidRDefault="00A94F25">
      <w:pPr>
        <w:widowControl w:val="0"/>
        <w:tabs>
          <w:tab w:val="left" w:pos="780"/>
        </w:tabs>
        <w:autoSpaceDE w:val="0"/>
        <w:autoSpaceDN w:val="0"/>
        <w:adjustRightInd w:val="0"/>
        <w:spacing w:before="240"/>
        <w:jc w:val="both"/>
        <w:rPr>
          <w:rFonts w:ascii="Arial Narrow" w:hAnsi="Arial Narrow" w:cs="Arial"/>
        </w:rPr>
      </w:pPr>
      <w:r>
        <w:rPr>
          <w:rFonts w:ascii="Arial Narrow" w:hAnsi="Arial Narrow" w:cs="Arial"/>
          <w:b/>
          <w:u w:val="single"/>
        </w:rPr>
        <w:t>ARTÍCULO 1</w:t>
      </w:r>
      <w:r w:rsidRPr="00AC3C5D">
        <w:rPr>
          <w:rFonts w:ascii="Arial Narrow" w:hAnsi="Arial Narrow" w:cs="Arial"/>
          <w:b/>
          <w:u w:val="single"/>
          <w:lang w:val="es-ES"/>
        </w:rPr>
        <w:t>6</w:t>
      </w:r>
      <w:r>
        <w:rPr>
          <w:rFonts w:ascii="Arial Narrow" w:hAnsi="Arial Narrow" w:cs="Arial"/>
          <w:b/>
          <w:u w:val="single"/>
        </w:rPr>
        <w:t>: TIEMPO DE VIGENCIA</w:t>
      </w:r>
      <w:r>
        <w:rPr>
          <w:rFonts w:ascii="Arial Narrow" w:hAnsi="Arial Narrow" w:cs="Arial"/>
          <w:b/>
          <w:u w:val="single"/>
          <w:lang w:val="es-ES"/>
        </w:rPr>
        <w:t xml:space="preserve">: </w:t>
      </w:r>
      <w:r>
        <w:rPr>
          <w:rFonts w:ascii="Arial Narrow" w:hAnsi="Arial Narrow"/>
          <w:color w:val="000000"/>
          <w:szCs w:val="24"/>
        </w:rPr>
        <w:t xml:space="preserve">La vigencia del Contrato será de </w:t>
      </w:r>
      <w:r w:rsidR="00E4594C">
        <w:rPr>
          <w:rFonts w:ascii="Arial Narrow" w:hAnsi="Arial Narrow"/>
          <w:color w:val="000000"/>
          <w:szCs w:val="24"/>
          <w:lang w:val="es-ES"/>
        </w:rPr>
        <w:t>siete (07) semanas</w:t>
      </w:r>
      <w:r>
        <w:rPr>
          <w:rFonts w:ascii="Arial Narrow" w:hAnsi="Arial Narrow"/>
          <w:color w:val="000000"/>
          <w:szCs w:val="24"/>
        </w:rPr>
        <w:t xml:space="preserve">, </w:t>
      </w:r>
      <w:r>
        <w:rPr>
          <w:rFonts w:ascii="Arial Narrow" w:hAnsi="Arial Narrow"/>
          <w:color w:val="000000"/>
          <w:szCs w:val="24"/>
          <w:lang w:val="es-ES"/>
        </w:rPr>
        <w:t xml:space="preserve"> iniciando </w:t>
      </w:r>
      <w:r w:rsidR="00D840DA">
        <w:rPr>
          <w:rFonts w:ascii="Arial Narrow" w:hAnsi="Arial Narrow" w:cs="Arial"/>
          <w:b/>
          <w:bCs/>
        </w:rPr>
        <w:t>desde el día  treinta</w:t>
      </w:r>
      <w:r>
        <w:rPr>
          <w:rFonts w:ascii="Arial Narrow" w:hAnsi="Arial Narrow" w:cs="Arial"/>
          <w:b/>
          <w:bCs/>
          <w:lang w:val="es-US"/>
        </w:rPr>
        <w:t xml:space="preserve"> </w:t>
      </w:r>
      <w:r w:rsidRPr="00AC3C5D">
        <w:rPr>
          <w:rFonts w:ascii="Arial Narrow" w:hAnsi="Arial Narrow" w:cs="Arial"/>
          <w:b/>
          <w:bCs/>
          <w:lang w:val="es-ES"/>
        </w:rPr>
        <w:t>(</w:t>
      </w:r>
      <w:r w:rsidR="00D840DA">
        <w:rPr>
          <w:rFonts w:ascii="Arial Narrow" w:hAnsi="Arial Narrow" w:cs="Arial"/>
          <w:b/>
          <w:bCs/>
          <w:lang w:val="es-ES"/>
        </w:rPr>
        <w:t>30</w:t>
      </w:r>
      <w:r w:rsidRPr="00AC3C5D">
        <w:rPr>
          <w:rFonts w:ascii="Arial Narrow" w:hAnsi="Arial Narrow" w:cs="Arial"/>
          <w:b/>
          <w:bCs/>
          <w:lang w:val="es-ES"/>
        </w:rPr>
        <w:t xml:space="preserve">) del mes de </w:t>
      </w:r>
      <w:r w:rsidR="00DF526F">
        <w:rPr>
          <w:rFonts w:ascii="Arial Narrow" w:hAnsi="Arial Narrow" w:cs="Arial"/>
          <w:b/>
          <w:bCs/>
          <w:lang w:val="es-ES"/>
        </w:rPr>
        <w:t>noviembre</w:t>
      </w:r>
      <w:r w:rsidRPr="00AC3C5D">
        <w:rPr>
          <w:rFonts w:ascii="Arial Narrow" w:hAnsi="Arial Narrow" w:cs="Arial"/>
          <w:b/>
          <w:bCs/>
          <w:lang w:val="es-ES"/>
        </w:rPr>
        <w:t xml:space="preserve"> del a</w:t>
      </w:r>
      <w:r>
        <w:rPr>
          <w:rFonts w:ascii="Arial Narrow" w:hAnsi="Arial Narrow" w:cs="Arial"/>
          <w:b/>
          <w:bCs/>
          <w:lang w:val="es-US"/>
        </w:rPr>
        <w:t>ñ</w:t>
      </w:r>
      <w:r w:rsidRPr="00AC3C5D">
        <w:rPr>
          <w:rFonts w:ascii="Arial Narrow" w:hAnsi="Arial Narrow" w:cs="Arial"/>
          <w:b/>
          <w:bCs/>
          <w:lang w:val="es-ES"/>
        </w:rPr>
        <w:t>o dos mil Veinte</w:t>
      </w:r>
      <w:r>
        <w:rPr>
          <w:rFonts w:ascii="Arial Narrow" w:hAnsi="Arial Narrow" w:cs="Arial"/>
          <w:b/>
          <w:bCs/>
        </w:rPr>
        <w:t>, (2020)</w:t>
      </w:r>
      <w:r w:rsidRPr="00AC3C5D">
        <w:rPr>
          <w:rFonts w:ascii="Arial Narrow" w:hAnsi="Arial Narrow" w:cs="Arial"/>
          <w:b/>
          <w:bCs/>
          <w:lang w:val="es-ES"/>
        </w:rPr>
        <w:t>;</w:t>
      </w:r>
      <w:r>
        <w:rPr>
          <w:rFonts w:ascii="Arial Narrow" w:hAnsi="Arial Narrow" w:cs="Arial"/>
          <w:b/>
          <w:bCs/>
        </w:rPr>
        <w:t xml:space="preserve"> </w:t>
      </w:r>
      <w:r>
        <w:rPr>
          <w:rFonts w:ascii="Arial Narrow" w:hAnsi="Arial Narrow" w:cs="Arial"/>
        </w:rPr>
        <w:t xml:space="preserve"> </w:t>
      </w:r>
      <w:r>
        <w:rPr>
          <w:rFonts w:ascii="Arial Narrow" w:hAnsi="Arial Narrow" w:cs="Arial"/>
          <w:b/>
          <w:bCs/>
        </w:rPr>
        <w:t xml:space="preserve">hasta el día </w:t>
      </w:r>
      <w:r w:rsidR="00090FF2">
        <w:rPr>
          <w:rFonts w:ascii="Arial Narrow" w:hAnsi="Arial Narrow" w:cs="Arial"/>
          <w:b/>
          <w:bCs/>
          <w:lang w:val="es-ES"/>
        </w:rPr>
        <w:t xml:space="preserve">doce (12) de </w:t>
      </w:r>
      <w:r w:rsidR="00D840DA">
        <w:rPr>
          <w:rFonts w:ascii="Arial Narrow" w:hAnsi="Arial Narrow" w:cs="Arial"/>
          <w:b/>
          <w:bCs/>
          <w:lang w:val="es-ES"/>
        </w:rPr>
        <w:t xml:space="preserve">febrero </w:t>
      </w:r>
      <w:r w:rsidRPr="00AC3C5D">
        <w:rPr>
          <w:rFonts w:ascii="Arial Narrow" w:hAnsi="Arial Narrow" w:cs="Arial"/>
          <w:b/>
          <w:bCs/>
          <w:lang w:val="es-ES"/>
        </w:rPr>
        <w:t>de</w:t>
      </w:r>
      <w:r>
        <w:rPr>
          <w:rFonts w:ascii="Arial Narrow" w:hAnsi="Arial Narrow" w:cs="Arial"/>
          <w:b/>
          <w:bCs/>
        </w:rPr>
        <w:t xml:space="preserve">l año dos mil </w:t>
      </w:r>
      <w:r w:rsidR="00D840DA">
        <w:rPr>
          <w:rFonts w:ascii="Arial Narrow" w:hAnsi="Arial Narrow" w:cs="Arial"/>
          <w:b/>
          <w:bCs/>
        </w:rPr>
        <w:t>veintiuno (2021)</w:t>
      </w:r>
      <w:r w:rsidRPr="00AC3C5D">
        <w:rPr>
          <w:rFonts w:ascii="Arial Narrow" w:hAnsi="Arial Narrow" w:cs="Arial"/>
          <w:b/>
          <w:bCs/>
          <w:lang w:val="es-ES"/>
        </w:rPr>
        <w:t xml:space="preserve">, </w:t>
      </w:r>
      <w:r>
        <w:rPr>
          <w:rFonts w:ascii="Arial Narrow" w:hAnsi="Arial Narrow"/>
          <w:color w:val="000000"/>
          <w:szCs w:val="24"/>
        </w:rPr>
        <w:t>y hasta su fiel cumplimiento, de conformidad con el Programa de Suministro o Cronograma de Entrega de Cantidades Adjudicada</w:t>
      </w:r>
      <w:r>
        <w:rPr>
          <w:rFonts w:ascii="Arial Narrow" w:hAnsi="Arial Narrow"/>
          <w:color w:val="000000"/>
          <w:szCs w:val="24"/>
          <w:lang w:val="es-ES"/>
        </w:rPr>
        <w:t>s.</w:t>
      </w:r>
    </w:p>
    <w:p w14:paraId="27A3319F" w14:textId="77777777" w:rsidR="00112107" w:rsidRDefault="00A94F25">
      <w:pPr>
        <w:autoSpaceDE w:val="0"/>
        <w:autoSpaceDN w:val="0"/>
        <w:adjustRightInd w:val="0"/>
        <w:spacing w:after="120"/>
        <w:jc w:val="both"/>
      </w:pPr>
      <w:r>
        <w:rPr>
          <w:rFonts w:ascii="Arial Narrow" w:hAnsi="Arial Narrow" w:cs="Arial"/>
          <w:b/>
          <w:bCs/>
          <w:u w:val="single"/>
        </w:rPr>
        <w:t>ARTÍCULO 1</w:t>
      </w:r>
      <w:r w:rsidRPr="00AC3C5D">
        <w:rPr>
          <w:rFonts w:ascii="Arial Narrow" w:hAnsi="Arial Narrow" w:cs="Arial"/>
          <w:b/>
          <w:bCs/>
          <w:u w:val="single"/>
          <w:lang w:val="es-ES"/>
        </w:rPr>
        <w:t>7</w:t>
      </w:r>
      <w:r>
        <w:rPr>
          <w:rFonts w:ascii="Arial Narrow" w:hAnsi="Arial Narrow" w:cs="Arial"/>
          <w:b/>
          <w:bCs/>
          <w:u w:val="single"/>
        </w:rPr>
        <w:t>: INCUMPLIMIENTO DEL CONTRATO Y GRADOS:</w:t>
      </w:r>
      <w:r>
        <w:rPr>
          <w:rFonts w:ascii="Arial Narrow" w:hAnsi="Arial Narrow" w:cs="Arial"/>
          <w:b/>
          <w:bCs/>
        </w:rPr>
        <w:t xml:space="preserve"> </w:t>
      </w:r>
      <w:r>
        <w:rPr>
          <w:rFonts w:ascii="Arial Narrow" w:hAnsi="Arial Narrow" w:cs="Arial"/>
        </w:rPr>
        <w:t xml:space="preserve">Según el Artículo </w:t>
      </w:r>
      <w:r w:rsidRPr="00AC3C5D">
        <w:rPr>
          <w:rFonts w:ascii="Arial Narrow" w:hAnsi="Arial Narrow" w:cs="Arial"/>
          <w:lang w:val="es-ES"/>
        </w:rPr>
        <w:t>No.</w:t>
      </w:r>
      <w:r>
        <w:rPr>
          <w:rFonts w:ascii="Arial Narrow" w:hAnsi="Arial Narrow" w:cs="Arial"/>
        </w:rPr>
        <w:t>128 del Reglamento 543-12</w:t>
      </w:r>
      <w:r w:rsidRPr="00AC3C5D">
        <w:rPr>
          <w:rFonts w:ascii="Arial Narrow" w:hAnsi="Arial Narrow" w:cs="Arial"/>
          <w:lang w:val="es-ES"/>
        </w:rPr>
        <w:t xml:space="preserve">, </w:t>
      </w:r>
      <w:r>
        <w:rPr>
          <w:rFonts w:ascii="Arial Narrow" w:hAnsi="Arial Narrow" w:cs="Arial"/>
        </w:rPr>
        <w:t xml:space="preserve">de la </w:t>
      </w:r>
      <w:r w:rsidRPr="00AC3C5D">
        <w:rPr>
          <w:rFonts w:ascii="Arial Narrow" w:hAnsi="Arial Narrow" w:cs="Arial"/>
          <w:lang w:val="es-ES"/>
        </w:rPr>
        <w:t>No.</w:t>
      </w:r>
      <w:r>
        <w:rPr>
          <w:rFonts w:ascii="Arial Narrow" w:hAnsi="Arial Narrow" w:cs="Arial"/>
        </w:rPr>
        <w:t>Ley 340-06</w:t>
      </w:r>
      <w:r>
        <w:rPr>
          <w:rFonts w:ascii="Arial Narrow" w:hAnsi="Arial Narrow" w:cs="Arial"/>
          <w:lang w:val="es-ES"/>
        </w:rPr>
        <w:t>,</w:t>
      </w:r>
      <w:r>
        <w:rPr>
          <w:rFonts w:ascii="Arial Narrow" w:hAnsi="Arial Narrow" w:cs="Arial"/>
        </w:rPr>
        <w:t xml:space="preserve"> Sobre Compras y Contrataciones de Bienes, Servicios, Obras y Concesiones, </w:t>
      </w:r>
      <w:r>
        <w:rPr>
          <w:rFonts w:ascii="Arial Narrow" w:hAnsi="Arial Narrow" w:cs="Arial"/>
          <w:lang w:val="es-ES"/>
        </w:rPr>
        <w:t xml:space="preserve">y en el pliego, </w:t>
      </w:r>
      <w:r>
        <w:rPr>
          <w:rFonts w:ascii="Arial Narrow" w:hAnsi="Arial Narrow" w:cs="Arial"/>
        </w:rPr>
        <w:t xml:space="preserve">se considerará incumplimiento del Contrato: </w:t>
      </w:r>
    </w:p>
    <w:p w14:paraId="3AB36C11" w14:textId="77777777" w:rsidR="00112107" w:rsidRDefault="00A94F25">
      <w:pPr>
        <w:autoSpaceDE w:val="0"/>
        <w:autoSpaceDN w:val="0"/>
        <w:adjustRightInd w:val="0"/>
        <w:spacing w:after="120"/>
        <w:jc w:val="both"/>
        <w:rPr>
          <w:rFonts w:ascii="Arial Narrow" w:hAnsi="Arial Narrow"/>
          <w:b/>
        </w:rPr>
      </w:pPr>
      <w:r>
        <w:rPr>
          <w:rFonts w:ascii="Arial Narrow" w:hAnsi="Arial Narrow"/>
          <w:b/>
        </w:rPr>
        <w:t xml:space="preserve">Falta de primer grado: </w:t>
      </w:r>
    </w:p>
    <w:p w14:paraId="104590B6"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rPr>
      </w:pPr>
      <w:r>
        <w:rPr>
          <w:rFonts w:ascii="Arial Narrow" w:hAnsi="Arial Narrow"/>
          <w:lang w:val="es-ES"/>
        </w:rPr>
        <w:t>I</w:t>
      </w:r>
      <w:r>
        <w:rPr>
          <w:rFonts w:ascii="Arial Narrow" w:hAnsi="Arial Narrow"/>
        </w:rPr>
        <w:t>ncumplimiento con las fichas técnicas de los productos procesados.</w:t>
      </w:r>
    </w:p>
    <w:p w14:paraId="57CD4300"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rPr>
      </w:pPr>
      <w:r>
        <w:rPr>
          <w:rFonts w:ascii="Arial Narrow" w:hAnsi="Arial Narrow"/>
        </w:rPr>
        <w:t xml:space="preserve">Productos re – empacados no permitidos  </w:t>
      </w:r>
    </w:p>
    <w:p w14:paraId="78902945"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cs="Arial"/>
          <w:b/>
          <w:bCs/>
          <w:noProof/>
          <w:u w:val="single"/>
          <w:lang w:val="es-ES" w:eastAsia="es-ES"/>
        </w:rPr>
      </w:pPr>
      <w:r>
        <w:rPr>
          <w:rFonts w:ascii="Arial Narrow" w:hAnsi="Arial Narrow"/>
        </w:rPr>
        <w:t>Productos re empacados en condiciones inadecuadas, las cuales no garantizan la inocuidad y conservación de los mismos.</w:t>
      </w:r>
      <w:r>
        <w:rPr>
          <w:rFonts w:ascii="Arial Narrow" w:hAnsi="Arial Narrow" w:cs="Arial"/>
          <w:b/>
          <w:bCs/>
          <w:noProof/>
          <w:u w:val="single"/>
          <w:lang w:val="es-ES" w:eastAsia="es-ES"/>
        </w:rPr>
        <w:t xml:space="preserve"> </w:t>
      </w:r>
    </w:p>
    <w:p w14:paraId="4D8C26D7"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cs="Arial"/>
        </w:rPr>
      </w:pPr>
      <w:r>
        <w:rPr>
          <w:rFonts w:ascii="Arial Narrow" w:hAnsi="Arial Narrow" w:cs="Arial"/>
        </w:rPr>
        <w:t>Negarse a ser inspeccionado en sus instalaciones y al momento de la entrega del servicio en los</w:t>
      </w:r>
      <w:r>
        <w:rPr>
          <w:rFonts w:ascii="Arial Narrow" w:hAnsi="Arial Narrow" w:cs="Arial"/>
          <w:lang w:val="es-ES"/>
        </w:rPr>
        <w:t xml:space="preserve"> </w:t>
      </w:r>
      <w:r>
        <w:rPr>
          <w:rFonts w:ascii="Arial Narrow" w:hAnsi="Arial Narrow" w:cs="Arial"/>
        </w:rPr>
        <w:t>centros educativos.</w:t>
      </w:r>
    </w:p>
    <w:p w14:paraId="14BAD9CE"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cs="Arial"/>
          <w:lang w:val="es-ES"/>
        </w:rPr>
      </w:pPr>
      <w:r>
        <w:rPr>
          <w:rFonts w:ascii="Arial Narrow" w:hAnsi="Arial Narrow" w:cs="Arial"/>
        </w:rPr>
        <w:t>Entregar raciones incompletas a las establecidas en el presente contrato o en la actualización de la matrícula</w:t>
      </w:r>
      <w:r>
        <w:rPr>
          <w:rFonts w:ascii="Arial Narrow" w:hAnsi="Arial Narrow" w:cs="Arial"/>
          <w:lang w:val="es-ES"/>
        </w:rPr>
        <w:t>.</w:t>
      </w:r>
    </w:p>
    <w:p w14:paraId="5F426330"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cs="Arial"/>
        </w:rPr>
      </w:pPr>
      <w:r>
        <w:rPr>
          <w:rFonts w:ascii="Arial Narrow" w:hAnsi="Arial Narrow" w:cs="Arial"/>
        </w:rPr>
        <w:t>No entrega de la alimentación sin previo aviso  y sin justificación válida.</w:t>
      </w:r>
    </w:p>
    <w:p w14:paraId="10E420DA" w14:textId="77777777" w:rsidR="00112107" w:rsidRDefault="00A94F25">
      <w:pPr>
        <w:pStyle w:val="ListParagraph"/>
        <w:numPr>
          <w:ilvl w:val="0"/>
          <w:numId w:val="2"/>
        </w:numPr>
        <w:autoSpaceDE w:val="0"/>
        <w:autoSpaceDN w:val="0"/>
        <w:adjustRightInd w:val="0"/>
        <w:spacing w:after="120"/>
        <w:ind w:left="0" w:firstLine="0"/>
        <w:jc w:val="both"/>
        <w:rPr>
          <w:rFonts w:ascii="Arial Narrow" w:hAnsi="Arial Narrow" w:cs="Arial"/>
        </w:rPr>
      </w:pPr>
      <w:r>
        <w:rPr>
          <w:rFonts w:ascii="Arial Narrow" w:hAnsi="Arial Narrow" w:cs="Arial"/>
        </w:rPr>
        <w:t xml:space="preserve">Incumplimiento de los requisitos administrativos establecidos en los artículos 13 y 14 del presente contrato. </w:t>
      </w:r>
    </w:p>
    <w:p w14:paraId="1ACCFAB4" w14:textId="77777777" w:rsidR="00112107" w:rsidRDefault="00A94F25">
      <w:pPr>
        <w:pStyle w:val="ListParagraph"/>
        <w:numPr>
          <w:ilvl w:val="0"/>
          <w:numId w:val="2"/>
        </w:numPr>
        <w:autoSpaceDE w:val="0"/>
        <w:autoSpaceDN w:val="0"/>
        <w:adjustRightInd w:val="0"/>
        <w:spacing w:after="120"/>
        <w:ind w:left="0" w:firstLine="0"/>
        <w:jc w:val="both"/>
      </w:pPr>
      <w:r>
        <w:rPr>
          <w:rFonts w:ascii="Arial Narrow" w:hAnsi="Arial Narrow" w:cs="Arial"/>
        </w:rPr>
        <w:t>Cualquier otra violación que impida el suministro de raciones de almuerzo escolar en la forma convenida en este contrato.</w:t>
      </w:r>
    </w:p>
    <w:p w14:paraId="44BA8503" w14:textId="77777777" w:rsidR="00112107" w:rsidRPr="00095D1F" w:rsidRDefault="00112107">
      <w:pPr>
        <w:pStyle w:val="xxmsonormal"/>
        <w:shd w:val="clear" w:color="FFFFFF" w:fill="FFFFFF"/>
        <w:spacing w:before="0" w:after="0" w:line="276" w:lineRule="auto"/>
        <w:jc w:val="both"/>
        <w:textAlignment w:val="center"/>
        <w:rPr>
          <w:sz w:val="2"/>
        </w:rPr>
      </w:pPr>
    </w:p>
    <w:p w14:paraId="428D91B7" w14:textId="77777777" w:rsidR="00112107" w:rsidRDefault="00A94F25">
      <w:pPr>
        <w:pStyle w:val="xxmsonormal"/>
        <w:shd w:val="clear" w:color="FFFFFF" w:fill="FFFFFF"/>
        <w:spacing w:before="0" w:after="120" w:line="276" w:lineRule="auto"/>
        <w:textAlignment w:val="center"/>
      </w:pPr>
      <w:r>
        <w:rPr>
          <w:rFonts w:ascii="Arial Narrow" w:hAnsi="Arial Narrow"/>
          <w:b/>
          <w:sz w:val="22"/>
          <w:szCs w:val="22"/>
        </w:rPr>
        <w:t>Falta de segundo grado:</w:t>
      </w:r>
    </w:p>
    <w:p w14:paraId="4C1BFA36" w14:textId="77777777" w:rsidR="00112107" w:rsidRDefault="00A94F25">
      <w:pPr>
        <w:pStyle w:val="xxmsonormal"/>
        <w:numPr>
          <w:ilvl w:val="0"/>
          <w:numId w:val="15"/>
        </w:numPr>
        <w:shd w:val="clear" w:color="FFFFFF" w:fill="FFFFFF"/>
        <w:spacing w:before="0" w:after="0" w:line="276" w:lineRule="auto"/>
        <w:ind w:left="0" w:firstLine="0"/>
        <w:textAlignment w:val="center"/>
      </w:pPr>
      <w:r>
        <w:rPr>
          <w:rFonts w:ascii="Arial Narrow" w:hAnsi="Arial Narrow" w:cs="Arial"/>
          <w:sz w:val="22"/>
          <w:szCs w:val="22"/>
          <w:lang w:val="es-DO" w:eastAsia="es-DO"/>
        </w:rPr>
        <w:t>Cualquier violación por dos veces durante el periodo de contratos de alguna falta de primer grado.</w:t>
      </w:r>
    </w:p>
    <w:p w14:paraId="685AD690" w14:textId="77777777" w:rsidR="00112107" w:rsidRDefault="00A94F25">
      <w:pPr>
        <w:pStyle w:val="xxmsonormal"/>
        <w:numPr>
          <w:ilvl w:val="0"/>
          <w:numId w:val="15"/>
        </w:numPr>
        <w:shd w:val="clear" w:color="FFFFFF" w:fill="FFFFFF"/>
        <w:spacing w:before="0" w:after="0" w:line="276" w:lineRule="auto"/>
        <w:ind w:left="0" w:firstLine="0"/>
        <w:jc w:val="both"/>
        <w:textAlignment w:val="center"/>
      </w:pPr>
      <w:r>
        <w:rPr>
          <w:rFonts w:ascii="Arial Narrow" w:hAnsi="Arial Narrow" w:cs="Arial"/>
          <w:sz w:val="22"/>
          <w:szCs w:val="22"/>
          <w:lang w:val="es-DO" w:eastAsia="es-DO"/>
        </w:rPr>
        <w:t xml:space="preserve">Trasladar sus instalaciones a otra dirección, sin la notificación previa y aprobación, de manera formal, al </w:t>
      </w:r>
      <w:r>
        <w:rPr>
          <w:rFonts w:ascii="Arial Narrow" w:hAnsi="Arial Narrow"/>
          <w:color w:val="000000"/>
        </w:rPr>
        <w:t>Departamento Aseguramiento de la Calidad de los Alimentos</w:t>
      </w:r>
      <w:r>
        <w:rPr>
          <w:rFonts w:ascii="Arial Narrow" w:hAnsi="Arial Narrow" w:cs="Arial"/>
          <w:sz w:val="22"/>
          <w:szCs w:val="22"/>
          <w:lang w:val="es-DO" w:eastAsia="es-DO"/>
        </w:rPr>
        <w:t xml:space="preserve"> del INABIE.</w:t>
      </w:r>
    </w:p>
    <w:p w14:paraId="7FE63032" w14:textId="77777777" w:rsidR="00112107" w:rsidRDefault="00A94F25">
      <w:pPr>
        <w:pStyle w:val="xxmsonormal"/>
        <w:numPr>
          <w:ilvl w:val="0"/>
          <w:numId w:val="15"/>
        </w:numPr>
        <w:shd w:val="clear" w:color="FFFFFF" w:fill="FFFFFF"/>
        <w:spacing w:before="0" w:after="0" w:line="276" w:lineRule="auto"/>
        <w:ind w:left="0" w:firstLine="0"/>
        <w:jc w:val="both"/>
        <w:textAlignment w:val="center"/>
      </w:pPr>
      <w:r>
        <w:rPr>
          <w:rFonts w:ascii="Arial Narrow" w:hAnsi="Arial Narrow" w:cs="Arial"/>
          <w:color w:val="000000"/>
        </w:rPr>
        <w:t>El uso de los logos del INABIE y el MINERD en los vehículos y locales del suplidor.</w:t>
      </w:r>
    </w:p>
    <w:p w14:paraId="3CD3DEDB" w14:textId="77777777" w:rsidR="00112107" w:rsidRDefault="00A94F25">
      <w:pPr>
        <w:pStyle w:val="xxmsonormal"/>
        <w:numPr>
          <w:ilvl w:val="0"/>
          <w:numId w:val="15"/>
        </w:numPr>
        <w:shd w:val="clear" w:color="FFFFFF" w:fill="FFFFFF"/>
        <w:spacing w:before="0" w:after="0" w:line="276" w:lineRule="auto"/>
        <w:ind w:left="0" w:firstLine="0"/>
        <w:jc w:val="both"/>
        <w:textAlignment w:val="center"/>
      </w:pPr>
      <w:r>
        <w:rPr>
          <w:rFonts w:ascii="Arial Narrow" w:hAnsi="Arial Narrow" w:cs="Arial"/>
          <w:color w:val="000000"/>
        </w:rPr>
        <w:t>Subcontratar  la entrega  de las raciones adjudicadas o utilizar las instalaciones de terceros sin autorización del INABIE.</w:t>
      </w:r>
    </w:p>
    <w:p w14:paraId="27195898" w14:textId="77777777" w:rsidR="00112107" w:rsidRPr="00095D1F" w:rsidRDefault="00112107">
      <w:pPr>
        <w:pStyle w:val="ListParagraph"/>
        <w:autoSpaceDE w:val="0"/>
        <w:autoSpaceDN w:val="0"/>
        <w:adjustRightInd w:val="0"/>
        <w:spacing w:after="0" w:line="240" w:lineRule="auto"/>
        <w:ind w:left="0"/>
        <w:jc w:val="both"/>
        <w:rPr>
          <w:sz w:val="2"/>
        </w:rPr>
      </w:pPr>
    </w:p>
    <w:p w14:paraId="12687B50" w14:textId="77777777" w:rsidR="00112107" w:rsidRDefault="00A94F25">
      <w:pPr>
        <w:pStyle w:val="xmsolistparagraph"/>
        <w:shd w:val="clear" w:color="FFFFFF" w:fill="FFFFFF"/>
        <w:spacing w:before="0" w:after="120" w:line="276" w:lineRule="auto"/>
        <w:jc w:val="both"/>
      </w:pPr>
      <w:r>
        <w:rPr>
          <w:rFonts w:ascii="Arial Narrow" w:hAnsi="Arial Narrow"/>
          <w:sz w:val="22"/>
          <w:szCs w:val="22"/>
        </w:rPr>
        <w:t xml:space="preserve"> </w:t>
      </w:r>
      <w:r>
        <w:rPr>
          <w:rFonts w:ascii="Arial Narrow" w:hAnsi="Arial Narrow"/>
          <w:b/>
          <w:sz w:val="22"/>
          <w:szCs w:val="22"/>
        </w:rPr>
        <w:t>Falta de tercer  grado:</w:t>
      </w:r>
    </w:p>
    <w:p w14:paraId="4D4F7977" w14:textId="77777777" w:rsidR="00112107" w:rsidRDefault="00A94F25">
      <w:pPr>
        <w:pStyle w:val="xmsolistparagraph"/>
        <w:numPr>
          <w:ilvl w:val="0"/>
          <w:numId w:val="16"/>
        </w:numPr>
        <w:shd w:val="clear" w:color="FFFFFF" w:fill="FFFFFF"/>
        <w:spacing w:before="0" w:after="120" w:line="276" w:lineRule="auto"/>
        <w:ind w:left="0" w:firstLine="0"/>
        <w:jc w:val="both"/>
      </w:pPr>
      <w:r>
        <w:rPr>
          <w:rFonts w:ascii="Arial Narrow" w:hAnsi="Arial Narrow" w:cs="Arial"/>
          <w:sz w:val="22"/>
          <w:szCs w:val="22"/>
          <w:lang w:val="es-DO" w:eastAsia="es-DO"/>
        </w:rPr>
        <w:t>Cualquier violación que se considere de segundo grado, por dos (2) veces durante el periodo de contrato.</w:t>
      </w:r>
    </w:p>
    <w:p w14:paraId="7CF3960E" w14:textId="77777777" w:rsidR="00112107" w:rsidRDefault="00A94F25">
      <w:pPr>
        <w:pStyle w:val="xxmsonormal"/>
        <w:numPr>
          <w:ilvl w:val="0"/>
          <w:numId w:val="16"/>
        </w:numPr>
        <w:shd w:val="clear" w:color="FFFFFF" w:fill="FFFFFF"/>
        <w:spacing w:before="0" w:after="0" w:line="276" w:lineRule="auto"/>
        <w:ind w:left="0" w:firstLine="0"/>
        <w:jc w:val="both"/>
        <w:textAlignment w:val="center"/>
      </w:pPr>
      <w:r>
        <w:rPr>
          <w:rFonts w:ascii="Arial Narrow" w:hAnsi="Arial Narrow" w:cs="Arial"/>
          <w:sz w:val="22"/>
          <w:szCs w:val="22"/>
          <w:lang w:val="es-DO" w:eastAsia="es-DO"/>
        </w:rPr>
        <w:t xml:space="preserve">Ocurrencia enfermedades de trasmitidas por alimentos, </w:t>
      </w:r>
      <w:r>
        <w:rPr>
          <w:rFonts w:ascii="Arial Narrow" w:hAnsi="Arial Narrow" w:cs="Arial"/>
          <w:b/>
          <w:bCs/>
          <w:sz w:val="22"/>
          <w:szCs w:val="22"/>
          <w:lang w:val="es-DO" w:eastAsia="es-DO"/>
        </w:rPr>
        <w:t xml:space="preserve">ETA, </w:t>
      </w:r>
      <w:r>
        <w:rPr>
          <w:rFonts w:ascii="Arial Narrow" w:hAnsi="Arial Narrow" w:cs="Arial"/>
          <w:sz w:val="22"/>
          <w:szCs w:val="22"/>
          <w:lang w:val="es-DO" w:eastAsia="es-DO"/>
        </w:rPr>
        <w:t xml:space="preserve">según lo establecido en el </w:t>
      </w:r>
      <w:r>
        <w:rPr>
          <w:rFonts w:ascii="Arial Narrow" w:hAnsi="Arial Narrow" w:cs="Arial"/>
          <w:b/>
          <w:bCs/>
          <w:sz w:val="22"/>
          <w:szCs w:val="22"/>
          <w:lang w:val="es-DO" w:eastAsia="es-DO"/>
        </w:rPr>
        <w:t xml:space="preserve">PARRAFO </w:t>
      </w:r>
      <w:r>
        <w:rPr>
          <w:rFonts w:ascii="Arial Narrow" w:hAnsi="Arial Narrow" w:cs="Arial"/>
          <w:b/>
          <w:bCs/>
        </w:rPr>
        <w:t>V</w:t>
      </w:r>
      <w:r>
        <w:rPr>
          <w:rFonts w:ascii="Arial Narrow" w:hAnsi="Arial Narrow" w:cs="Arial"/>
          <w:sz w:val="22"/>
          <w:szCs w:val="22"/>
          <w:lang w:val="es-DO" w:eastAsia="es-DO"/>
        </w:rPr>
        <w:t xml:space="preserve"> del </w:t>
      </w:r>
      <w:r>
        <w:rPr>
          <w:rFonts w:ascii="Arial Narrow" w:hAnsi="Arial Narrow" w:cs="Arial"/>
          <w:b/>
          <w:bCs/>
          <w:sz w:val="22"/>
          <w:szCs w:val="22"/>
          <w:lang w:val="es-DO" w:eastAsia="es-DO"/>
        </w:rPr>
        <w:t>ARTICULO 6</w:t>
      </w:r>
      <w:r>
        <w:rPr>
          <w:rFonts w:ascii="Arial Narrow" w:hAnsi="Arial Narrow" w:cs="Arial"/>
          <w:sz w:val="22"/>
          <w:szCs w:val="22"/>
          <w:lang w:val="es-DO" w:eastAsia="es-DO"/>
        </w:rPr>
        <w:t xml:space="preserve"> del presente contrato.</w:t>
      </w:r>
    </w:p>
    <w:p w14:paraId="27D09066" w14:textId="77777777" w:rsidR="00112107" w:rsidRDefault="00A94F25">
      <w:pPr>
        <w:pStyle w:val="xxmsonormal"/>
        <w:numPr>
          <w:ilvl w:val="0"/>
          <w:numId w:val="16"/>
        </w:numPr>
        <w:shd w:val="clear" w:color="FFFFFF" w:fill="FFFFFF"/>
        <w:spacing w:before="0" w:after="0" w:line="276" w:lineRule="auto"/>
        <w:ind w:left="0" w:firstLine="0"/>
        <w:jc w:val="both"/>
        <w:textAlignment w:val="center"/>
      </w:pPr>
      <w:r>
        <w:rPr>
          <w:rFonts w:ascii="Arial Narrow" w:hAnsi="Arial Narrow" w:cs="Arial"/>
          <w:sz w:val="22"/>
          <w:szCs w:val="22"/>
          <w:lang w:val="es-DO" w:eastAsia="es-DO"/>
        </w:rPr>
        <w:t xml:space="preserve">Que el Proveedor incurra en el incumplimiento de la entrega de los productos </w:t>
      </w:r>
      <w:r w:rsidRPr="00AC3C5D">
        <w:rPr>
          <w:rFonts w:ascii="Arial Narrow" w:hAnsi="Arial Narrow" w:cs="Arial"/>
          <w:sz w:val="22"/>
          <w:szCs w:val="22"/>
          <w:lang w:val="es-ES" w:eastAsia="es-DO"/>
        </w:rPr>
        <w:t>do</w:t>
      </w:r>
      <w:r>
        <w:rPr>
          <w:rFonts w:ascii="Arial Narrow" w:hAnsi="Arial Narrow" w:cs="Arial"/>
          <w:sz w:val="22"/>
          <w:szCs w:val="22"/>
          <w:lang w:val="es-DO" w:eastAsia="es-DO"/>
        </w:rPr>
        <w:t>s (</w:t>
      </w:r>
      <w:r w:rsidRPr="00AC3C5D">
        <w:rPr>
          <w:rFonts w:ascii="Arial Narrow" w:hAnsi="Arial Narrow" w:cs="Arial"/>
          <w:sz w:val="22"/>
          <w:szCs w:val="22"/>
          <w:lang w:val="es-ES" w:eastAsia="es-DO"/>
        </w:rPr>
        <w:t>2</w:t>
      </w:r>
      <w:r>
        <w:rPr>
          <w:rFonts w:ascii="Arial Narrow" w:hAnsi="Arial Narrow" w:cs="Arial"/>
          <w:sz w:val="22"/>
          <w:szCs w:val="22"/>
          <w:lang w:val="es-DO" w:eastAsia="es-DO"/>
        </w:rPr>
        <w:t xml:space="preserve">) </w:t>
      </w:r>
      <w:r w:rsidRPr="00AC3C5D">
        <w:rPr>
          <w:rFonts w:ascii="Arial Narrow" w:hAnsi="Arial Narrow" w:cs="Arial"/>
          <w:sz w:val="22"/>
          <w:szCs w:val="22"/>
          <w:lang w:val="es-ES" w:eastAsia="es-DO"/>
        </w:rPr>
        <w:t xml:space="preserve">semanas </w:t>
      </w:r>
      <w:r>
        <w:rPr>
          <w:rFonts w:ascii="Arial Narrow" w:hAnsi="Arial Narrow" w:cs="Arial"/>
          <w:sz w:val="22"/>
          <w:szCs w:val="22"/>
          <w:lang w:val="es-DO" w:eastAsia="es-DO"/>
        </w:rPr>
        <w:t>consecutivos.</w:t>
      </w:r>
    </w:p>
    <w:p w14:paraId="07404F88" w14:textId="77777777" w:rsidR="00112107" w:rsidRDefault="00A94F25">
      <w:pPr>
        <w:pStyle w:val="xxmsonormal"/>
        <w:numPr>
          <w:ilvl w:val="0"/>
          <w:numId w:val="16"/>
        </w:numPr>
        <w:shd w:val="clear" w:color="FFFFFF" w:fill="FFFFFF"/>
        <w:spacing w:before="0" w:after="0" w:line="276" w:lineRule="auto"/>
        <w:ind w:left="0" w:firstLine="0"/>
        <w:jc w:val="both"/>
        <w:textAlignment w:val="center"/>
      </w:pPr>
      <w:r>
        <w:rPr>
          <w:rFonts w:ascii="Arial Narrow" w:hAnsi="Arial Narrow" w:cs="Arial"/>
          <w:sz w:val="22"/>
          <w:szCs w:val="22"/>
          <w:lang w:val="es-DO" w:eastAsia="es-DO"/>
        </w:rPr>
        <w:t>Entrega de alimentos en descomposición.</w:t>
      </w:r>
    </w:p>
    <w:p w14:paraId="4937C9E8" w14:textId="77777777" w:rsidR="00112107" w:rsidRPr="00095D1F" w:rsidRDefault="00112107">
      <w:pPr>
        <w:pStyle w:val="xxmsonormal"/>
        <w:shd w:val="clear" w:color="FFFFFF" w:fill="FFFFFF"/>
        <w:spacing w:before="0" w:after="0" w:line="276" w:lineRule="auto"/>
        <w:textAlignment w:val="center"/>
        <w:rPr>
          <w:sz w:val="2"/>
        </w:rPr>
      </w:pPr>
    </w:p>
    <w:p w14:paraId="7C499747" w14:textId="77777777" w:rsidR="00112107" w:rsidRDefault="00A94F25">
      <w:pPr>
        <w:pStyle w:val="xxmsonormal"/>
        <w:shd w:val="clear" w:color="FFFFFF" w:fill="FFFFFF"/>
        <w:spacing w:before="0" w:after="0" w:line="276" w:lineRule="auto"/>
        <w:jc w:val="both"/>
        <w:textAlignment w:val="center"/>
      </w:pPr>
      <w:r>
        <w:rPr>
          <w:rFonts w:ascii="Arial Narrow" w:hAnsi="Arial Narrow"/>
          <w:b/>
          <w:color w:val="212121"/>
          <w:sz w:val="22"/>
          <w:szCs w:val="22"/>
          <w:u w:val="single"/>
        </w:rPr>
        <w:t>PARRAFO:</w:t>
      </w:r>
      <w:r>
        <w:rPr>
          <w:rFonts w:ascii="Arial Narrow" w:hAnsi="Arial Narrow"/>
          <w:b/>
          <w:color w:val="212121"/>
          <w:sz w:val="22"/>
          <w:szCs w:val="22"/>
        </w:rPr>
        <w:t xml:space="preserve"> SANCIONES SOBRE EL  INCUMPLIMIENTO: </w:t>
      </w:r>
      <w:r>
        <w:rPr>
          <w:rFonts w:ascii="Arial Narrow" w:hAnsi="Arial Narrow"/>
          <w:color w:val="212121"/>
          <w:sz w:val="22"/>
          <w:szCs w:val="22"/>
        </w:rPr>
        <w:t>Para cualquiera de las violaciones en lo establecido como incumplimiento en el presente contrato en cualquier parte que lo refiera, se aplicarán las sanciones en la siguiente manera, luego de entregado el/los informe/s de incumplimiento:</w:t>
      </w:r>
    </w:p>
    <w:p w14:paraId="2E3D825E" w14:textId="77777777" w:rsidR="00112107" w:rsidRDefault="00A94F25">
      <w:pPr>
        <w:pStyle w:val="xmsonormal"/>
        <w:shd w:val="clear" w:color="FFFFFF" w:fill="FFFFFF"/>
        <w:spacing w:before="0" w:after="120" w:line="276" w:lineRule="auto"/>
        <w:jc w:val="both"/>
      </w:pPr>
      <w:r>
        <w:rPr>
          <w:rFonts w:ascii="Arial Narrow" w:hAnsi="Arial Narrow"/>
          <w:b/>
          <w:color w:val="212121"/>
          <w:sz w:val="22"/>
          <w:szCs w:val="22"/>
        </w:rPr>
        <w:t>Si LA SEGUNDA PARTE</w:t>
      </w:r>
      <w:r>
        <w:rPr>
          <w:rFonts w:ascii="Arial Narrow" w:hAnsi="Arial Narrow"/>
          <w:color w:val="212121"/>
          <w:sz w:val="22"/>
          <w:szCs w:val="22"/>
        </w:rPr>
        <w:t xml:space="preserve"> incurre en las Falta de Primer Grado,  la </w:t>
      </w:r>
      <w:r>
        <w:rPr>
          <w:rFonts w:ascii="Arial Narrow" w:hAnsi="Arial Narrow"/>
          <w:b/>
          <w:color w:val="212121"/>
          <w:sz w:val="22"/>
          <w:szCs w:val="22"/>
        </w:rPr>
        <w:t>PRIMERA PARTE</w:t>
      </w:r>
      <w:r>
        <w:rPr>
          <w:rFonts w:ascii="Arial Narrow" w:hAnsi="Arial Narrow"/>
          <w:color w:val="212121"/>
          <w:sz w:val="22"/>
          <w:szCs w:val="22"/>
        </w:rPr>
        <w:t xml:space="preserve">  amonestará por escrito al Suplidor indicándole las mejoras que debe seguir e implementar. </w:t>
      </w:r>
    </w:p>
    <w:p w14:paraId="08BF287E" w14:textId="77777777" w:rsidR="00112107" w:rsidRDefault="00A94F25">
      <w:pPr>
        <w:pStyle w:val="xmsolistparagraph"/>
        <w:shd w:val="clear" w:color="FFFFFF" w:fill="FFFFFF"/>
        <w:spacing w:before="0" w:after="120" w:line="276" w:lineRule="auto"/>
        <w:jc w:val="both"/>
      </w:pPr>
      <w:r>
        <w:rPr>
          <w:rFonts w:ascii="Arial Narrow" w:hAnsi="Arial Narrow"/>
          <w:b/>
          <w:color w:val="212121"/>
          <w:sz w:val="22"/>
          <w:szCs w:val="22"/>
        </w:rPr>
        <w:t>Si LA SEGUNDA PARTE</w:t>
      </w:r>
      <w:r>
        <w:rPr>
          <w:rFonts w:ascii="Arial Narrow" w:hAnsi="Arial Narrow"/>
          <w:color w:val="212121"/>
          <w:sz w:val="22"/>
          <w:szCs w:val="22"/>
        </w:rPr>
        <w:t xml:space="preserve"> incurre en las Falta de Segundo Grado, la </w:t>
      </w:r>
      <w:r>
        <w:rPr>
          <w:rFonts w:ascii="Arial Narrow" w:hAnsi="Arial Narrow"/>
          <w:b/>
          <w:color w:val="212121"/>
          <w:sz w:val="22"/>
          <w:szCs w:val="22"/>
        </w:rPr>
        <w:t>PRIMERA PARTE</w:t>
      </w:r>
      <w:r>
        <w:rPr>
          <w:rFonts w:ascii="Arial Narrow" w:hAnsi="Arial Narrow"/>
          <w:color w:val="212121"/>
          <w:sz w:val="22"/>
          <w:szCs w:val="22"/>
        </w:rPr>
        <w:t xml:space="preserve"> le suspenderá el contrato por el tiempo que considere, hasta tanto no haya dado muestra de haber mejorado la causa que origina tal ocurrencia.</w:t>
      </w:r>
    </w:p>
    <w:p w14:paraId="2881232C" w14:textId="77777777" w:rsidR="00112107" w:rsidRDefault="00A94F25">
      <w:pPr>
        <w:pStyle w:val="xmsolistparagraph"/>
        <w:shd w:val="clear" w:color="FFFFFF" w:fill="FFFFFF"/>
        <w:spacing w:before="0" w:after="120" w:line="276" w:lineRule="auto"/>
        <w:jc w:val="both"/>
      </w:pPr>
      <w:r>
        <w:rPr>
          <w:rFonts w:ascii="Arial Narrow" w:hAnsi="Arial Narrow"/>
          <w:b/>
          <w:color w:val="212121"/>
          <w:sz w:val="22"/>
          <w:szCs w:val="22"/>
        </w:rPr>
        <w:t>Si LA SEGUNDA PARTE</w:t>
      </w:r>
      <w:r>
        <w:rPr>
          <w:rFonts w:ascii="Arial Narrow" w:hAnsi="Arial Narrow"/>
          <w:color w:val="212121"/>
          <w:sz w:val="22"/>
          <w:szCs w:val="22"/>
        </w:rPr>
        <w:t xml:space="preserve"> incurre en las Falta de Tercer Grado, la </w:t>
      </w:r>
      <w:r>
        <w:rPr>
          <w:rFonts w:ascii="Arial Narrow" w:hAnsi="Arial Narrow"/>
          <w:b/>
          <w:color w:val="212121"/>
          <w:sz w:val="22"/>
          <w:szCs w:val="22"/>
        </w:rPr>
        <w:t>PRIMERA PARTE</w:t>
      </w:r>
      <w:r>
        <w:rPr>
          <w:rFonts w:ascii="Arial Narrow" w:hAnsi="Arial Narrow"/>
          <w:color w:val="212121"/>
          <w:sz w:val="22"/>
          <w:szCs w:val="22"/>
        </w:rPr>
        <w:t xml:space="preserve"> le suspenderá el contrato de forma temporal o definitiva, atendiendo a las recomendaciones de las áreas técnicas.</w:t>
      </w:r>
    </w:p>
    <w:p w14:paraId="7D2F07B4" w14:textId="77777777" w:rsidR="00112107" w:rsidRDefault="00A94F25">
      <w:pPr>
        <w:pStyle w:val="xmsolistparagraph"/>
        <w:shd w:val="clear" w:color="FFFFFF" w:fill="FFFFFF"/>
        <w:spacing w:before="0" w:after="120" w:line="276" w:lineRule="auto"/>
        <w:jc w:val="both"/>
      </w:pPr>
      <w:r>
        <w:rPr>
          <w:rFonts w:ascii="Arial Narrow" w:hAnsi="Arial Narrow"/>
          <w:color w:val="212121"/>
          <w:sz w:val="22"/>
          <w:szCs w:val="22"/>
        </w:rPr>
        <w:t xml:space="preserve">Daños causados a terceros como consecuencia de las actividades de ejecución del Contrato  por parte del </w:t>
      </w:r>
      <w:r>
        <w:rPr>
          <w:rFonts w:ascii="Arial Narrow" w:hAnsi="Arial Narrow"/>
          <w:b/>
          <w:color w:val="212121"/>
          <w:sz w:val="22"/>
          <w:szCs w:val="22"/>
        </w:rPr>
        <w:t>Suplidor</w:t>
      </w:r>
      <w:r>
        <w:rPr>
          <w:rFonts w:ascii="Arial Narrow" w:hAnsi="Arial Narrow"/>
          <w:color w:val="212121"/>
          <w:sz w:val="22"/>
          <w:szCs w:val="22"/>
        </w:rPr>
        <w:t xml:space="preserve"> y sin perjuicio de las obligaciones que la Ley impone, serán asumidos a su propio riesgo siempre que </w:t>
      </w:r>
      <w:r>
        <w:rPr>
          <w:rFonts w:ascii="Arial Narrow" w:hAnsi="Arial Narrow"/>
          <w:b/>
          <w:color w:val="212121"/>
          <w:sz w:val="22"/>
          <w:szCs w:val="22"/>
        </w:rPr>
        <w:t>LA SEGUNDA PARTE</w:t>
      </w:r>
      <w:r>
        <w:rPr>
          <w:rFonts w:ascii="Arial Narrow" w:hAnsi="Arial Narrow"/>
          <w:color w:val="212121"/>
          <w:sz w:val="22"/>
          <w:szCs w:val="22"/>
        </w:rPr>
        <w:t xml:space="preserve"> lo ocasionare  y consecuentemente con su responsabilidad civil y penal.</w:t>
      </w:r>
    </w:p>
    <w:p w14:paraId="1047717D" w14:textId="77777777" w:rsidR="00112107" w:rsidRDefault="00A94F25">
      <w:pPr>
        <w:pStyle w:val="xmsonormal"/>
        <w:shd w:val="clear" w:color="auto" w:fill="FFFFFF"/>
        <w:spacing w:before="0" w:beforeAutospacing="0" w:after="120" w:afterAutospacing="0" w:line="276" w:lineRule="auto"/>
        <w:jc w:val="both"/>
        <w:rPr>
          <w:rFonts w:ascii="Arial Narrow" w:hAnsi="Arial Narrow"/>
        </w:rPr>
      </w:pPr>
      <w:r>
        <w:rPr>
          <w:rFonts w:ascii="Arial Narrow" w:hAnsi="Arial Narrow" w:cs="Arial"/>
          <w:b/>
          <w:color w:val="000000"/>
          <w:u w:val="single"/>
        </w:rPr>
        <w:t>ARTÍCULO 1</w:t>
      </w:r>
      <w:r w:rsidRPr="00AC3C5D">
        <w:rPr>
          <w:rFonts w:ascii="Arial Narrow" w:hAnsi="Arial Narrow" w:cs="Arial"/>
          <w:b/>
          <w:color w:val="000000"/>
          <w:u w:val="single"/>
          <w:lang w:val="es-ES"/>
        </w:rPr>
        <w:t>8</w:t>
      </w:r>
      <w:r>
        <w:rPr>
          <w:rFonts w:ascii="Arial Narrow" w:hAnsi="Arial Narrow" w:cs="Arial"/>
          <w:b/>
          <w:color w:val="000000"/>
          <w:u w:val="single"/>
        </w:rPr>
        <w:t>: EFECTOS DEL INCUMPLIMIENTO</w:t>
      </w:r>
      <w:r>
        <w:rPr>
          <w:rFonts w:ascii="Arial Narrow" w:hAnsi="Arial Narrow" w:cs="Arial"/>
          <w:b/>
          <w:color w:val="000000"/>
        </w:rPr>
        <w:t xml:space="preserve">: </w:t>
      </w:r>
      <w:r>
        <w:rPr>
          <w:rFonts w:ascii="Arial Narrow" w:hAnsi="Arial Narrow"/>
        </w:rPr>
        <w:t xml:space="preserve">El incumplimiento del Contrato por parte del Proveedor determinará su finalización y supondrá para el mismo la ejecución de la Garantía de Fiel Cumplimiento del Contrato, procediéndose a contratar al Adjudicatario que haya mostrado mayor cumplimiento en la entrega de la mercancía contratada en términos porcentuales y de acuerdo al cronograma establecido. </w:t>
      </w:r>
    </w:p>
    <w:p w14:paraId="1FD98DDF" w14:textId="77777777" w:rsidR="00112107" w:rsidRPr="00095D1F" w:rsidRDefault="00A94F25">
      <w:pPr>
        <w:widowControl w:val="0"/>
        <w:autoSpaceDE w:val="0"/>
        <w:autoSpaceDN w:val="0"/>
        <w:adjustRightInd w:val="0"/>
        <w:spacing w:after="120"/>
        <w:jc w:val="both"/>
        <w:rPr>
          <w:rFonts w:ascii="Arial Narrow" w:hAnsi="Arial Narrow"/>
          <w:sz w:val="16"/>
        </w:rPr>
      </w:pPr>
      <w:r>
        <w:rPr>
          <w:rFonts w:ascii="Arial Narrow" w:hAnsi="Arial Narrow"/>
        </w:rPr>
        <w:t xml:space="preserve"> En los casos en que el incumplimiento del Proveedor constituya falta de calidad de los bienes entregados o causare un daño o perjuicio a la institución, o a terceros, la Entidad Contratante podrá solicitar a la Dirección General de Contrataciones Públicas en su calidad de Órgano Rector del Sistema, su inhabilitación temporal o definitiva, dependiendo de la gravedad de la falta. </w:t>
      </w:r>
    </w:p>
    <w:p w14:paraId="78246618" w14:textId="77777777" w:rsidR="00112107" w:rsidRDefault="00A94F25">
      <w:pPr>
        <w:widowControl w:val="0"/>
        <w:autoSpaceDE w:val="0"/>
        <w:autoSpaceDN w:val="0"/>
        <w:adjustRightInd w:val="0"/>
        <w:spacing w:after="120"/>
        <w:jc w:val="both"/>
        <w:rPr>
          <w:rFonts w:ascii="Arial Narrow" w:hAnsi="Arial Narrow" w:cs="Arial"/>
          <w:i/>
          <w:iCs/>
          <w:color w:val="BF0000"/>
          <w:u w:val="single"/>
        </w:rPr>
      </w:pPr>
      <w:r>
        <w:rPr>
          <w:rFonts w:ascii="Arial Narrow" w:hAnsi="Arial Narrow"/>
        </w:rPr>
        <w:lastRenderedPageBreak/>
        <w:t xml:space="preserve">En caso de presentarse algún(os) de los incumplimientos indicados en el </w:t>
      </w:r>
      <w:r>
        <w:rPr>
          <w:rFonts w:ascii="Arial Narrow" w:hAnsi="Arial Narrow"/>
          <w:lang w:val="es-ES"/>
        </w:rPr>
        <w:t>art</w:t>
      </w:r>
      <w:r>
        <w:rPr>
          <w:rFonts w:ascii="Arial Narrow" w:hAnsi="Arial Narrow"/>
          <w:lang w:val="es-US"/>
        </w:rPr>
        <w:t xml:space="preserve">ículo </w:t>
      </w:r>
      <w:r>
        <w:rPr>
          <w:rFonts w:ascii="Arial Narrow" w:hAnsi="Arial Narrow"/>
          <w:lang w:val="es-ES"/>
        </w:rPr>
        <w:t>1</w:t>
      </w:r>
      <w:r w:rsidRPr="00AC3C5D">
        <w:rPr>
          <w:rFonts w:ascii="Arial Narrow" w:hAnsi="Arial Narrow"/>
          <w:lang w:val="es-ES"/>
        </w:rPr>
        <w:t>7</w:t>
      </w:r>
      <w:r>
        <w:rPr>
          <w:rFonts w:ascii="Arial Narrow" w:hAnsi="Arial Narrow"/>
          <w:lang w:val="es-ES"/>
        </w:rPr>
        <w:t xml:space="preserve">, </w:t>
      </w:r>
      <w:r>
        <w:rPr>
          <w:rFonts w:ascii="Arial Narrow" w:hAnsi="Arial Narrow"/>
        </w:rPr>
        <w:t>la institución procederá a notificar al (los) suplidor(es) mediante acto de alguacil la rescisión o finalización temporal o permanente del mismo de acuerdo al grado de la falta</w:t>
      </w:r>
      <w:r>
        <w:rPr>
          <w:rFonts w:ascii="Arial Narrow" w:hAnsi="Arial Narrow"/>
          <w:lang w:val="es-ES"/>
        </w:rPr>
        <w:t xml:space="preserve">, </w:t>
      </w:r>
    </w:p>
    <w:p w14:paraId="276DAEDE" w14:textId="77777777" w:rsidR="00112107" w:rsidRDefault="00A94F25">
      <w:pPr>
        <w:widowControl w:val="0"/>
        <w:autoSpaceDE w:val="0"/>
        <w:autoSpaceDN w:val="0"/>
        <w:adjustRightInd w:val="0"/>
        <w:spacing w:after="120"/>
        <w:jc w:val="both"/>
        <w:rPr>
          <w:rFonts w:ascii="Arial Narrow" w:hAnsi="Arial Narrow" w:cs="Arial"/>
          <w:color w:val="000000"/>
        </w:rPr>
      </w:pPr>
      <w:r>
        <w:rPr>
          <w:rFonts w:ascii="Arial Narrow" w:hAnsi="Arial Narrow" w:cs="Arial"/>
          <w:b/>
          <w:color w:val="000000"/>
          <w:u w:val="single"/>
        </w:rPr>
        <w:t xml:space="preserve">ARTÍCULO </w:t>
      </w:r>
      <w:r w:rsidRPr="00AC3C5D">
        <w:rPr>
          <w:rFonts w:ascii="Arial Narrow" w:hAnsi="Arial Narrow" w:cs="Arial"/>
          <w:b/>
          <w:color w:val="000000"/>
          <w:u w:val="single"/>
          <w:lang w:val="es-ES"/>
        </w:rPr>
        <w:t>19</w:t>
      </w:r>
      <w:r>
        <w:rPr>
          <w:rFonts w:ascii="Arial Narrow" w:hAnsi="Arial Narrow" w:cs="Arial"/>
          <w:b/>
          <w:color w:val="000000"/>
          <w:u w:val="single"/>
        </w:rPr>
        <w:t>: FUERZA MAYOR</w:t>
      </w:r>
      <w:r>
        <w:rPr>
          <w:rFonts w:ascii="Arial Narrow" w:hAnsi="Arial Narrow" w:cs="Arial"/>
          <w:b/>
          <w:color w:val="000000"/>
        </w:rPr>
        <w:t xml:space="preserve">: </w:t>
      </w:r>
      <w:r>
        <w:rPr>
          <w:rFonts w:ascii="Arial Narrow" w:hAnsi="Arial Narrow" w:cs="Arial"/>
          <w:color w:val="000000"/>
        </w:rPr>
        <w:t>Se considera</w:t>
      </w:r>
      <w:r>
        <w:rPr>
          <w:rFonts w:ascii="Arial Narrow" w:hAnsi="Arial Narrow" w:cs="Arial"/>
          <w:b/>
          <w:color w:val="000000"/>
        </w:rPr>
        <w:t xml:space="preserve"> </w:t>
      </w:r>
      <w:r>
        <w:rPr>
          <w:rFonts w:ascii="Arial Narrow" w:hAnsi="Arial Narrow" w:cs="Arial"/>
          <w:color w:val="000000"/>
        </w:rPr>
        <w:t>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p>
    <w:p w14:paraId="35DA2FC6" w14:textId="77777777" w:rsidR="00112107" w:rsidRDefault="00A94F25">
      <w:pPr>
        <w:spacing w:after="120"/>
        <w:jc w:val="both"/>
        <w:rPr>
          <w:rFonts w:ascii="Arial Narrow" w:hAnsi="Arial Narrow" w:cs="Arial"/>
          <w:b/>
        </w:rPr>
      </w:pPr>
      <w:r>
        <w:rPr>
          <w:rFonts w:ascii="Arial Narrow" w:hAnsi="Arial Narrow" w:cs="Arial"/>
          <w:b/>
        </w:rPr>
        <w:t xml:space="preserve">Las causas de Fuerza Mayor o Caso Fortuito especificadas anteriormente no incluyen: </w:t>
      </w:r>
    </w:p>
    <w:p w14:paraId="0E679074" w14:textId="77777777" w:rsidR="00112107" w:rsidRDefault="00A94F25">
      <w:pPr>
        <w:numPr>
          <w:ilvl w:val="0"/>
          <w:numId w:val="9"/>
        </w:numPr>
        <w:spacing w:after="120"/>
        <w:ind w:left="0" w:firstLine="0"/>
        <w:jc w:val="both"/>
        <w:rPr>
          <w:rFonts w:ascii="Arial Narrow" w:hAnsi="Arial Narrow" w:cs="Arial"/>
        </w:rPr>
      </w:pPr>
      <w:r>
        <w:rPr>
          <w:rFonts w:ascii="Arial Narrow" w:hAnsi="Arial Narrow" w:cs="Arial"/>
        </w:rPr>
        <w:t xml:space="preserve">Cualquier evento causado por negligencia o acción intencional de una parte. </w:t>
      </w:r>
    </w:p>
    <w:p w14:paraId="361D7D98" w14:textId="77777777" w:rsidR="00112107" w:rsidRDefault="00A94F25">
      <w:pPr>
        <w:numPr>
          <w:ilvl w:val="0"/>
          <w:numId w:val="9"/>
        </w:numPr>
        <w:spacing w:after="120"/>
        <w:ind w:left="0" w:firstLine="0"/>
        <w:jc w:val="both"/>
        <w:rPr>
          <w:rFonts w:ascii="Arial Narrow" w:hAnsi="Arial Narrow" w:cs="Arial"/>
        </w:rPr>
      </w:pPr>
      <w:r>
        <w:rPr>
          <w:rFonts w:ascii="Arial Narrow" w:hAnsi="Arial Narrow" w:cs="Arial"/>
        </w:rPr>
        <w:t xml:space="preserve">Cualquier evento que una de las partes pudo haber tomado en cuenta al momento de la firma o de la ejecución de este Contrato para evitar incumplimiento de sus obligaciones. </w:t>
      </w:r>
    </w:p>
    <w:p w14:paraId="246806B0" w14:textId="77777777" w:rsidR="00112107" w:rsidRDefault="00A94F25">
      <w:pPr>
        <w:numPr>
          <w:ilvl w:val="0"/>
          <w:numId w:val="9"/>
        </w:numPr>
        <w:spacing w:after="120"/>
        <w:ind w:left="0" w:firstLine="0"/>
        <w:jc w:val="both"/>
        <w:rPr>
          <w:rFonts w:ascii="Arial Narrow" w:hAnsi="Arial Narrow" w:cs="Arial"/>
        </w:rPr>
      </w:pPr>
      <w:r>
        <w:rPr>
          <w:rFonts w:ascii="Arial Narrow" w:hAnsi="Arial Narrow" w:cs="Arial"/>
        </w:rPr>
        <w:t xml:space="preserve">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 </w:t>
      </w:r>
    </w:p>
    <w:p w14:paraId="45D558F1" w14:textId="77777777" w:rsidR="00112107" w:rsidRDefault="00A94F25">
      <w:pPr>
        <w:widowControl w:val="0"/>
        <w:autoSpaceDE w:val="0"/>
        <w:autoSpaceDN w:val="0"/>
        <w:adjustRightInd w:val="0"/>
        <w:spacing w:after="120"/>
        <w:jc w:val="both"/>
        <w:rPr>
          <w:rFonts w:ascii="Arial Narrow" w:hAnsi="Arial Narrow" w:cs="Arial"/>
          <w:color w:val="000000"/>
        </w:rPr>
      </w:pPr>
      <w:r>
        <w:rPr>
          <w:rFonts w:ascii="Arial Narrow" w:hAnsi="Arial Narrow" w:cs="Arial"/>
          <w:b/>
          <w:color w:val="000000"/>
          <w:u w:val="single"/>
        </w:rPr>
        <w:t>PARRAFO</w:t>
      </w:r>
      <w:r>
        <w:rPr>
          <w:rFonts w:ascii="Arial Narrow" w:hAnsi="Arial Narrow" w:cs="Arial"/>
          <w:b/>
          <w:color w:val="000000"/>
          <w:u w:val="single"/>
          <w:lang w:val="es-ES"/>
        </w:rPr>
        <w:t>:</w:t>
      </w:r>
      <w:r>
        <w:rPr>
          <w:rFonts w:ascii="Arial Narrow" w:hAnsi="Arial Narrow" w:cs="Arial"/>
          <w:b/>
          <w:color w:val="000000"/>
        </w:rPr>
        <w:t xml:space="preserve"> </w:t>
      </w:r>
      <w:r>
        <w:rPr>
          <w:rFonts w:ascii="Arial Narrow" w:hAnsi="Arial Narrow" w:cs="Arial"/>
          <w:color w:val="000000"/>
        </w:rPr>
        <w:t xml:space="preserve">Si por una causa de Fuerza Mayor o Caso Fortuito, la </w:t>
      </w:r>
      <w:r>
        <w:rPr>
          <w:rFonts w:ascii="Arial Narrow" w:hAnsi="Arial Narrow" w:cs="Arial"/>
          <w:b/>
          <w:color w:val="000000"/>
        </w:rPr>
        <w:t>SEGUNDA PARTE</w:t>
      </w:r>
      <w:r>
        <w:rPr>
          <w:rFonts w:ascii="Arial Narrow" w:hAnsi="Arial Narrow" w:cs="Arial"/>
          <w:color w:val="000000"/>
        </w:rPr>
        <w:t xml:space="preserve"> no cumple con el cronograma de entrega, la </w:t>
      </w:r>
      <w:r>
        <w:rPr>
          <w:rFonts w:ascii="Arial Narrow" w:hAnsi="Arial Narrow" w:cs="Arial"/>
          <w:b/>
          <w:color w:val="000000"/>
        </w:rPr>
        <w:t>PRIMERA PARTE</w:t>
      </w:r>
      <w:r>
        <w:rPr>
          <w:rFonts w:ascii="Arial Narrow" w:hAnsi="Arial Narrow" w:cs="Arial"/>
          <w:color w:val="000000"/>
        </w:rPr>
        <w:t xml:space="preserve"> extenderá el Contrato por un tiempo igual al período en el cual la </w:t>
      </w:r>
      <w:r>
        <w:rPr>
          <w:rFonts w:ascii="Arial Narrow" w:hAnsi="Arial Narrow" w:cs="Arial"/>
          <w:b/>
          <w:color w:val="000000"/>
        </w:rPr>
        <w:t>SEGUNDA PARTE</w:t>
      </w:r>
      <w:r>
        <w:rPr>
          <w:rFonts w:ascii="Arial Narrow" w:hAnsi="Arial Narrow" w:cs="Arial"/>
          <w:color w:val="000000"/>
        </w:rPr>
        <w:t xml:space="preserve"> no pudo cumplir, debido únicamente a esta causa. Si la </w:t>
      </w:r>
      <w:r>
        <w:rPr>
          <w:rFonts w:ascii="Arial Narrow" w:hAnsi="Arial Narrow" w:cs="Arial"/>
          <w:b/>
          <w:color w:val="000000"/>
        </w:rPr>
        <w:t>SEGUNDA PARTE</w:t>
      </w:r>
      <w:r>
        <w:rPr>
          <w:rFonts w:ascii="Arial Narrow" w:hAnsi="Arial Narrow" w:cs="Arial"/>
          <w:color w:val="000000"/>
        </w:rPr>
        <w:t xml:space="preserve"> dejara de presentar tal reclamación o de dar el aviso requerido dentro del período especificado, se considerará como que ha renunciado a su derecho en relación a la ocurrencia de la Fuerza Mayor o Caso Fortuito.</w:t>
      </w:r>
    </w:p>
    <w:p w14:paraId="24C1E893" w14:textId="77777777" w:rsidR="00112107" w:rsidRDefault="00A94F25">
      <w:pPr>
        <w:spacing w:after="120"/>
        <w:jc w:val="both"/>
        <w:rPr>
          <w:rFonts w:ascii="Arial Narrow" w:hAnsi="Arial Narrow" w:cs="Arial"/>
          <w:b/>
        </w:rPr>
      </w:pPr>
      <w:r>
        <w:rPr>
          <w:rFonts w:ascii="Arial Narrow" w:hAnsi="Arial Narrow" w:cs="Arial"/>
          <w:b/>
        </w:rPr>
        <w:t>Medidas a Tomar por  las Partes en caso de Fuerza Mayor:</w:t>
      </w:r>
    </w:p>
    <w:p w14:paraId="3E040CC5" w14:textId="77777777" w:rsidR="00112107" w:rsidRDefault="00A94F25">
      <w:pPr>
        <w:numPr>
          <w:ilvl w:val="0"/>
          <w:numId w:val="10"/>
        </w:numPr>
        <w:spacing w:after="120"/>
        <w:ind w:left="0" w:firstLine="0"/>
        <w:jc w:val="both"/>
        <w:rPr>
          <w:rFonts w:ascii="Arial Narrow" w:hAnsi="Arial Narrow" w:cs="Arial"/>
        </w:rPr>
      </w:pPr>
      <w:r>
        <w:rPr>
          <w:rFonts w:ascii="Arial Narrow" w:hAnsi="Arial Narrow" w:cs="Arial"/>
        </w:rPr>
        <w:t xml:space="preserve">La parte afectada por un evento de Fuerza Mayor o Caso Fortuito deberá tomar las medidas razonables para suprimir la inhabilidad de la otra Parte en cumplir con sus obligaciones. </w:t>
      </w:r>
    </w:p>
    <w:p w14:paraId="3C6AB257" w14:textId="77777777" w:rsidR="00112107" w:rsidRDefault="00A94F25">
      <w:pPr>
        <w:numPr>
          <w:ilvl w:val="0"/>
          <w:numId w:val="10"/>
        </w:numPr>
        <w:spacing w:after="120"/>
        <w:ind w:left="0" w:firstLine="0"/>
        <w:jc w:val="both"/>
        <w:rPr>
          <w:rFonts w:ascii="Arial Narrow" w:hAnsi="Arial Narrow" w:cs="Arial"/>
        </w:rPr>
      </w:pPr>
      <w:r>
        <w:rPr>
          <w:rFonts w:ascii="Arial Narrow" w:hAnsi="Arial Narrow" w:cs="Arial"/>
        </w:rPr>
        <w:t xml:space="preserve">La parte afectada por un evento de Fuerza Mayor o Caso Fortuito deberá notificar, en un plazo no mayor de veinte (20)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14:paraId="6448861A" w14:textId="77777777" w:rsidR="00112107" w:rsidRDefault="00A94F25">
      <w:pPr>
        <w:numPr>
          <w:ilvl w:val="0"/>
          <w:numId w:val="10"/>
        </w:numPr>
        <w:spacing w:after="120"/>
        <w:ind w:left="0" w:firstLine="0"/>
        <w:jc w:val="both"/>
        <w:rPr>
          <w:rFonts w:ascii="Arial Narrow" w:hAnsi="Arial Narrow" w:cs="Arial"/>
        </w:rPr>
      </w:pPr>
      <w:r>
        <w:rPr>
          <w:rFonts w:ascii="Arial Narrow" w:hAnsi="Arial Narrow" w:cs="Arial"/>
        </w:rPr>
        <w:t xml:space="preserve">Las partes adoptarán todas las medidas posibles para reducir las consecuencias adversas de un evento de Fuerza Mayor o Caso Fortuito. </w:t>
      </w:r>
    </w:p>
    <w:p w14:paraId="4D4D6CC2" w14:textId="77777777" w:rsidR="00112107" w:rsidRDefault="00A94F25">
      <w:pPr>
        <w:spacing w:after="120"/>
        <w:jc w:val="both"/>
        <w:rPr>
          <w:rFonts w:ascii="Arial Narrow" w:hAnsi="Arial Narrow" w:cs="Arial"/>
        </w:rPr>
      </w:pPr>
      <w:r>
        <w:rPr>
          <w:rFonts w:ascii="Arial Narrow" w:hAnsi="Arial Narrow" w:cs="Arial"/>
        </w:rPr>
        <w:t xml:space="preserve">Ni la </w:t>
      </w:r>
      <w:r>
        <w:rPr>
          <w:rFonts w:ascii="Arial Narrow" w:hAnsi="Arial Narrow" w:cs="Arial"/>
          <w:b/>
        </w:rPr>
        <w:t>PRIMERA PARTE</w:t>
      </w:r>
      <w:r>
        <w:rPr>
          <w:rFonts w:ascii="Arial Narrow" w:hAnsi="Arial Narrow" w:cs="Arial"/>
        </w:rPr>
        <w:t xml:space="preserve"> ni la </w:t>
      </w:r>
      <w:r>
        <w:rPr>
          <w:rFonts w:ascii="Arial Narrow" w:hAnsi="Arial Narrow" w:cs="Arial"/>
          <w:b/>
        </w:rPr>
        <w:t>SEGUNDA PARTE</w:t>
      </w:r>
      <w:r>
        <w:rPr>
          <w:rFonts w:ascii="Arial Narrow" w:hAnsi="Arial Narrow" w:cs="Arial"/>
        </w:rPr>
        <w:t xml:space="preserve"> serán responsables de cualquier incumplimiento de El Contrato si su ejecución ha sido demorada, impedida, obstaculizada o frustrada por causas demostrada de Fuerza Mayor o Caso Fortuito. </w:t>
      </w:r>
    </w:p>
    <w:p w14:paraId="2E523C19" w14:textId="77777777" w:rsidR="00112107" w:rsidRPr="00095D1F" w:rsidRDefault="00112107">
      <w:pPr>
        <w:spacing w:after="120"/>
        <w:jc w:val="both"/>
        <w:rPr>
          <w:rFonts w:ascii="Arial Narrow" w:hAnsi="Arial Narrow" w:cs="Arial"/>
          <w:sz w:val="2"/>
        </w:rPr>
      </w:pPr>
    </w:p>
    <w:p w14:paraId="23D85AF5" w14:textId="77777777" w:rsidR="00112107" w:rsidRDefault="00A94F25">
      <w:pPr>
        <w:pStyle w:val="Default"/>
        <w:spacing w:after="120" w:line="276" w:lineRule="auto"/>
        <w:jc w:val="both"/>
        <w:rPr>
          <w:rFonts w:ascii="Arial Narrow" w:hAnsi="Arial Narrow" w:cs="Arial"/>
          <w:sz w:val="22"/>
          <w:szCs w:val="22"/>
          <w:lang w:eastAsia="en-US"/>
        </w:rPr>
      </w:pPr>
      <w:r>
        <w:rPr>
          <w:rFonts w:ascii="Arial Narrow" w:hAnsi="Arial Narrow" w:cs="Arial"/>
          <w:b/>
          <w:sz w:val="22"/>
          <w:szCs w:val="22"/>
          <w:u w:val="single"/>
        </w:rPr>
        <w:t>ARTÍCULO 2</w:t>
      </w:r>
      <w:r w:rsidRPr="00AC3C5D">
        <w:rPr>
          <w:rFonts w:ascii="Arial Narrow" w:hAnsi="Arial Narrow" w:cs="Arial"/>
          <w:b/>
          <w:sz w:val="22"/>
          <w:szCs w:val="22"/>
          <w:u w:val="single"/>
          <w:lang w:val="es-ES"/>
        </w:rPr>
        <w:t>0</w:t>
      </w:r>
      <w:r>
        <w:rPr>
          <w:rFonts w:ascii="Arial Narrow" w:hAnsi="Arial Narrow" w:cs="Arial"/>
          <w:b/>
          <w:bCs/>
          <w:sz w:val="22"/>
          <w:szCs w:val="22"/>
          <w:u w:val="single"/>
        </w:rPr>
        <w:t>: SUBCONTRATOS</w:t>
      </w:r>
      <w:r>
        <w:rPr>
          <w:rFonts w:ascii="Arial Narrow" w:hAnsi="Arial Narrow" w:cs="Arial"/>
          <w:b/>
          <w:bCs/>
          <w:sz w:val="22"/>
          <w:szCs w:val="22"/>
        </w:rPr>
        <w:t xml:space="preserve">: </w:t>
      </w:r>
      <w:r>
        <w:rPr>
          <w:rFonts w:ascii="Arial Narrow" w:hAnsi="Arial Narrow" w:cs="Arial"/>
          <w:sz w:val="22"/>
          <w:szCs w:val="22"/>
          <w:lang w:eastAsia="en-US"/>
        </w:rPr>
        <w:t xml:space="preserve">En ningún caso el Proveedor podrá ceder los derechos y obligaciones del Contrato a favor de un tercero, ni tampoco estará facultado para subcontratarlos sin la autorización previa y por escrito de la Entidad Contratante. </w:t>
      </w:r>
    </w:p>
    <w:p w14:paraId="3E26349B" w14:textId="77777777" w:rsidR="00112107" w:rsidRDefault="00A94F25">
      <w:pPr>
        <w:pStyle w:val="Default"/>
        <w:spacing w:after="120" w:line="276" w:lineRule="auto"/>
        <w:jc w:val="both"/>
        <w:rPr>
          <w:rFonts w:ascii="Arial Narrow" w:hAnsi="Arial Narrow" w:cs="Arial"/>
          <w:sz w:val="22"/>
          <w:szCs w:val="22"/>
          <w:lang w:eastAsia="en-US"/>
        </w:rPr>
      </w:pPr>
      <w:r>
        <w:rPr>
          <w:rFonts w:ascii="Arial Narrow" w:hAnsi="Arial Narrow" w:cs="Arial"/>
          <w:sz w:val="22"/>
          <w:szCs w:val="22"/>
          <w:lang w:eastAsia="en-US"/>
        </w:rPr>
        <w:t xml:space="preserve">En caso de que el INABIE verifique que el Proveedor ha realizado una subcontratación sin su autorización tendrá la facultad de dar por concluido el contrato, en virtud de que esto supone un incumpliendo a las disposiciones establecidas anteriormente. De manera que serán aplicados los mismos “Efectos del incumplimiento” indicados en el numeral 2.16, del  Pliego de Condiciones de la licitación </w:t>
      </w:r>
      <w:r>
        <w:rPr>
          <w:rFonts w:ascii="Arial Narrow" w:hAnsi="Arial Narrow" w:cs="ArialNarrow-Bold"/>
          <w:b/>
          <w:bCs/>
          <w:lang w:eastAsia="en-US"/>
        </w:rPr>
        <w:t xml:space="preserve">REFERENCIA: </w:t>
      </w:r>
      <w:r>
        <w:rPr>
          <w:rFonts w:ascii="Arial Narrow" w:hAnsi="Arial Narrow" w:cs="Arial"/>
          <w:b/>
          <w:bCs/>
          <w:lang w:eastAsia="en-US"/>
        </w:rPr>
        <w:t>INABIE-MAE-PEUR-2020-</w:t>
      </w:r>
      <w:r w:rsidR="005D5E30">
        <w:rPr>
          <w:rFonts w:ascii="Arial Narrow" w:hAnsi="Arial Narrow" w:cs="Arial"/>
          <w:b/>
          <w:bCs/>
          <w:lang w:eastAsia="en-US"/>
        </w:rPr>
        <w:t>0004</w:t>
      </w:r>
      <w:r>
        <w:rPr>
          <w:rFonts w:ascii="Arial Narrow" w:hAnsi="Arial Narrow" w:cs="Arial"/>
          <w:b/>
          <w:bCs/>
          <w:lang w:eastAsia="en-US"/>
        </w:rPr>
        <w:t>.</w:t>
      </w:r>
    </w:p>
    <w:p w14:paraId="5ABD02B6" w14:textId="77777777" w:rsidR="00112107" w:rsidRDefault="00112107">
      <w:pPr>
        <w:pStyle w:val="Default"/>
        <w:spacing w:after="120" w:line="276" w:lineRule="auto"/>
        <w:jc w:val="both"/>
        <w:rPr>
          <w:rFonts w:ascii="Arial Narrow" w:hAnsi="Arial Narrow" w:cs="Arial"/>
          <w:b/>
          <w:bCs/>
          <w:sz w:val="4"/>
          <w:szCs w:val="22"/>
        </w:rPr>
      </w:pPr>
    </w:p>
    <w:p w14:paraId="201DE93E" w14:textId="77777777" w:rsidR="00112107" w:rsidRDefault="00A94F25">
      <w:pPr>
        <w:spacing w:after="120"/>
        <w:jc w:val="both"/>
        <w:rPr>
          <w:rFonts w:ascii="Arial Narrow" w:hAnsi="Arial Narrow"/>
        </w:rPr>
      </w:pPr>
      <w:r>
        <w:rPr>
          <w:rFonts w:ascii="Arial Narrow" w:hAnsi="Arial Narrow" w:cs="Arial"/>
          <w:b/>
          <w:u w:val="single"/>
        </w:rPr>
        <w:t>ARTÍCULO 2</w:t>
      </w:r>
      <w:r w:rsidRPr="00AC3C5D">
        <w:rPr>
          <w:rFonts w:ascii="Arial Narrow" w:hAnsi="Arial Narrow" w:cs="Arial"/>
          <w:b/>
          <w:u w:val="single"/>
          <w:lang w:val="es-ES"/>
        </w:rPr>
        <w:t>1</w:t>
      </w:r>
      <w:r>
        <w:rPr>
          <w:rFonts w:ascii="Arial Narrow" w:hAnsi="Arial Narrow" w:cs="Arial"/>
          <w:b/>
          <w:u w:val="single"/>
        </w:rPr>
        <w:t>: MODIFICACIONES DEL CONTRATO:</w:t>
      </w:r>
      <w:r>
        <w:rPr>
          <w:rFonts w:ascii="Arial Narrow" w:hAnsi="Arial Narrow" w:cs="Arial"/>
          <w:b/>
        </w:rPr>
        <w:t xml:space="preserve"> </w:t>
      </w:r>
      <w:r>
        <w:rPr>
          <w:rFonts w:ascii="Arial Narrow" w:hAnsi="Arial Narrow" w:cs="Arial"/>
        </w:rPr>
        <w:t xml:space="preserve">Cualquier modificación a los términos y condiciones del presente Contrato sí legalmente aplicara, deberá hacerse por mutuo acuerdo entre </w:t>
      </w:r>
      <w:r>
        <w:rPr>
          <w:rFonts w:ascii="Arial Narrow" w:hAnsi="Arial Narrow" w:cs="Arial"/>
          <w:b/>
        </w:rPr>
        <w:t>LAS PARTES</w:t>
      </w:r>
      <w:r>
        <w:rPr>
          <w:rFonts w:ascii="Arial Narrow" w:hAnsi="Arial Narrow" w:cs="Arial"/>
        </w:rPr>
        <w:t xml:space="preserve">, por escrito, mediante enmiendas </w:t>
      </w:r>
      <w:r>
        <w:rPr>
          <w:rFonts w:ascii="Arial Narrow" w:hAnsi="Arial Narrow" w:cs="Arial"/>
        </w:rPr>
        <w:lastRenderedPageBreak/>
        <w:t xml:space="preserve">numeradas cronológicamente y la fecha de vigencia de cada una se contará a partir de la fecha de aprobación realizada por </w:t>
      </w:r>
      <w:r>
        <w:rPr>
          <w:rFonts w:ascii="Arial Narrow" w:hAnsi="Arial Narrow" w:cs="Arial"/>
          <w:b/>
        </w:rPr>
        <w:t>El INABIE</w:t>
      </w:r>
      <w:r>
        <w:rPr>
          <w:rFonts w:ascii="Arial Narrow" w:hAnsi="Arial Narrow" w:cs="Arial"/>
        </w:rPr>
        <w:t>.</w:t>
      </w:r>
      <w:r>
        <w:rPr>
          <w:rFonts w:ascii="Arial Narrow" w:hAnsi="Arial Narrow"/>
        </w:rPr>
        <w:t xml:space="preserve"> </w:t>
      </w:r>
    </w:p>
    <w:p w14:paraId="3689C34B" w14:textId="77777777" w:rsidR="00112107" w:rsidRDefault="00A94F25">
      <w:pPr>
        <w:spacing w:after="120"/>
        <w:jc w:val="both"/>
        <w:rPr>
          <w:rFonts w:ascii="Arial Narrow" w:hAnsi="Arial Narrow" w:cs="Arial"/>
        </w:rPr>
      </w:pPr>
      <w:r>
        <w:rPr>
          <w:rFonts w:ascii="Arial Narrow" w:hAnsi="Arial Narrow" w:cs="Arial"/>
          <w:b/>
          <w:u w:val="single"/>
        </w:rPr>
        <w:t>ARTÍCULO 2</w:t>
      </w:r>
      <w:r w:rsidRPr="00AC3C5D">
        <w:rPr>
          <w:rFonts w:ascii="Arial Narrow" w:hAnsi="Arial Narrow" w:cs="Arial"/>
          <w:b/>
          <w:u w:val="single"/>
          <w:lang w:val="es-ES"/>
        </w:rPr>
        <w:t>2</w:t>
      </w:r>
      <w:r>
        <w:rPr>
          <w:rFonts w:ascii="Arial Narrow" w:hAnsi="Arial Narrow" w:cs="Arial"/>
          <w:b/>
          <w:u w:val="single"/>
        </w:rPr>
        <w:t>: RESCISIÓN DEL CONTRATO</w:t>
      </w:r>
      <w:r>
        <w:rPr>
          <w:rFonts w:ascii="Arial Narrow" w:hAnsi="Arial Narrow" w:cs="Arial"/>
        </w:rPr>
        <w:t xml:space="preserve">: La </w:t>
      </w:r>
      <w:r>
        <w:rPr>
          <w:rFonts w:ascii="Arial Narrow" w:hAnsi="Arial Narrow" w:cs="Arial"/>
          <w:b/>
        </w:rPr>
        <w:t>PRIMERA PARTE</w:t>
      </w:r>
      <w:r>
        <w:rPr>
          <w:rFonts w:ascii="Arial Narrow" w:hAnsi="Arial Narrow" w:cs="Arial"/>
        </w:rPr>
        <w:t xml:space="preserve"> podrá rescindir el presente Contrato unilateralmente en caso de falta  contempladas en los artículos referentes a incumplimiento o faltas graves comprobadas y no contempladas en el presente contrato., y siempre que la misma no sea originada por acontecimientos de Fuerza Mayor o Caso Fortuito. </w:t>
      </w:r>
    </w:p>
    <w:p w14:paraId="5E15F0EE" w14:textId="77777777" w:rsidR="00112107" w:rsidRPr="00095D1F" w:rsidRDefault="00112107">
      <w:pPr>
        <w:spacing w:after="120"/>
        <w:jc w:val="both"/>
        <w:rPr>
          <w:rFonts w:ascii="Arial Narrow" w:eastAsia="SimSun" w:hAnsi="Arial Narrow" w:cs="Arial"/>
          <w:sz w:val="2"/>
        </w:rPr>
      </w:pPr>
    </w:p>
    <w:p w14:paraId="0AC8CEC1" w14:textId="77777777" w:rsidR="00112107" w:rsidRDefault="00A94F25">
      <w:pPr>
        <w:spacing w:after="0"/>
        <w:jc w:val="both"/>
        <w:rPr>
          <w:rFonts w:ascii="Arial Narrow" w:hAnsi="Arial Narrow" w:cs="Arial"/>
        </w:rPr>
      </w:pPr>
      <w:r>
        <w:rPr>
          <w:rFonts w:ascii="Arial Narrow" w:eastAsia="SimSun" w:hAnsi="Arial Narrow" w:cs="Arial"/>
          <w:b/>
          <w:u w:val="single"/>
        </w:rPr>
        <w:t>ARTÍCULO 2</w:t>
      </w:r>
      <w:r w:rsidRPr="00AC3C5D">
        <w:rPr>
          <w:rFonts w:ascii="Arial Narrow" w:eastAsia="SimSun" w:hAnsi="Arial Narrow" w:cs="Arial"/>
          <w:b/>
          <w:u w:val="single"/>
          <w:lang w:val="es-ES"/>
        </w:rPr>
        <w:t>3</w:t>
      </w:r>
      <w:r>
        <w:rPr>
          <w:rFonts w:ascii="Arial Narrow" w:eastAsia="SimSun" w:hAnsi="Arial Narrow" w:cs="Arial"/>
          <w:b/>
          <w:u w:val="single"/>
        </w:rPr>
        <w:t>: NULIDAD DEL CONTRATO</w:t>
      </w:r>
      <w:r>
        <w:rPr>
          <w:rFonts w:ascii="Arial Narrow" w:eastAsia="SimSun" w:hAnsi="Arial Narrow" w:cs="Arial"/>
          <w:b/>
        </w:rPr>
        <w:t xml:space="preserve">: </w:t>
      </w:r>
      <w:r>
        <w:rPr>
          <w:rFonts w:ascii="Arial Narrow" w:eastAsia="SimSun" w:hAnsi="Arial Narrow" w:cs="Arial"/>
        </w:rPr>
        <w:t xml:space="preserve">La violación del régimen de prohibiciones establecido en el Artículo 14 de la Ley </w:t>
      </w:r>
      <w:r w:rsidRPr="00AC3C5D">
        <w:rPr>
          <w:rFonts w:ascii="Arial Narrow" w:eastAsia="SimSun" w:hAnsi="Arial Narrow" w:cs="Arial"/>
          <w:lang w:val="es-ES"/>
        </w:rPr>
        <w:t>No.3</w:t>
      </w:r>
      <w:r>
        <w:rPr>
          <w:rFonts w:ascii="Arial Narrow" w:eastAsia="SimSun" w:hAnsi="Arial Narrow" w:cs="Arial"/>
        </w:rPr>
        <w:t xml:space="preserve">40-06, sobre Compras y Contrataciones Públicas de Bienes, Servicios, Obras y Concesiones, de fecha dieciocho (18) de Agosto del Dos Mil Seis (2006), modificada, y a su reglamento de aplicación número 543-12, originará la nulidad absoluta del Contrato, sin perjuicio de otra acción que decida interponer </w:t>
      </w:r>
      <w:r>
        <w:rPr>
          <w:rFonts w:ascii="Arial Narrow" w:eastAsia="SimSun" w:hAnsi="Arial Narrow" w:cs="Arial"/>
          <w:b/>
        </w:rPr>
        <w:t>El INABIE</w:t>
      </w:r>
      <w:r>
        <w:rPr>
          <w:rFonts w:ascii="Arial Narrow" w:eastAsia="SimSun" w:hAnsi="Arial Narrow" w:cs="Arial"/>
        </w:rPr>
        <w:t>.</w:t>
      </w:r>
    </w:p>
    <w:p w14:paraId="54B071FE" w14:textId="77777777" w:rsidR="00112107" w:rsidRDefault="00A94F25">
      <w:pPr>
        <w:jc w:val="both"/>
        <w:rPr>
          <w:rFonts w:ascii="Arial Narrow" w:hAnsi="Arial Narrow" w:cs="Arial"/>
        </w:rPr>
      </w:pPr>
      <w:r>
        <w:rPr>
          <w:rFonts w:ascii="Arial Narrow" w:hAnsi="Arial Narrow" w:cs="Arial"/>
        </w:rPr>
        <w:t xml:space="preserve">La división del presente Contrato, con el fin de evadir las obligaciones de la Ley </w:t>
      </w:r>
      <w:r>
        <w:rPr>
          <w:rFonts w:ascii="Arial Narrow" w:hAnsi="Arial Narrow" w:cs="Arial"/>
          <w:lang w:val="es-ES"/>
        </w:rPr>
        <w:t>No.</w:t>
      </w:r>
      <w:r>
        <w:rPr>
          <w:rFonts w:ascii="Arial Narrow" w:hAnsi="Arial Narrow" w:cs="Arial"/>
        </w:rPr>
        <w:t>340-06, y de las normas complementarias que se dicten en el marco del mismo, será causa de nulidad del mismo.</w:t>
      </w:r>
    </w:p>
    <w:p w14:paraId="1011F9BD" w14:textId="77777777" w:rsidR="00112107" w:rsidRDefault="00A94F25">
      <w:pPr>
        <w:spacing w:after="0"/>
        <w:jc w:val="both"/>
        <w:rPr>
          <w:rFonts w:ascii="Arial Narrow" w:hAnsi="Arial Narrow" w:cs="Arial"/>
        </w:rPr>
      </w:pPr>
      <w:r>
        <w:rPr>
          <w:rFonts w:ascii="Arial Narrow" w:hAnsi="Arial Narrow" w:cs="Arial"/>
          <w:b/>
          <w:u w:val="single"/>
        </w:rPr>
        <w:t>ARTÍCULO 2</w:t>
      </w:r>
      <w:r w:rsidRPr="00AC3C5D">
        <w:rPr>
          <w:rFonts w:ascii="Arial Narrow" w:hAnsi="Arial Narrow" w:cs="Arial"/>
          <w:b/>
          <w:u w:val="single"/>
          <w:lang w:val="es-ES"/>
        </w:rPr>
        <w:t>4</w:t>
      </w:r>
      <w:r>
        <w:rPr>
          <w:rFonts w:ascii="Arial Narrow" w:hAnsi="Arial Narrow" w:cs="Arial"/>
          <w:b/>
          <w:u w:val="single"/>
        </w:rPr>
        <w:t>: RECLAMOS, IMPUGNACIONES Y SOLUCIÓN DE CONTROVERSIAS:</w:t>
      </w:r>
      <w:r>
        <w:rPr>
          <w:rFonts w:ascii="Arial Narrow" w:hAnsi="Arial Narrow" w:cs="Arial"/>
          <w:b/>
        </w:rPr>
        <w:t xml:space="preserve"> LAS PARTES</w:t>
      </w:r>
      <w:r>
        <w:rPr>
          <w:rFonts w:ascii="Arial Narrow" w:hAnsi="Arial Narrow" w:cs="Arial"/>
        </w:rPr>
        <w:t xml:space="preserve"> se comprometen a realizar sus mejores esfuerzos para resolver en forma amigable los conflictos o desacuerdos que pudieren surgir con relación al desarrollo del presente contrato y su interpretación.</w:t>
      </w:r>
    </w:p>
    <w:p w14:paraId="1CA680AF" w14:textId="77777777" w:rsidR="00112107" w:rsidRDefault="00A94F25">
      <w:pPr>
        <w:spacing w:before="240" w:after="0"/>
        <w:jc w:val="both"/>
        <w:rPr>
          <w:rFonts w:ascii="Arial Narrow" w:hAnsi="Arial Narrow" w:cs="Arial Narrow"/>
          <w:i/>
        </w:rPr>
      </w:pPr>
      <w:r>
        <w:rPr>
          <w:rFonts w:ascii="Arial Narrow" w:hAnsi="Arial Narrow" w:cs="Arial"/>
        </w:rPr>
        <w:t xml:space="preserve">Todo litigio, controversia o reclamación resultante de este Contrato o relativo al mismo, su incumplimiento, su interpretación, su resolución o nulidad, no resueltos mediante el Articulo 67 </w:t>
      </w:r>
      <w:r>
        <w:rPr>
          <w:rFonts w:ascii="Arial Narrow" w:hAnsi="Arial Narrow" w:cs="Arial Narrow"/>
        </w:rPr>
        <w:t xml:space="preserve">de la Ley </w:t>
      </w:r>
      <w:r>
        <w:rPr>
          <w:rFonts w:ascii="Arial Narrow" w:hAnsi="Arial Narrow" w:cs="Arial Narrow"/>
          <w:lang w:val="es-ES"/>
        </w:rPr>
        <w:t>No.</w:t>
      </w:r>
      <w:r>
        <w:rPr>
          <w:rFonts w:ascii="Arial Narrow" w:hAnsi="Arial Narrow" w:cs="Arial Narrow"/>
        </w:rPr>
        <w:t>340-06</w:t>
      </w:r>
      <w:r>
        <w:rPr>
          <w:rFonts w:ascii="Arial Narrow" w:hAnsi="Arial Narrow" w:cs="Arial Narrow"/>
          <w:lang w:val="es-ES"/>
        </w:rPr>
        <w:t xml:space="preserve">, </w:t>
      </w:r>
      <w:r>
        <w:rPr>
          <w:rFonts w:ascii="Arial Narrow" w:hAnsi="Arial Narrow" w:cs="Arial Narrow"/>
        </w:rPr>
        <w:t>sobre Compras y Contrataciones Públicas,</w:t>
      </w:r>
      <w:r>
        <w:rPr>
          <w:rFonts w:ascii="Arial Narrow" w:hAnsi="Arial Narrow" w:cs="Arial"/>
        </w:rPr>
        <w:t xml:space="preserve"> será sometido al Tribunal Contencioso, Tributario, Administrativo, instituido mediante la Ley No.13-07, de fecha cinco (05) de febrero del dos mil siete (2007)</w:t>
      </w:r>
      <w:r>
        <w:rPr>
          <w:rStyle w:val="Emphasis"/>
          <w:rFonts w:ascii="Arial Narrow" w:hAnsi="Arial Narrow" w:cs="Arial"/>
          <w:bCs/>
        </w:rPr>
        <w:t>. De igual modo, y de común acuerdo entre las partes, podrán acogerse al procedimiento de Arbitraje Comercial de la República Dominicana, de conformidad con las disposiciones de la Ley No. 489-08, de fecha diecinueve (19) de diciembre del dos mil ocho (2008</w:t>
      </w:r>
      <w:r>
        <w:rPr>
          <w:rFonts w:ascii="Arial Narrow" w:hAnsi="Arial Narrow" w:cs="Arial Narrow"/>
          <w:i/>
        </w:rPr>
        <w:t>).</w:t>
      </w:r>
    </w:p>
    <w:p w14:paraId="3AA375D1" w14:textId="77777777" w:rsidR="00112107" w:rsidRDefault="00A94F25">
      <w:pPr>
        <w:widowControl w:val="0"/>
        <w:autoSpaceDE w:val="0"/>
        <w:autoSpaceDN w:val="0"/>
        <w:adjustRightInd w:val="0"/>
        <w:spacing w:before="240" w:after="120"/>
        <w:jc w:val="both"/>
        <w:rPr>
          <w:rFonts w:ascii="Arial Narrow" w:hAnsi="Arial Narrow" w:cs="Arial"/>
          <w:color w:val="000000"/>
        </w:rPr>
      </w:pPr>
      <w:r>
        <w:rPr>
          <w:rFonts w:ascii="Arial Narrow" w:hAnsi="Arial Narrow" w:cs="Arial"/>
          <w:b/>
          <w:color w:val="000000"/>
          <w:u w:val="single"/>
        </w:rPr>
        <w:t>ARTÍCULO  2</w:t>
      </w:r>
      <w:r w:rsidRPr="00AC3C5D">
        <w:rPr>
          <w:rFonts w:ascii="Arial Narrow" w:hAnsi="Arial Narrow" w:cs="Arial"/>
          <w:b/>
          <w:color w:val="000000"/>
          <w:u w:val="single"/>
          <w:lang w:val="es-ES"/>
        </w:rPr>
        <w:t>5</w:t>
      </w:r>
      <w:r>
        <w:rPr>
          <w:rFonts w:ascii="Arial Narrow" w:hAnsi="Arial Narrow" w:cs="Arial"/>
          <w:b/>
          <w:color w:val="000000"/>
          <w:u w:val="single"/>
        </w:rPr>
        <w:t>: CONFLICTO Y ARREGLO DE INTERESES</w:t>
      </w:r>
      <w:r>
        <w:rPr>
          <w:rFonts w:ascii="Arial Narrow" w:hAnsi="Arial Narrow" w:cs="Arial"/>
          <w:b/>
          <w:color w:val="000000"/>
        </w:rPr>
        <w:t>: LAS PARTES</w:t>
      </w:r>
      <w:r>
        <w:rPr>
          <w:rFonts w:ascii="Arial Narrow" w:hAnsi="Arial Narrow" w:cs="Arial"/>
          <w:color w:val="000000"/>
        </w:rPr>
        <w:t xml:space="preserve">  se comprometen a realizar sus mejores esfuerzos para resolver en forma amigable los conflictos o desacuerdos que pudieran surgir con relación al desarrollo del presente Contrato y su interpretación.</w:t>
      </w:r>
    </w:p>
    <w:p w14:paraId="2BEBAE44" w14:textId="77777777" w:rsidR="00112107" w:rsidRDefault="00A94F25">
      <w:pPr>
        <w:widowControl w:val="0"/>
        <w:autoSpaceDE w:val="0"/>
        <w:autoSpaceDN w:val="0"/>
        <w:adjustRightInd w:val="0"/>
        <w:spacing w:after="120"/>
        <w:jc w:val="both"/>
        <w:rPr>
          <w:rFonts w:ascii="Arial Narrow" w:hAnsi="Arial Narrow" w:cs="Arial"/>
          <w:color w:val="000000"/>
        </w:rPr>
      </w:pPr>
      <w:r>
        <w:rPr>
          <w:rFonts w:ascii="Arial Narrow" w:hAnsi="Arial Narrow" w:cs="Arial"/>
          <w:b/>
          <w:color w:val="000000"/>
          <w:u w:val="single"/>
        </w:rPr>
        <w:t>ARTÍCULO 2</w:t>
      </w:r>
      <w:r w:rsidRPr="00AC3C5D">
        <w:rPr>
          <w:rFonts w:ascii="Arial Narrow" w:hAnsi="Arial Narrow" w:cs="Arial"/>
          <w:b/>
          <w:color w:val="000000"/>
          <w:u w:val="single"/>
          <w:lang w:val="es-ES"/>
        </w:rPr>
        <w:t>6</w:t>
      </w:r>
      <w:r>
        <w:rPr>
          <w:rFonts w:ascii="Arial Narrow" w:hAnsi="Arial Narrow" w:cs="Arial"/>
          <w:b/>
          <w:color w:val="000000"/>
          <w:u w:val="single"/>
        </w:rPr>
        <w:t>: ARBITRAJE</w:t>
      </w:r>
      <w:r>
        <w:rPr>
          <w:rFonts w:ascii="Arial Narrow" w:hAnsi="Arial Narrow" w:cs="Arial"/>
          <w:b/>
          <w:color w:val="000000"/>
        </w:rPr>
        <w:t xml:space="preserve">: </w:t>
      </w:r>
      <w:r>
        <w:rPr>
          <w:rFonts w:ascii="Arial Narrow" w:hAnsi="Arial Narrow" w:cs="Arial"/>
          <w:color w:val="000000"/>
        </w:rPr>
        <w:t xml:space="preserve">Si en la ejecución de los compromisos asumidos por </w:t>
      </w:r>
      <w:r>
        <w:rPr>
          <w:rFonts w:ascii="Arial Narrow" w:hAnsi="Arial Narrow" w:cs="Arial"/>
          <w:b/>
          <w:color w:val="000000"/>
        </w:rPr>
        <w:t>LAS PARTES</w:t>
      </w:r>
      <w:r>
        <w:rPr>
          <w:rFonts w:ascii="Arial Narrow" w:hAnsi="Arial Narrow" w:cs="Arial"/>
          <w:color w:val="000000"/>
        </w:rPr>
        <w:t xml:space="preserve"> en el presente contrato, surgiere ciertas irregularidades en la interpretación e incumplimiento de los mismos, </w:t>
      </w:r>
      <w:r>
        <w:rPr>
          <w:rFonts w:ascii="Arial Narrow" w:hAnsi="Arial Narrow" w:cs="Arial"/>
          <w:b/>
          <w:color w:val="000000"/>
        </w:rPr>
        <w:t>LAS PARTES</w:t>
      </w:r>
      <w:r>
        <w:rPr>
          <w:rFonts w:ascii="Arial Narrow" w:hAnsi="Arial Narrow" w:cs="Arial"/>
          <w:color w:val="000000"/>
        </w:rPr>
        <w:t xml:space="preserve"> de común acuerdo podrán recurrir al Arbitraje conforme a las normas que rigen esta materia y en caso contrario se acogerán a las normas del Derecho Común vigentes en la República Dominicana.  </w:t>
      </w:r>
    </w:p>
    <w:p w14:paraId="0B892A4B" w14:textId="77777777" w:rsidR="00112107" w:rsidRDefault="00A94F25">
      <w:pPr>
        <w:widowControl w:val="0"/>
        <w:autoSpaceDE w:val="0"/>
        <w:autoSpaceDN w:val="0"/>
        <w:adjustRightInd w:val="0"/>
        <w:spacing w:after="120"/>
        <w:jc w:val="both"/>
      </w:pPr>
      <w:r>
        <w:rPr>
          <w:rFonts w:ascii="Arial Narrow" w:hAnsi="Arial Narrow"/>
          <w:b/>
          <w:u w:val="single"/>
        </w:rPr>
        <w:t>ARTÍCULO 2</w:t>
      </w:r>
      <w:r w:rsidRPr="00AC3C5D">
        <w:rPr>
          <w:rFonts w:ascii="Arial Narrow" w:hAnsi="Arial Narrow"/>
          <w:b/>
          <w:u w:val="single"/>
          <w:lang w:val="es-ES"/>
        </w:rPr>
        <w:t>7</w:t>
      </w:r>
      <w:r>
        <w:rPr>
          <w:rFonts w:ascii="Arial Narrow" w:hAnsi="Arial Narrow"/>
          <w:b/>
          <w:u w:val="single"/>
        </w:rPr>
        <w:t>: PRORROGA AL CONTRATO</w:t>
      </w:r>
      <w:r>
        <w:rPr>
          <w:rFonts w:ascii="Arial Narrow" w:hAnsi="Arial Narrow"/>
          <w:b/>
        </w:rPr>
        <w:t xml:space="preserve">: </w:t>
      </w:r>
      <w:r>
        <w:rPr>
          <w:rFonts w:ascii="Arial Narrow" w:hAnsi="Arial Narrow"/>
          <w:color w:val="000000"/>
          <w:szCs w:val="24"/>
        </w:rPr>
        <w:t>La Entidad Contratante podría producir modificación alguna de las cantidades previstas en el Pliego de Condiciones Específicas en caso de que se extienda el periodo de emergencia nacional, o por variaciones de matrícula o adiciones de centros durante el referido periodo.</w:t>
      </w:r>
    </w:p>
    <w:p w14:paraId="28282C94" w14:textId="77777777" w:rsidR="00112107" w:rsidRDefault="00A94F25">
      <w:pPr>
        <w:pStyle w:val="Default"/>
        <w:spacing w:after="120" w:line="276" w:lineRule="auto"/>
        <w:jc w:val="both"/>
        <w:rPr>
          <w:rFonts w:ascii="Arial Narrow" w:hAnsi="Arial Narrow" w:cs="Arial"/>
        </w:rPr>
      </w:pPr>
      <w:r>
        <w:rPr>
          <w:rFonts w:ascii="Arial Narrow" w:hAnsi="Arial Narrow" w:cs="Arial"/>
          <w:b/>
          <w:u w:val="single"/>
        </w:rPr>
        <w:t>ARTÍCULO  2</w:t>
      </w:r>
      <w:r w:rsidRPr="00AC3C5D">
        <w:rPr>
          <w:rFonts w:ascii="Arial Narrow" w:hAnsi="Arial Narrow" w:cs="Arial"/>
          <w:b/>
          <w:u w:val="single"/>
          <w:lang w:val="es-ES"/>
        </w:rPr>
        <w:t>8</w:t>
      </w:r>
      <w:r>
        <w:rPr>
          <w:rFonts w:ascii="Arial Narrow" w:hAnsi="Arial Narrow" w:cs="Arial"/>
          <w:b/>
          <w:u w:val="single"/>
        </w:rPr>
        <w:t>: FINALIZACIÓN DEL CONTRATO</w:t>
      </w:r>
      <w:r>
        <w:rPr>
          <w:rFonts w:ascii="Arial Narrow" w:hAnsi="Arial Narrow" w:cs="Arial"/>
          <w:b/>
        </w:rPr>
        <w:t>:</w:t>
      </w:r>
      <w:r>
        <w:rPr>
          <w:rFonts w:ascii="Arial Narrow" w:hAnsi="Arial Narrow" w:cs="Arial"/>
        </w:rPr>
        <w:t xml:space="preserve"> El Contrato finalizará por vencimiento de su plazo y/o al cumplimiento del mismo, o de su última prórroga, si es el caso, o por la concurrencia de alguna de las siguientes causas de resolución:</w:t>
      </w:r>
    </w:p>
    <w:p w14:paraId="2842FF7C" w14:textId="77777777" w:rsidR="00112107" w:rsidRDefault="00A94F25">
      <w:pPr>
        <w:widowControl w:val="0"/>
        <w:numPr>
          <w:ilvl w:val="0"/>
          <w:numId w:val="11"/>
        </w:numPr>
        <w:autoSpaceDE w:val="0"/>
        <w:autoSpaceDN w:val="0"/>
        <w:adjustRightInd w:val="0"/>
        <w:spacing w:after="120"/>
        <w:ind w:left="0" w:firstLine="0"/>
        <w:jc w:val="both"/>
        <w:rPr>
          <w:rFonts w:ascii="Arial Narrow" w:hAnsi="Arial Narrow" w:cs="Arial"/>
        </w:rPr>
      </w:pPr>
      <w:r>
        <w:rPr>
          <w:rFonts w:ascii="Arial Narrow" w:hAnsi="Arial Narrow" w:cs="Arial"/>
        </w:rPr>
        <w:t xml:space="preserve">Incumplimiento del </w:t>
      </w:r>
      <w:r>
        <w:rPr>
          <w:rFonts w:ascii="Arial Narrow" w:hAnsi="Arial Narrow" w:cs="Arial"/>
          <w:b/>
        </w:rPr>
        <w:t>SUPLIDOR</w:t>
      </w:r>
      <w:r>
        <w:rPr>
          <w:rFonts w:ascii="Arial Narrow" w:hAnsi="Arial Narrow" w:cs="Arial"/>
        </w:rPr>
        <w:t xml:space="preserve">.  </w:t>
      </w:r>
    </w:p>
    <w:p w14:paraId="2D500A18" w14:textId="77777777" w:rsidR="00112107" w:rsidRDefault="00A94F25">
      <w:pPr>
        <w:pStyle w:val="ListParagraph"/>
        <w:widowControl w:val="0"/>
        <w:numPr>
          <w:ilvl w:val="0"/>
          <w:numId w:val="11"/>
        </w:numPr>
        <w:autoSpaceDE w:val="0"/>
        <w:autoSpaceDN w:val="0"/>
        <w:adjustRightInd w:val="0"/>
        <w:spacing w:after="120"/>
        <w:ind w:left="0" w:firstLine="0"/>
        <w:contextualSpacing/>
        <w:jc w:val="both"/>
        <w:rPr>
          <w:rFonts w:ascii="Arial Narrow" w:hAnsi="Arial Narrow" w:cs="Arial"/>
        </w:rPr>
      </w:pPr>
      <w:r>
        <w:rPr>
          <w:rFonts w:ascii="Arial Narrow" w:hAnsi="Arial Narrow" w:cs="Arial"/>
        </w:rPr>
        <w:t>Por la Rescisión establecida por alguna de las partes</w:t>
      </w:r>
    </w:p>
    <w:p w14:paraId="72A01095" w14:textId="77777777" w:rsidR="00112107" w:rsidRDefault="00A94F25">
      <w:pPr>
        <w:widowControl w:val="0"/>
        <w:numPr>
          <w:ilvl w:val="0"/>
          <w:numId w:val="11"/>
        </w:numPr>
        <w:autoSpaceDE w:val="0"/>
        <w:autoSpaceDN w:val="0"/>
        <w:adjustRightInd w:val="0"/>
        <w:spacing w:after="120"/>
        <w:ind w:left="0" w:firstLine="0"/>
        <w:jc w:val="both"/>
        <w:rPr>
          <w:rFonts w:ascii="Arial Narrow" w:hAnsi="Arial Narrow" w:cs="Arial"/>
          <w:b/>
          <w:u w:val="single"/>
        </w:rPr>
      </w:pPr>
      <w:r>
        <w:rPr>
          <w:rFonts w:ascii="Arial Narrow" w:hAnsi="Arial Narrow" w:cs="Arial"/>
        </w:rPr>
        <w:t xml:space="preserve">Incursión sobrevenida del </w:t>
      </w:r>
      <w:r>
        <w:rPr>
          <w:rFonts w:ascii="Arial Narrow" w:hAnsi="Arial Narrow" w:cs="Arial"/>
          <w:b/>
        </w:rPr>
        <w:t>SUPLIDOR</w:t>
      </w:r>
      <w:r>
        <w:rPr>
          <w:rFonts w:ascii="Arial Narrow" w:hAnsi="Arial Narrow" w:cs="Arial"/>
        </w:rPr>
        <w:t xml:space="preserve"> en alguna de las causas de prohibición de contratar con la Administración Pública que establezcan las normas vigentes, en especial el Artículo 14 de la Ley 340-06, sobre Compras y Contrataciones Públicas de Bienes, Servicios, Obras y Concesiones. </w:t>
      </w:r>
    </w:p>
    <w:p w14:paraId="01A92A7B" w14:textId="77777777" w:rsidR="00112107" w:rsidRDefault="00A94F25">
      <w:pPr>
        <w:spacing w:after="120"/>
        <w:jc w:val="both"/>
        <w:rPr>
          <w:rFonts w:ascii="Arial Narrow" w:hAnsi="Arial Narrow" w:cs="Arial"/>
          <w:b/>
          <w:bCs/>
          <w:u w:val="single"/>
        </w:rPr>
      </w:pPr>
      <w:r>
        <w:rPr>
          <w:rFonts w:ascii="Arial Narrow" w:hAnsi="Arial Narrow" w:cs="Arial"/>
          <w:b/>
          <w:u w:val="single"/>
        </w:rPr>
        <w:t xml:space="preserve">ARTÍCULO </w:t>
      </w:r>
      <w:r>
        <w:rPr>
          <w:rFonts w:ascii="Arial Narrow" w:hAnsi="Arial Narrow" w:cs="Arial"/>
          <w:b/>
          <w:u w:val="single"/>
          <w:lang w:val="en-US"/>
        </w:rPr>
        <w:t>29</w:t>
      </w:r>
      <w:r>
        <w:rPr>
          <w:rFonts w:ascii="Arial Narrow" w:hAnsi="Arial Narrow" w:cs="Arial"/>
          <w:b/>
          <w:bCs/>
          <w:u w:val="single"/>
        </w:rPr>
        <w:t xml:space="preserve">: CONFIDENCIALIDAD: </w:t>
      </w:r>
    </w:p>
    <w:p w14:paraId="51CF5805" w14:textId="77777777" w:rsidR="00112107" w:rsidRDefault="00A94F25">
      <w:pPr>
        <w:numPr>
          <w:ilvl w:val="0"/>
          <w:numId w:val="12"/>
        </w:numPr>
        <w:spacing w:after="120"/>
        <w:ind w:left="0" w:firstLine="0"/>
        <w:jc w:val="both"/>
        <w:rPr>
          <w:rFonts w:ascii="Arial Narrow" w:hAnsi="Arial Narrow" w:cs="Arial"/>
          <w:lang w:val="es-ES" w:eastAsia="es-ES"/>
        </w:rPr>
      </w:pPr>
      <w:r>
        <w:rPr>
          <w:rFonts w:ascii="Arial Narrow" w:hAnsi="Arial Narrow" w:cs="Arial"/>
          <w:b/>
          <w:bCs/>
          <w:lang w:eastAsia="es-ES"/>
        </w:rPr>
        <w:lastRenderedPageBreak/>
        <w:t>El SUPLIDOR</w:t>
      </w:r>
      <w:r>
        <w:rPr>
          <w:rFonts w:ascii="Arial Narrow" w:hAnsi="Arial Narrow" w:cs="Arial"/>
          <w:lang w:eastAsia="es-ES"/>
        </w:rPr>
        <w:t xml:space="preserve"> acuerda que cualquier información que reciba relativa a asuntos comerciales, técnicos, financieros u operacionales de </w:t>
      </w:r>
      <w:r>
        <w:rPr>
          <w:rFonts w:ascii="Arial Narrow" w:hAnsi="Arial Narrow" w:cs="Arial"/>
          <w:b/>
          <w:bCs/>
          <w:lang w:eastAsia="es-ES"/>
        </w:rPr>
        <w:t>EL INSTITUTO</w:t>
      </w:r>
      <w:r>
        <w:rPr>
          <w:rFonts w:ascii="Arial Narrow" w:hAnsi="Arial Narrow" w:cs="Arial"/>
          <w:lang w:eastAsia="es-ES"/>
        </w:rPr>
        <w:t xml:space="preserve"> en virtud del presente contrato, no podrá ser revelada a otras personas físicas,  jurídicas y será tratada de la siguiente forma:</w:t>
      </w:r>
    </w:p>
    <w:p w14:paraId="1A709F85" w14:textId="77777777" w:rsidR="00112107" w:rsidRDefault="00A94F25">
      <w:pPr>
        <w:pStyle w:val="ListParagraph"/>
        <w:numPr>
          <w:ilvl w:val="0"/>
          <w:numId w:val="13"/>
        </w:numPr>
        <w:spacing w:after="120"/>
        <w:ind w:left="0" w:firstLine="0"/>
        <w:jc w:val="both"/>
        <w:rPr>
          <w:rFonts w:ascii="Arial Narrow" w:hAnsi="Arial Narrow" w:cs="Arial"/>
          <w:lang w:val="es-ES" w:eastAsia="es-ES"/>
        </w:rPr>
      </w:pPr>
      <w:r>
        <w:rPr>
          <w:rFonts w:ascii="Arial Narrow" w:hAnsi="Arial Narrow" w:cs="Arial"/>
          <w:lang w:eastAsia="es-ES"/>
        </w:rPr>
        <w:t xml:space="preserve">Toda información confidencial es y seguirá siendo propiedad exclusiva de </w:t>
      </w:r>
      <w:r>
        <w:rPr>
          <w:rFonts w:ascii="Arial Narrow" w:hAnsi="Arial Narrow" w:cs="Arial"/>
          <w:b/>
          <w:bCs/>
          <w:lang w:eastAsia="es-ES"/>
        </w:rPr>
        <w:t>EL INSTITUTO.</w:t>
      </w:r>
    </w:p>
    <w:p w14:paraId="6DA47F3D" w14:textId="77777777" w:rsidR="00112107" w:rsidRDefault="00A94F25">
      <w:pPr>
        <w:pStyle w:val="ListParagraph"/>
        <w:numPr>
          <w:ilvl w:val="0"/>
          <w:numId w:val="12"/>
        </w:numPr>
        <w:spacing w:after="120"/>
        <w:ind w:left="0" w:firstLine="0"/>
        <w:contextualSpacing/>
        <w:jc w:val="both"/>
        <w:rPr>
          <w:rFonts w:ascii="Arial Narrow" w:hAnsi="Arial Narrow" w:cs="Arial"/>
          <w:lang w:val="es-ES" w:eastAsia="es-ES"/>
        </w:rPr>
      </w:pPr>
      <w:r>
        <w:rPr>
          <w:rFonts w:ascii="Arial Narrow" w:hAnsi="Arial Narrow" w:cs="Arial"/>
          <w:lang w:eastAsia="es-ES"/>
        </w:rPr>
        <w:t>El acceso a la información confidencial se limita a empleados autorizados que tengan  necesidad de familiarizarse con dicha información para poder prestar los servicios por este medio contratados.</w:t>
      </w:r>
    </w:p>
    <w:p w14:paraId="5AB243C4" w14:textId="77777777" w:rsidR="00112107" w:rsidRDefault="00A94F25">
      <w:pPr>
        <w:pStyle w:val="ListParagraph"/>
        <w:numPr>
          <w:ilvl w:val="0"/>
          <w:numId w:val="12"/>
        </w:numPr>
        <w:spacing w:after="120"/>
        <w:ind w:left="0" w:firstLine="0"/>
        <w:contextualSpacing/>
        <w:jc w:val="both"/>
        <w:rPr>
          <w:rFonts w:ascii="Arial Narrow" w:hAnsi="Arial Narrow" w:cs="Arial"/>
          <w:lang w:val="es-ES" w:eastAsia="es-ES"/>
        </w:rPr>
      </w:pPr>
      <w:r>
        <w:rPr>
          <w:rFonts w:ascii="Arial Narrow" w:hAnsi="Arial Narrow" w:cs="Arial"/>
          <w:b/>
          <w:lang w:eastAsia="es-ES"/>
        </w:rPr>
        <w:t>LA SEGUNDA PARTE</w:t>
      </w:r>
      <w:r>
        <w:rPr>
          <w:rFonts w:ascii="Arial Narrow" w:hAnsi="Arial Narrow" w:cs="Arial"/>
          <w:lang w:eastAsia="es-ES"/>
        </w:rPr>
        <w:t xml:space="preserve"> mantendrá dicha información bajo confidencialidad y utilizará el mismo nivel de cuidado para impedir la divulgación o el uso no autorizado de la información confidencial obtenida, de la misma forma que lo hace para proteger su información confidencial de la misma índole.</w:t>
      </w:r>
    </w:p>
    <w:p w14:paraId="03DE92BE" w14:textId="77777777" w:rsidR="00112107" w:rsidRDefault="00A94F25">
      <w:pPr>
        <w:numPr>
          <w:ilvl w:val="0"/>
          <w:numId w:val="12"/>
        </w:numPr>
        <w:spacing w:after="120"/>
        <w:ind w:left="0" w:firstLine="0"/>
        <w:jc w:val="both"/>
        <w:rPr>
          <w:rFonts w:ascii="Arial Narrow" w:hAnsi="Arial Narrow" w:cs="Arial"/>
          <w:lang w:val="es-ES" w:eastAsia="es-ES"/>
        </w:rPr>
      </w:pPr>
      <w:r>
        <w:rPr>
          <w:rFonts w:ascii="Arial Narrow" w:hAnsi="Arial Narrow" w:cs="Arial"/>
          <w:lang w:eastAsia="es-ES"/>
        </w:rPr>
        <w:t xml:space="preserve">Por un período de tres (3) años posterior a cualquier divulgación por parte de </w:t>
      </w:r>
      <w:r>
        <w:rPr>
          <w:rFonts w:ascii="Arial Narrow" w:hAnsi="Arial Narrow" w:cs="Arial"/>
          <w:b/>
          <w:lang w:eastAsia="es-ES"/>
        </w:rPr>
        <w:t>EL INSTITUTO</w:t>
      </w:r>
      <w:r>
        <w:rPr>
          <w:rFonts w:ascii="Arial Narrow" w:hAnsi="Arial Narrow" w:cs="Arial"/>
          <w:lang w:eastAsia="es-ES"/>
        </w:rPr>
        <w:t xml:space="preserve">, no copiará, publicará ni dará a conocer dicha información a terceros ni autorizará a otros para que copien, publiquen o divulguen información confidencial a terceros sin el previo consentimiento por escrito de </w:t>
      </w:r>
      <w:r>
        <w:rPr>
          <w:rFonts w:ascii="Arial Narrow" w:hAnsi="Arial Narrow" w:cs="Arial"/>
          <w:b/>
          <w:bCs/>
          <w:lang w:eastAsia="es-ES"/>
        </w:rPr>
        <w:t>EL INSTITUTO</w:t>
      </w:r>
      <w:r>
        <w:rPr>
          <w:rFonts w:ascii="Arial Narrow" w:hAnsi="Arial Narrow" w:cs="Arial"/>
          <w:lang w:eastAsia="es-ES"/>
        </w:rPr>
        <w:t xml:space="preserve">. </w:t>
      </w:r>
    </w:p>
    <w:p w14:paraId="0CB04304" w14:textId="77777777" w:rsidR="00112107" w:rsidRDefault="00A94F25">
      <w:pPr>
        <w:widowControl w:val="0"/>
        <w:autoSpaceDE w:val="0"/>
        <w:autoSpaceDN w:val="0"/>
        <w:adjustRightInd w:val="0"/>
        <w:spacing w:after="120"/>
        <w:jc w:val="both"/>
        <w:rPr>
          <w:rFonts w:ascii="Arial Narrow" w:hAnsi="Arial Narrow" w:cs="Arial"/>
          <w:color w:val="000000"/>
        </w:rPr>
      </w:pPr>
      <w:r>
        <w:rPr>
          <w:rFonts w:ascii="Arial Narrow" w:hAnsi="Arial Narrow" w:cs="Arial"/>
          <w:b/>
          <w:color w:val="000000"/>
          <w:u w:val="single"/>
        </w:rPr>
        <w:t xml:space="preserve">ARTÍCULO </w:t>
      </w:r>
      <w:r w:rsidRPr="00AC3C5D">
        <w:rPr>
          <w:rFonts w:ascii="Arial Narrow" w:hAnsi="Arial Narrow" w:cs="Arial"/>
          <w:b/>
          <w:color w:val="000000"/>
          <w:u w:val="single"/>
          <w:lang w:val="es-ES"/>
        </w:rPr>
        <w:t>30</w:t>
      </w:r>
      <w:r>
        <w:rPr>
          <w:rFonts w:ascii="Arial Narrow" w:hAnsi="Arial Narrow" w:cs="Arial"/>
          <w:b/>
          <w:color w:val="000000"/>
          <w:u w:val="single"/>
        </w:rPr>
        <w:t>: INTERPRETACIÓN DE CONTRATO</w:t>
      </w:r>
      <w:r>
        <w:rPr>
          <w:rFonts w:ascii="Arial Narrow" w:hAnsi="Arial Narrow" w:cs="Arial"/>
          <w:b/>
          <w:color w:val="000000"/>
        </w:rPr>
        <w:t xml:space="preserve">: </w:t>
      </w:r>
      <w:r>
        <w:rPr>
          <w:rFonts w:ascii="Arial Narrow" w:hAnsi="Arial Narrow" w:cs="Arial"/>
          <w:color w:val="000000"/>
        </w:rPr>
        <w:t>El significado e interpretación de los términos y condiciones del presente Contrato se hará al amparo de las leyes de la República Dominicana.</w:t>
      </w:r>
    </w:p>
    <w:p w14:paraId="6107A893" w14:textId="77777777" w:rsidR="00112107" w:rsidRDefault="00A94F25">
      <w:pPr>
        <w:widowControl w:val="0"/>
        <w:autoSpaceDE w:val="0"/>
        <w:autoSpaceDN w:val="0"/>
        <w:adjustRightInd w:val="0"/>
        <w:spacing w:after="120"/>
        <w:jc w:val="both"/>
        <w:rPr>
          <w:rFonts w:ascii="Arial Narrow" w:hAnsi="Arial Narrow" w:cs="Arial"/>
        </w:rPr>
      </w:pPr>
      <w:r>
        <w:rPr>
          <w:rFonts w:ascii="Arial Narrow" w:hAnsi="Arial Narrow" w:cs="Arial"/>
          <w:b/>
          <w:u w:val="single"/>
        </w:rPr>
        <w:t>ARTÍCULO 3</w:t>
      </w:r>
      <w:r w:rsidRPr="00AC3C5D">
        <w:rPr>
          <w:rFonts w:ascii="Arial Narrow" w:hAnsi="Arial Narrow" w:cs="Arial"/>
          <w:b/>
          <w:u w:val="single"/>
          <w:lang w:val="es-ES"/>
        </w:rPr>
        <w:t>1</w:t>
      </w:r>
      <w:r>
        <w:rPr>
          <w:rFonts w:ascii="Arial Narrow" w:hAnsi="Arial Narrow" w:cs="Arial"/>
          <w:b/>
          <w:u w:val="single"/>
        </w:rPr>
        <w:t>: LEGISLACIÓN APLICABLE</w:t>
      </w:r>
      <w:r>
        <w:rPr>
          <w:rFonts w:ascii="Arial Narrow" w:hAnsi="Arial Narrow" w:cs="Arial"/>
          <w:b/>
        </w:rPr>
        <w:t>:</w:t>
      </w:r>
      <w:r>
        <w:rPr>
          <w:rFonts w:ascii="Arial Narrow" w:hAnsi="Arial Narrow" w:cs="Arial"/>
        </w:rPr>
        <w:t xml:space="preserve"> </w:t>
      </w:r>
      <w:r>
        <w:rPr>
          <w:rFonts w:ascii="Arial Narrow" w:hAnsi="Arial Narrow" w:cs="Arial"/>
          <w:b/>
        </w:rPr>
        <w:t>LAS PARTES</w:t>
      </w:r>
      <w:r>
        <w:rPr>
          <w:rFonts w:ascii="Arial Narrow" w:hAnsi="Arial Narrow" w:cs="Arial"/>
        </w:rPr>
        <w:t xml:space="preserve"> acuerdan que la ejecución del presente contrato se hará de conformidad con las leyes vigentes en la República Dominicana.</w:t>
      </w:r>
    </w:p>
    <w:p w14:paraId="7DDAEB1C" w14:textId="77777777" w:rsidR="00112107" w:rsidRDefault="00A94F25">
      <w:pPr>
        <w:spacing w:after="120"/>
        <w:jc w:val="both"/>
        <w:rPr>
          <w:rFonts w:ascii="Arial Narrow" w:hAnsi="Arial Narrow" w:cs="Arial"/>
        </w:rPr>
      </w:pPr>
      <w:r>
        <w:rPr>
          <w:rFonts w:ascii="Arial Narrow" w:hAnsi="Arial Narrow" w:cs="Arial"/>
          <w:b/>
          <w:u w:val="single"/>
        </w:rPr>
        <w:t>ARTÍCULO 3</w:t>
      </w:r>
      <w:r w:rsidRPr="00AC3C5D">
        <w:rPr>
          <w:rFonts w:ascii="Arial Narrow" w:hAnsi="Arial Narrow" w:cs="Arial"/>
          <w:b/>
          <w:u w:val="single"/>
          <w:lang w:val="es-ES"/>
        </w:rPr>
        <w:t>2</w:t>
      </w:r>
      <w:r>
        <w:rPr>
          <w:rFonts w:ascii="Arial Narrow" w:hAnsi="Arial Narrow" w:cs="Arial"/>
          <w:b/>
          <w:u w:val="single"/>
        </w:rPr>
        <w:t>: IDIOMA OFICIAL</w:t>
      </w:r>
      <w:r>
        <w:rPr>
          <w:rFonts w:ascii="Arial Narrow" w:hAnsi="Arial Narrow" w:cs="Arial"/>
          <w:b/>
        </w:rPr>
        <w:t xml:space="preserve">: </w:t>
      </w:r>
      <w:r>
        <w:rPr>
          <w:rFonts w:ascii="Arial Narrow" w:hAnsi="Arial Narrow" w:cs="Arial"/>
        </w:rPr>
        <w:t>El presente contrato ha sido redactado en español, que será el idioma de control para todos los asuntos relacionados con el significado e interpretación de los términos y condiciones del presente contrato.</w:t>
      </w:r>
    </w:p>
    <w:p w14:paraId="527A9DF6" w14:textId="77777777" w:rsidR="00112107" w:rsidRDefault="00A94F25">
      <w:pPr>
        <w:spacing w:after="120"/>
        <w:jc w:val="both"/>
        <w:rPr>
          <w:rFonts w:ascii="Arial Narrow" w:hAnsi="Arial Narrow" w:cs="Arial"/>
        </w:rPr>
      </w:pPr>
      <w:r>
        <w:rPr>
          <w:rFonts w:ascii="Arial Narrow" w:hAnsi="Arial Narrow" w:cs="Arial"/>
          <w:b/>
          <w:u w:val="single"/>
        </w:rPr>
        <w:t>ARTÍCULO 3</w:t>
      </w:r>
      <w:r w:rsidRPr="00AC3C5D">
        <w:rPr>
          <w:rFonts w:ascii="Arial Narrow" w:hAnsi="Arial Narrow" w:cs="Arial"/>
          <w:b/>
          <w:u w:val="single"/>
          <w:lang w:val="es-ES"/>
        </w:rPr>
        <w:t>3</w:t>
      </w:r>
      <w:r>
        <w:rPr>
          <w:rFonts w:ascii="Arial Narrow" w:hAnsi="Arial Narrow" w:cs="Arial"/>
          <w:b/>
          <w:u w:val="single"/>
        </w:rPr>
        <w:t>: TÍTULOS</w:t>
      </w:r>
      <w:r>
        <w:rPr>
          <w:rFonts w:ascii="Arial Narrow" w:hAnsi="Arial Narrow" w:cs="Arial"/>
          <w:b/>
        </w:rPr>
        <w:t xml:space="preserve">: </w:t>
      </w:r>
      <w:r>
        <w:rPr>
          <w:rFonts w:ascii="Arial Narrow" w:hAnsi="Arial Narrow" w:cs="Arial"/>
        </w:rPr>
        <w:t>Los títulos no limitarán, alterarán o modificarán el significado de este Contrato.</w:t>
      </w:r>
    </w:p>
    <w:p w14:paraId="450ACBE5" w14:textId="77777777" w:rsidR="00112107" w:rsidRDefault="00A94F25">
      <w:pPr>
        <w:spacing w:after="120"/>
        <w:jc w:val="both"/>
        <w:rPr>
          <w:rFonts w:ascii="Arial Narrow" w:hAnsi="Arial Narrow" w:cs="Arial"/>
        </w:rPr>
      </w:pPr>
      <w:r>
        <w:rPr>
          <w:rFonts w:ascii="Arial Narrow" w:hAnsi="Arial Narrow" w:cs="Arial"/>
          <w:b/>
          <w:u w:val="single"/>
        </w:rPr>
        <w:t>ARTÍCULO 3</w:t>
      </w:r>
      <w:r w:rsidRPr="00AC3C5D">
        <w:rPr>
          <w:rFonts w:ascii="Arial Narrow" w:hAnsi="Arial Narrow" w:cs="Arial"/>
          <w:b/>
          <w:u w:val="single"/>
          <w:lang w:val="es-ES"/>
        </w:rPr>
        <w:t>4</w:t>
      </w:r>
      <w:r>
        <w:rPr>
          <w:rFonts w:ascii="Arial Narrow" w:hAnsi="Arial Narrow" w:cs="Arial"/>
          <w:b/>
          <w:u w:val="single"/>
        </w:rPr>
        <w:t>: ELECCIÓN DE DOMICILIO</w:t>
      </w:r>
      <w:r>
        <w:rPr>
          <w:rFonts w:ascii="Arial Narrow" w:hAnsi="Arial Narrow" w:cs="Arial"/>
          <w:b/>
        </w:rPr>
        <w:t xml:space="preserve">: </w:t>
      </w:r>
      <w:r>
        <w:rPr>
          <w:rFonts w:ascii="Arial Narrow" w:hAnsi="Arial Narrow" w:cs="Arial"/>
        </w:rPr>
        <w:t xml:space="preserve">Para todos los fines y consecuencias del presente Contrato, </w:t>
      </w:r>
      <w:r>
        <w:rPr>
          <w:rFonts w:ascii="Arial Narrow" w:hAnsi="Arial Narrow" w:cs="Arial"/>
          <w:b/>
        </w:rPr>
        <w:t>LAS PARTES</w:t>
      </w:r>
      <w:r>
        <w:rPr>
          <w:rFonts w:ascii="Arial Narrow" w:hAnsi="Arial Narrow" w:cs="Arial"/>
        </w:rPr>
        <w:t xml:space="preserve"> eligen domicilio en las direcciones que figuran en la parte introductora del mismo, en el cual recibirán válidamente todo tipo de correspondencia o notificación relativa al presente Contrato, su ejecución y terminación. </w:t>
      </w:r>
    </w:p>
    <w:p w14:paraId="4A3CEEC0" w14:textId="77777777" w:rsidR="00112107" w:rsidRDefault="00A94F25">
      <w:pPr>
        <w:spacing w:after="120"/>
        <w:jc w:val="both"/>
        <w:rPr>
          <w:rFonts w:ascii="Arial Narrow" w:hAnsi="Arial Narrow" w:cs="Arial"/>
        </w:rPr>
      </w:pPr>
      <w:r>
        <w:rPr>
          <w:rFonts w:ascii="Arial Narrow" w:hAnsi="Arial Narrow" w:cs="Arial"/>
          <w:b/>
          <w:u w:val="single"/>
        </w:rPr>
        <w:t>ARTÍCULO 3</w:t>
      </w:r>
      <w:r w:rsidRPr="00AC3C5D">
        <w:rPr>
          <w:rFonts w:ascii="Arial Narrow" w:hAnsi="Arial Narrow" w:cs="Arial"/>
          <w:b/>
          <w:u w:val="single"/>
          <w:lang w:val="es-ES"/>
        </w:rPr>
        <w:t>5</w:t>
      </w:r>
      <w:r>
        <w:rPr>
          <w:rFonts w:ascii="Arial Narrow" w:hAnsi="Arial Narrow" w:cs="Arial"/>
          <w:b/>
          <w:u w:val="single"/>
        </w:rPr>
        <w:t>: ACUERDO INTEGRO</w:t>
      </w:r>
      <w:r>
        <w:rPr>
          <w:rFonts w:ascii="Arial Narrow" w:hAnsi="Arial Narrow" w:cs="Arial"/>
          <w:b/>
        </w:rPr>
        <w:t xml:space="preserve">: </w:t>
      </w:r>
      <w:r>
        <w:rPr>
          <w:rFonts w:ascii="Arial Narrow" w:hAnsi="Arial Narrow" w:cs="Arial"/>
        </w:rPr>
        <w:t xml:space="preserve">El presente Contrato y sus anexos contienen todas las estipulaciones y acuerdos convenidos entre </w:t>
      </w:r>
      <w:r>
        <w:rPr>
          <w:rFonts w:ascii="Arial Narrow" w:hAnsi="Arial Narrow" w:cs="Arial"/>
          <w:b/>
        </w:rPr>
        <w:t>LAS PARTES</w:t>
      </w:r>
      <w:r>
        <w:rPr>
          <w:rFonts w:ascii="Arial Narrow" w:hAnsi="Arial Narrow" w:cs="Arial"/>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1EA01E6F" w14:textId="77777777" w:rsidR="00112107" w:rsidRDefault="00A94F25">
      <w:pPr>
        <w:spacing w:after="120"/>
        <w:jc w:val="both"/>
      </w:pPr>
      <w:r>
        <w:rPr>
          <w:rFonts w:ascii="Arial Narrow" w:hAnsi="Arial Narrow" w:cs="Arial"/>
          <w:b/>
          <w:bCs/>
        </w:rPr>
        <w:t>HECHO Y FIRMADO</w:t>
      </w:r>
      <w:r>
        <w:rPr>
          <w:rFonts w:ascii="Arial Narrow" w:hAnsi="Arial Narrow" w:cs="Arial"/>
        </w:rPr>
        <w:t xml:space="preserve"> en Dos (2) originales de un mismo tenor, uno para cada una de </w:t>
      </w:r>
      <w:r>
        <w:rPr>
          <w:rFonts w:ascii="Arial Narrow" w:hAnsi="Arial Narrow" w:cs="Arial"/>
          <w:b/>
          <w:bCs/>
        </w:rPr>
        <w:t>LAS PARTES</w:t>
      </w:r>
      <w:r>
        <w:rPr>
          <w:rFonts w:ascii="Arial Narrow" w:hAnsi="Arial Narrow" w:cs="Arial"/>
        </w:rPr>
        <w:t>, para los fines correspondientes, en la Ciudad de Santo Domingo, Distrito Nacional, Capital de la República Dominicana, a los</w:t>
      </w:r>
      <w:r>
        <w:rPr>
          <w:rFonts w:ascii="Arial Narrow" w:hAnsi="Arial Narrow" w:cs="Arial"/>
          <w:b/>
          <w:bCs/>
        </w:rPr>
        <w:t xml:space="preserve"> </w:t>
      </w:r>
      <w:r w:rsidRPr="00AC3C5D">
        <w:rPr>
          <w:rFonts w:ascii="Arial Narrow" w:hAnsi="Arial Narrow" w:cs="Arial"/>
          <w:b/>
          <w:bCs/>
          <w:lang w:val="es-ES"/>
        </w:rPr>
        <w:t>__________</w:t>
      </w:r>
      <w:r>
        <w:rPr>
          <w:rFonts w:ascii="Arial Narrow" w:hAnsi="Arial Narrow" w:cs="Arial"/>
          <w:b/>
          <w:bCs/>
        </w:rPr>
        <w:t>(</w:t>
      </w:r>
      <w:r w:rsidRPr="00AC3C5D">
        <w:rPr>
          <w:rFonts w:ascii="Arial Narrow" w:hAnsi="Arial Narrow" w:cs="Arial"/>
          <w:b/>
          <w:bCs/>
          <w:lang w:val="es-ES"/>
        </w:rPr>
        <w:t>___</w:t>
      </w:r>
      <w:r>
        <w:rPr>
          <w:rFonts w:ascii="Arial Narrow" w:hAnsi="Arial Narrow" w:cs="Arial"/>
          <w:b/>
          <w:bCs/>
        </w:rPr>
        <w:t xml:space="preserve">) días del mes de </w:t>
      </w:r>
      <w:r w:rsidRPr="00AC3C5D">
        <w:rPr>
          <w:rFonts w:ascii="Arial Narrow" w:hAnsi="Arial Narrow" w:cs="Arial"/>
          <w:b/>
          <w:bCs/>
          <w:lang w:val="es-ES"/>
        </w:rPr>
        <w:t>_________</w:t>
      </w:r>
      <w:r>
        <w:rPr>
          <w:rFonts w:ascii="Arial Narrow" w:hAnsi="Arial Narrow" w:cs="Arial"/>
          <w:b/>
          <w:bCs/>
          <w:lang w:val="es-ES"/>
        </w:rPr>
        <w:t xml:space="preserve"> </w:t>
      </w:r>
      <w:r>
        <w:rPr>
          <w:rFonts w:ascii="Arial Narrow" w:hAnsi="Arial Narrow" w:cs="Arial"/>
          <w:b/>
          <w:bCs/>
        </w:rPr>
        <w:t>del año DOS MIL VEINTE (2020)</w:t>
      </w:r>
      <w:r>
        <w:tab/>
      </w:r>
    </w:p>
    <w:p w14:paraId="7FBC4443" w14:textId="77777777" w:rsidR="00112107" w:rsidRPr="00095D1F" w:rsidRDefault="00112107">
      <w:pPr>
        <w:ind w:right="261"/>
        <w:jc w:val="both"/>
        <w:rPr>
          <w:sz w:val="2"/>
        </w:rPr>
      </w:pPr>
    </w:p>
    <w:p w14:paraId="7493CA87" w14:textId="77777777" w:rsidR="00112107" w:rsidRDefault="00A94F25">
      <w:pPr>
        <w:ind w:right="261"/>
        <w:jc w:val="both"/>
      </w:pPr>
      <w:r>
        <w:rPr>
          <w:rFonts w:ascii="Arial Narrow" w:hAnsi="Arial Narrow" w:cs="Arial"/>
          <w:b/>
          <w:bCs/>
          <w:i/>
          <w:iCs/>
        </w:rPr>
        <w:t xml:space="preserve">         POR EL SUPLIDOR: </w:t>
      </w:r>
      <w:r>
        <w:tab/>
      </w:r>
      <w:r>
        <w:tab/>
      </w:r>
      <w:r>
        <w:rPr>
          <w:rFonts w:ascii="Arial Narrow" w:hAnsi="Arial Narrow" w:cs="Arial"/>
          <w:b/>
          <w:bCs/>
          <w:i/>
          <w:iCs/>
        </w:rPr>
        <w:t xml:space="preserve">                                       POR EL INSTITUTO:</w:t>
      </w:r>
    </w:p>
    <w:p w14:paraId="64CD978C" w14:textId="77777777" w:rsidR="00112107" w:rsidRPr="00095D1F" w:rsidRDefault="00112107" w:rsidP="00DF526F">
      <w:pPr>
        <w:ind w:right="261" w:firstLine="708"/>
        <w:jc w:val="both"/>
        <w:rPr>
          <w:sz w:val="2"/>
        </w:rPr>
      </w:pPr>
    </w:p>
    <w:p w14:paraId="3E3BD576" w14:textId="77777777" w:rsidR="00112107" w:rsidRDefault="00A94F25" w:rsidP="00DF526F">
      <w:pPr>
        <w:spacing w:after="0" w:line="240" w:lineRule="auto"/>
        <w:ind w:right="261"/>
        <w:jc w:val="both"/>
      </w:pPr>
      <w:r>
        <w:rPr>
          <w:rFonts w:ascii="Arial Narrow" w:hAnsi="Arial Narrow" w:cs="Arial"/>
          <w:b/>
          <w:bCs/>
        </w:rPr>
        <w:t>__________________________________</w:t>
      </w:r>
      <w:r>
        <w:tab/>
      </w:r>
      <w:r>
        <w:rPr>
          <w:rFonts w:ascii="Arial Narrow" w:hAnsi="Arial Narrow" w:cs="Arial"/>
          <w:b/>
          <w:bCs/>
          <w:i/>
          <w:iCs/>
        </w:rPr>
        <w:t xml:space="preserve">             </w:t>
      </w:r>
      <w:r>
        <w:rPr>
          <w:rFonts w:ascii="Arial Narrow" w:hAnsi="Arial Narrow" w:cs="Arial"/>
          <w:b/>
          <w:bCs/>
          <w:i/>
          <w:iCs/>
          <w:lang w:val="es-ES"/>
        </w:rPr>
        <w:t xml:space="preserve">         </w:t>
      </w:r>
      <w:r>
        <w:rPr>
          <w:rFonts w:ascii="Arial Narrow" w:hAnsi="Arial Narrow" w:cs="Arial"/>
          <w:b/>
          <w:bCs/>
          <w:i/>
          <w:iCs/>
        </w:rPr>
        <w:t xml:space="preserve">  ______________________________________</w:t>
      </w:r>
    </w:p>
    <w:p w14:paraId="1878F686" w14:textId="77777777" w:rsidR="00112107" w:rsidRDefault="00A94F25" w:rsidP="00DF526F">
      <w:pPr>
        <w:spacing w:after="0" w:line="240" w:lineRule="auto"/>
        <w:ind w:right="261"/>
        <w:jc w:val="both"/>
        <w:rPr>
          <w:rFonts w:ascii="Arial Narrow" w:hAnsi="Arial Narrow" w:cs="Arial"/>
          <w:b/>
          <w:bCs/>
          <w:lang w:val="es-ES"/>
        </w:rPr>
      </w:pPr>
      <w:r>
        <w:rPr>
          <w:rFonts w:ascii="Arial Narrow" w:hAnsi="Arial Narrow" w:cs="Arial"/>
        </w:rPr>
        <w:t xml:space="preserve">         </w:t>
      </w:r>
      <w:r w:rsidRPr="00AC3C5D">
        <w:rPr>
          <w:rFonts w:ascii="Arial Narrow" w:hAnsi="Arial Narrow" w:cs="Arial"/>
          <w:lang w:val="es-ES"/>
        </w:rPr>
        <w:t xml:space="preserve">        Nombre    </w:t>
      </w:r>
      <w:bookmarkStart w:id="4" w:name="_GoBack"/>
      <w:bookmarkEnd w:id="4"/>
      <w:r w:rsidRPr="00FE6AF2">
        <w:rPr>
          <w:rFonts w:ascii="Arial Narrow" w:hAnsi="Arial Narrow" w:cs="Arial"/>
        </w:rPr>
        <w:t xml:space="preserve"> </w:t>
      </w:r>
      <w:r>
        <w:rPr>
          <w:rFonts w:ascii="Arial Narrow" w:hAnsi="Arial Narrow" w:cs="Arial"/>
        </w:rPr>
        <w:t xml:space="preserve">                                        </w:t>
      </w:r>
      <w:r w:rsidRPr="00AC3C5D">
        <w:rPr>
          <w:rFonts w:ascii="Arial Narrow" w:hAnsi="Arial Narrow" w:cs="Arial"/>
          <w:lang w:val="es-ES"/>
        </w:rPr>
        <w:t xml:space="preserve">          </w:t>
      </w:r>
      <w:r>
        <w:rPr>
          <w:rFonts w:ascii="Arial Narrow" w:hAnsi="Arial Narrow" w:cs="Arial"/>
        </w:rPr>
        <w:t xml:space="preserve">   </w:t>
      </w:r>
      <w:r w:rsidR="00095D1F">
        <w:rPr>
          <w:rFonts w:ascii="Arial Narrow" w:hAnsi="Arial Narrow" w:cs="Arial"/>
        </w:rPr>
        <w:t xml:space="preserve">         </w:t>
      </w:r>
      <w:r>
        <w:rPr>
          <w:rFonts w:ascii="Arial Narrow" w:hAnsi="Arial Narrow" w:cs="Arial"/>
        </w:rPr>
        <w:t xml:space="preserve">   </w:t>
      </w:r>
      <w:r w:rsidR="00DF526F" w:rsidRPr="00DF526F">
        <w:rPr>
          <w:rFonts w:ascii="Arial Narrow" w:hAnsi="Arial Narrow" w:cs="Arial"/>
          <w:b/>
        </w:rPr>
        <w:t>CECILIO</w:t>
      </w:r>
      <w:r w:rsidR="00DF526F">
        <w:rPr>
          <w:rFonts w:ascii="Arial Narrow" w:hAnsi="Arial Narrow" w:cs="Arial"/>
        </w:rPr>
        <w:t xml:space="preserve"> </w:t>
      </w:r>
      <w:r w:rsidR="00DF526F">
        <w:rPr>
          <w:rFonts w:ascii="Arial Narrow" w:hAnsi="Arial Narrow" w:cs="Arial"/>
          <w:b/>
          <w:bCs/>
        </w:rPr>
        <w:t>RODRIGUEZ  MONTAS</w:t>
      </w:r>
    </w:p>
    <w:p w14:paraId="7396204F" w14:textId="77777777" w:rsidR="00112107" w:rsidRDefault="00A94F25" w:rsidP="00DF526F">
      <w:pPr>
        <w:spacing w:after="0" w:line="240" w:lineRule="auto"/>
        <w:ind w:right="261"/>
        <w:jc w:val="both"/>
      </w:pPr>
      <w:r>
        <w:rPr>
          <w:rFonts w:ascii="Arial Narrow" w:hAnsi="Arial Narrow" w:cs="Arial"/>
          <w:b/>
          <w:bCs/>
          <w:lang w:val="es-ES"/>
        </w:rPr>
        <w:t xml:space="preserve">                                                                                                             Director Ejecutivo</w:t>
      </w:r>
    </w:p>
    <w:p w14:paraId="6162684A" w14:textId="77777777" w:rsidR="00112107" w:rsidRPr="00095D1F" w:rsidRDefault="00112107">
      <w:pPr>
        <w:ind w:right="261"/>
        <w:rPr>
          <w:sz w:val="2"/>
        </w:rPr>
      </w:pPr>
    </w:p>
    <w:p w14:paraId="1747C6D0" w14:textId="77777777" w:rsidR="00112107" w:rsidRPr="00095D1F" w:rsidRDefault="00112107">
      <w:pPr>
        <w:spacing w:after="0" w:line="240" w:lineRule="auto"/>
        <w:jc w:val="both"/>
        <w:rPr>
          <w:rFonts w:ascii="Arial Narrow" w:hAnsi="Arial Narrow" w:cs="Arial"/>
          <w:sz w:val="2"/>
        </w:rPr>
      </w:pPr>
    </w:p>
    <w:p w14:paraId="37A2CA91" w14:textId="77777777" w:rsidR="00112107" w:rsidRDefault="00A94F25">
      <w:pPr>
        <w:spacing w:after="0" w:line="240" w:lineRule="auto"/>
        <w:jc w:val="both"/>
        <w:rPr>
          <w:rFonts w:ascii="Arial Narrow" w:hAnsi="Arial Narrow" w:cs="Arial"/>
          <w:b/>
          <w:i/>
        </w:rPr>
      </w:pPr>
      <w:r>
        <w:rPr>
          <w:rFonts w:ascii="Arial Narrow" w:hAnsi="Arial Narrow" w:cs="Arial"/>
        </w:rPr>
        <w:t>Yo</w:t>
      </w:r>
      <w:r>
        <w:rPr>
          <w:rFonts w:ascii="Arial Narrow" w:hAnsi="Arial Narrow" w:cs="Arial"/>
          <w:u w:val="single"/>
        </w:rPr>
        <w:t>,___________________________________________</w:t>
      </w:r>
      <w:r>
        <w:rPr>
          <w:rFonts w:ascii="Arial Narrow" w:hAnsi="Arial Narrow" w:cs="Arial"/>
          <w:b/>
        </w:rPr>
        <w:t xml:space="preserve">, </w:t>
      </w:r>
      <w:r>
        <w:rPr>
          <w:rFonts w:ascii="Arial Narrow" w:hAnsi="Arial Narrow" w:cs="Arial"/>
        </w:rPr>
        <w:t xml:space="preserve">Notario Público de los del Número del Distrito Nacional, Matrícula No.__________ </w:t>
      </w:r>
      <w:r>
        <w:rPr>
          <w:rFonts w:ascii="Arial Narrow" w:hAnsi="Arial Narrow" w:cs="Arial"/>
          <w:b/>
        </w:rPr>
        <w:t>CERTIFICO Y DOY FE</w:t>
      </w:r>
      <w:r>
        <w:rPr>
          <w:rFonts w:ascii="Arial Narrow" w:hAnsi="Arial Narrow" w:cs="Arial"/>
        </w:rPr>
        <w:t xml:space="preserve">: Que las firmas que anteceden fueron puestas libre y voluntariamente por los señores: </w:t>
      </w:r>
      <w:r w:rsidR="00DF526F">
        <w:rPr>
          <w:rFonts w:ascii="Arial Narrow" w:hAnsi="Arial Narrow" w:cs="Arial"/>
          <w:b/>
        </w:rPr>
        <w:t xml:space="preserve">CECILIO RODRIGUEZ MONTAS </w:t>
      </w:r>
      <w:r>
        <w:rPr>
          <w:rFonts w:ascii="Arial Narrow" w:hAnsi="Arial Narrow" w:cs="Arial"/>
          <w:b/>
        </w:rPr>
        <w:t xml:space="preserve">y </w:t>
      </w:r>
      <w:r w:rsidRPr="005D5E30">
        <w:rPr>
          <w:rFonts w:ascii="Arial Narrow" w:hAnsi="Arial Narrow" w:cs="Arial"/>
          <w:b/>
          <w:lang w:val="es-ES"/>
        </w:rPr>
        <w:t>______________</w:t>
      </w:r>
      <w:r>
        <w:rPr>
          <w:rFonts w:ascii="Arial Narrow" w:hAnsi="Arial Narrow" w:cs="Arial"/>
        </w:rPr>
        <w:t xml:space="preserve">generales que constan, quienes me han declarado que son las firmas que acostumbran usar en todos los actos de sus vidas, tanto públicas como privadas por lo que debe dárseles entera fe y crédito. En la Ciudad de Santo Domingo, Distrito Nacional, Capital de la República Dominicana, a los </w:t>
      </w:r>
      <w:r w:rsidRPr="00AC3C5D">
        <w:rPr>
          <w:rFonts w:ascii="Arial Narrow" w:hAnsi="Arial Narrow" w:cs="Arial"/>
          <w:lang w:val="es-ES"/>
        </w:rPr>
        <w:t>________</w:t>
      </w:r>
      <w:r>
        <w:rPr>
          <w:rFonts w:ascii="Arial Narrow" w:hAnsi="Arial Narrow" w:cs="Arial"/>
          <w:b/>
          <w:bCs/>
        </w:rPr>
        <w:t xml:space="preserve"> (</w:t>
      </w:r>
      <w:r w:rsidRPr="00AC3C5D">
        <w:rPr>
          <w:rFonts w:ascii="Arial Narrow" w:hAnsi="Arial Narrow" w:cs="Arial"/>
          <w:b/>
          <w:bCs/>
          <w:lang w:val="es-ES"/>
        </w:rPr>
        <w:t>____</w:t>
      </w:r>
      <w:r>
        <w:rPr>
          <w:rFonts w:ascii="Arial Narrow" w:hAnsi="Arial Narrow" w:cs="Arial"/>
          <w:b/>
          <w:bCs/>
        </w:rPr>
        <w:t>) días del mes de</w:t>
      </w:r>
      <w:r w:rsidRPr="00AC3C5D">
        <w:rPr>
          <w:rFonts w:ascii="Arial Narrow" w:hAnsi="Arial Narrow" w:cs="Arial"/>
          <w:b/>
          <w:bCs/>
          <w:lang w:val="es-ES"/>
        </w:rPr>
        <w:t xml:space="preserve"> __________</w:t>
      </w:r>
      <w:r>
        <w:rPr>
          <w:rFonts w:ascii="Arial Narrow" w:hAnsi="Arial Narrow" w:cs="Arial"/>
          <w:b/>
          <w:bCs/>
          <w:lang w:val="es-ES"/>
        </w:rPr>
        <w:t xml:space="preserve"> </w:t>
      </w:r>
      <w:r>
        <w:rPr>
          <w:rFonts w:ascii="Arial Narrow" w:hAnsi="Arial Narrow" w:cs="Arial"/>
          <w:b/>
          <w:bCs/>
        </w:rPr>
        <w:t>del año DOS MIL VEINTE (2020).</w:t>
      </w:r>
      <w:r>
        <w:rPr>
          <w:rFonts w:ascii="Arial Narrow" w:hAnsi="Arial Narrow" w:cs="Arial"/>
          <w:b/>
        </w:rPr>
        <w:t xml:space="preserve"> </w:t>
      </w:r>
      <w:r>
        <w:rPr>
          <w:rFonts w:ascii="Arial Narrow" w:hAnsi="Arial Narrow" w:cs="Arial"/>
          <w:b/>
          <w:i/>
        </w:rPr>
        <w:tab/>
      </w:r>
    </w:p>
    <w:p w14:paraId="7B41EE92" w14:textId="77777777" w:rsidR="00112107" w:rsidRDefault="00A94F25">
      <w:pPr>
        <w:spacing w:after="0" w:line="240" w:lineRule="auto"/>
        <w:jc w:val="both"/>
        <w:rPr>
          <w:rFonts w:ascii="Arial Narrow" w:hAnsi="Arial Narrow" w:cs="Arial"/>
          <w:b/>
          <w:i/>
        </w:rPr>
        <w:sectPr w:rsidR="00112107">
          <w:headerReference w:type="default" r:id="rId11"/>
          <w:footerReference w:type="default" r:id="rId12"/>
          <w:pgSz w:w="12240" w:h="15840"/>
          <w:pgMar w:top="709" w:right="1183" w:bottom="1417" w:left="1134" w:header="142" w:footer="708" w:gutter="0"/>
          <w:pgNumType w:start="1"/>
          <w:cols w:space="720"/>
        </w:sectPr>
      </w:pPr>
      <w:r>
        <w:rPr>
          <w:noProof/>
          <w:lang w:val="es-ES" w:eastAsia="es-ES"/>
        </w:rPr>
        <mc:AlternateContent>
          <mc:Choice Requires="wps">
            <w:drawing>
              <wp:anchor distT="0" distB="0" distL="0" distR="0" simplePos="0" relativeHeight="9" behindDoc="0" locked="0" layoutInCell="1" allowOverlap="1" wp14:anchorId="2405429B" wp14:editId="78D8F6C4">
                <wp:simplePos x="0" y="0"/>
                <wp:positionH relativeFrom="column">
                  <wp:posOffset>1234947</wp:posOffset>
                </wp:positionH>
                <wp:positionV relativeFrom="paragraph">
                  <wp:posOffset>349682</wp:posOffset>
                </wp:positionV>
                <wp:extent cx="3152775" cy="472437"/>
                <wp:effectExtent l="0" t="0" r="9525" b="0"/>
                <wp:wrapNone/>
                <wp:docPr id="10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472437"/>
                        </a:xfrm>
                        <a:prstGeom prst="rect">
                          <a:avLst/>
                        </a:prstGeom>
                        <a:solidFill>
                          <a:srgbClr val="FFFFFF"/>
                        </a:solidFill>
                        <a:ln>
                          <a:noFill/>
                        </a:ln>
                      </wps:spPr>
                      <wps:txbx>
                        <w:txbxContent>
                          <w:p w14:paraId="6BAC9F88" w14:textId="77777777" w:rsidR="00112107" w:rsidRDefault="00A94F25">
                            <w:pPr>
                              <w:spacing w:after="0" w:line="240" w:lineRule="auto"/>
                              <w:jc w:val="center"/>
                              <w:rPr>
                                <w:rFonts w:ascii="Arial Narrow" w:hAnsi="Arial Narrow" w:cs="Arial"/>
                                <w:b/>
                              </w:rPr>
                            </w:pPr>
                            <w:r>
                              <w:rPr>
                                <w:rFonts w:ascii="Arial Narrow" w:hAnsi="Arial Narrow" w:cs="Arial"/>
                                <w:b/>
                              </w:rPr>
                              <w:t>_________________________________</w:t>
                            </w:r>
                          </w:p>
                          <w:p w14:paraId="58710E6E" w14:textId="77777777" w:rsidR="00112107" w:rsidRDefault="00A94F25">
                            <w:pPr>
                              <w:spacing w:after="0" w:line="240" w:lineRule="auto"/>
                              <w:jc w:val="center"/>
                              <w:rPr>
                                <w:rFonts w:ascii="Arial Narrow" w:hAnsi="Arial Narrow"/>
                                <w:b/>
                              </w:rPr>
                            </w:pPr>
                            <w:r>
                              <w:rPr>
                                <w:rFonts w:ascii="Arial Narrow" w:hAnsi="Arial Narrow" w:cs="Arial"/>
                              </w:rPr>
                              <w:t>Abogado Notario</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id="Text Box 10" o:spid="_x0000_s1029" style="position:absolute;left:0;text-align:left;margin-left:97.25pt;margin-top:27.55pt;width:248.25pt;height:37.2pt;z-index:9;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" stroked="f">
                <v:path arrowok="t"/>
                <v:textbox style="mso-fit-shape-to-text:t">
                  <w:txbxContent>
                    <w:p w:rsidR="00112107" w:rsidRDefault="00A94F25">
                      <w:pPr>
                        <w:spacing w:after="0" w:line="240" w:lineRule="auto"/>
                        <w:jc w:val="center"/>
                        <w:rPr>
                          <w:rFonts w:ascii="Arial Narrow" w:hAnsi="Arial Narrow" w:cs="Arial"/>
                          <w:b/>
                        </w:rPr>
                      </w:pPr>
                      <w:r>
                        <w:rPr>
                          <w:rFonts w:ascii="Arial Narrow" w:hAnsi="Arial Narrow" w:cs="Arial"/>
                          <w:b/>
                        </w:rPr>
                        <w:t>_________________________________</w:t>
                      </w:r>
                    </w:p>
                    <w:p w:rsidR="00112107" w:rsidRDefault="00A94F25">
                      <w:pPr>
                        <w:spacing w:after="0" w:line="240" w:lineRule="auto"/>
                        <w:jc w:val="center"/>
                        <w:rPr>
                          <w:rFonts w:ascii="Arial Narrow" w:hAnsi="Arial Narrow"/>
                          <w:b/>
                        </w:rPr>
                      </w:pPr>
                      <w:r>
                        <w:rPr>
                          <w:rFonts w:ascii="Arial Narrow" w:hAnsi="Arial Narrow" w:cs="Arial"/>
                        </w:rPr>
                        <w:t>Abogado Notario</w:t>
                      </w:r>
                    </w:p>
                  </w:txbxContent>
                </v:textbox>
              </v:rect>
            </w:pict>
          </mc:Fallback>
        </mc:AlternateContent>
      </w:r>
    </w:p>
    <w:p w14:paraId="2B6A4556" w14:textId="77777777" w:rsidR="00112107" w:rsidRDefault="00112107"/>
    <w:sectPr w:rsidR="00112107">
      <w:pgSz w:w="12240" w:h="15840"/>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7B84C" w14:textId="77777777" w:rsidR="00D1177C" w:rsidRDefault="00D1177C">
      <w:pPr>
        <w:spacing w:after="0" w:line="240" w:lineRule="auto"/>
      </w:pPr>
      <w:r>
        <w:separator/>
      </w:r>
    </w:p>
  </w:endnote>
  <w:endnote w:type="continuationSeparator" w:id="0">
    <w:p w14:paraId="4DEDAA4F" w14:textId="77777777" w:rsidR="00D1177C" w:rsidRDefault="00D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Times New Roman"/>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LPEL M+ Arial 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altName w:val="ArialNarrow-Bold"/>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7F70" w14:textId="77777777" w:rsidR="00112107" w:rsidRDefault="00A94F25">
    <w:pPr>
      <w:pStyle w:val="Header"/>
      <w:jc w:val="right"/>
    </w:pPr>
    <w:r>
      <w:fldChar w:fldCharType="begin"/>
    </w:r>
    <w:r>
      <w:instrText>PAGE</w:instrText>
    </w:r>
    <w:r>
      <w:fldChar w:fldCharType="separate"/>
    </w:r>
    <w:r w:rsidR="00C24FD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9058A" w14:textId="77777777" w:rsidR="00D1177C" w:rsidRDefault="00D1177C">
      <w:pPr>
        <w:spacing w:after="0" w:line="240" w:lineRule="auto"/>
      </w:pPr>
      <w:r>
        <w:separator/>
      </w:r>
    </w:p>
  </w:footnote>
  <w:footnote w:type="continuationSeparator" w:id="0">
    <w:p w14:paraId="4533DDF4" w14:textId="77777777" w:rsidR="00D1177C" w:rsidRDefault="00D11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8DC5" w14:textId="77777777" w:rsidR="00112107" w:rsidRDefault="0011210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564DBB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0706ECDC"/>
    <w:lvl w:ilvl="0" w:tplc="1C0A0017">
      <w:start w:val="1"/>
      <w:numFmt w:val="lowerLetter"/>
      <w:lvlText w:val="%1)"/>
      <w:lvlJc w:val="left"/>
      <w:pPr>
        <w:ind w:left="360" w:hanging="360"/>
      </w:pPr>
    </w:lvl>
    <w:lvl w:ilvl="1" w:tplc="1C0A0019">
      <w:start w:val="1"/>
      <w:numFmt w:val="lowerLetter"/>
      <w:lvlText w:val="%2."/>
      <w:lvlJc w:val="left"/>
      <w:pPr>
        <w:ind w:left="1080" w:hanging="360"/>
      </w:pPr>
    </w:lvl>
    <w:lvl w:ilvl="2" w:tplc="1C0A001B">
      <w:start w:val="1"/>
      <w:numFmt w:val="lowerRoman"/>
      <w:lvlText w:val="%3."/>
      <w:lvlJc w:val="right"/>
      <w:pPr>
        <w:ind w:left="1800" w:hanging="180"/>
      </w:pPr>
    </w:lvl>
    <w:lvl w:ilvl="3" w:tplc="1C0A000F">
      <w:start w:val="1"/>
      <w:numFmt w:val="decimal"/>
      <w:lvlText w:val="%4."/>
      <w:lvlJc w:val="left"/>
      <w:pPr>
        <w:ind w:left="2520" w:hanging="360"/>
      </w:pPr>
    </w:lvl>
    <w:lvl w:ilvl="4" w:tplc="1C0A0019">
      <w:start w:val="1"/>
      <w:numFmt w:val="lowerLetter"/>
      <w:lvlText w:val="%5."/>
      <w:lvlJc w:val="left"/>
      <w:pPr>
        <w:ind w:left="3240" w:hanging="360"/>
      </w:pPr>
    </w:lvl>
    <w:lvl w:ilvl="5" w:tplc="1C0A001B">
      <w:start w:val="1"/>
      <w:numFmt w:val="lowerRoman"/>
      <w:lvlText w:val="%6."/>
      <w:lvlJc w:val="right"/>
      <w:pPr>
        <w:ind w:left="3960" w:hanging="180"/>
      </w:pPr>
    </w:lvl>
    <w:lvl w:ilvl="6" w:tplc="1C0A000F">
      <w:start w:val="1"/>
      <w:numFmt w:val="decimal"/>
      <w:lvlText w:val="%7."/>
      <w:lvlJc w:val="left"/>
      <w:pPr>
        <w:ind w:left="4680" w:hanging="360"/>
      </w:pPr>
    </w:lvl>
    <w:lvl w:ilvl="7" w:tplc="1C0A0019">
      <w:start w:val="1"/>
      <w:numFmt w:val="lowerLetter"/>
      <w:lvlText w:val="%8."/>
      <w:lvlJc w:val="left"/>
      <w:pPr>
        <w:ind w:left="5400" w:hanging="360"/>
      </w:pPr>
    </w:lvl>
    <w:lvl w:ilvl="8" w:tplc="1C0A001B">
      <w:start w:val="1"/>
      <w:numFmt w:val="lowerRoman"/>
      <w:lvlText w:val="%9."/>
      <w:lvlJc w:val="right"/>
      <w:pPr>
        <w:ind w:left="6120" w:hanging="180"/>
      </w:pPr>
    </w:lvl>
  </w:abstractNum>
  <w:abstractNum w:abstractNumId="2" w15:restartNumberingAfterBreak="0">
    <w:nsid w:val="00000003"/>
    <w:multiLevelType w:val="hybridMultilevel"/>
    <w:tmpl w:val="69FC7162"/>
    <w:lvl w:ilvl="0" w:tplc="1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3" w15:restartNumberingAfterBreak="0">
    <w:nsid w:val="00000004"/>
    <w:multiLevelType w:val="hybridMultilevel"/>
    <w:tmpl w:val="A2E00662"/>
    <w:lvl w:ilvl="0" w:tplc="1C0A0017">
      <w:start w:val="1"/>
      <w:numFmt w:val="lowerLetter"/>
      <w:lvlText w:val="%1)"/>
      <w:lvlJc w:val="left"/>
      <w:pPr>
        <w:ind w:left="360" w:hanging="360"/>
      </w:pPr>
    </w:lvl>
    <w:lvl w:ilvl="1" w:tplc="1C0A0019">
      <w:start w:val="1"/>
      <w:numFmt w:val="lowerLetter"/>
      <w:lvlText w:val="%2."/>
      <w:lvlJc w:val="left"/>
      <w:pPr>
        <w:ind w:left="1080" w:hanging="360"/>
      </w:pPr>
    </w:lvl>
    <w:lvl w:ilvl="2" w:tplc="1C0A001B">
      <w:start w:val="1"/>
      <w:numFmt w:val="lowerRoman"/>
      <w:lvlText w:val="%3."/>
      <w:lvlJc w:val="right"/>
      <w:pPr>
        <w:ind w:left="1800" w:hanging="180"/>
      </w:pPr>
    </w:lvl>
    <w:lvl w:ilvl="3" w:tplc="1C0A000F">
      <w:start w:val="1"/>
      <w:numFmt w:val="decimal"/>
      <w:lvlText w:val="%4."/>
      <w:lvlJc w:val="left"/>
      <w:pPr>
        <w:ind w:left="2520" w:hanging="360"/>
      </w:pPr>
    </w:lvl>
    <w:lvl w:ilvl="4" w:tplc="1C0A0019">
      <w:start w:val="1"/>
      <w:numFmt w:val="lowerLetter"/>
      <w:lvlText w:val="%5."/>
      <w:lvlJc w:val="left"/>
      <w:pPr>
        <w:ind w:left="3240" w:hanging="360"/>
      </w:pPr>
    </w:lvl>
    <w:lvl w:ilvl="5" w:tplc="1C0A001B">
      <w:start w:val="1"/>
      <w:numFmt w:val="lowerRoman"/>
      <w:lvlText w:val="%6."/>
      <w:lvlJc w:val="right"/>
      <w:pPr>
        <w:ind w:left="3960" w:hanging="180"/>
      </w:pPr>
    </w:lvl>
    <w:lvl w:ilvl="6" w:tplc="1C0A000F">
      <w:start w:val="1"/>
      <w:numFmt w:val="decimal"/>
      <w:lvlText w:val="%7."/>
      <w:lvlJc w:val="left"/>
      <w:pPr>
        <w:ind w:left="4680" w:hanging="360"/>
      </w:pPr>
    </w:lvl>
    <w:lvl w:ilvl="7" w:tplc="1C0A0019">
      <w:start w:val="1"/>
      <w:numFmt w:val="lowerLetter"/>
      <w:lvlText w:val="%8."/>
      <w:lvlJc w:val="left"/>
      <w:pPr>
        <w:ind w:left="5400" w:hanging="360"/>
      </w:pPr>
    </w:lvl>
    <w:lvl w:ilvl="8" w:tplc="1C0A001B">
      <w:start w:val="1"/>
      <w:numFmt w:val="lowerRoman"/>
      <w:lvlText w:val="%9."/>
      <w:lvlJc w:val="right"/>
      <w:pPr>
        <w:ind w:left="6120" w:hanging="180"/>
      </w:pPr>
    </w:lvl>
  </w:abstractNum>
  <w:abstractNum w:abstractNumId="4" w15:restartNumberingAfterBreak="0">
    <w:nsid w:val="00000005"/>
    <w:multiLevelType w:val="hybridMultilevel"/>
    <w:tmpl w:val="258E1EF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5" w15:restartNumberingAfterBreak="0">
    <w:nsid w:val="00000006"/>
    <w:multiLevelType w:val="hybridMultilevel"/>
    <w:tmpl w:val="84623200"/>
    <w:lvl w:ilvl="0" w:tplc="1C0A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0000007"/>
    <w:multiLevelType w:val="multilevel"/>
    <w:tmpl w:val="5BB80F5A"/>
    <w:lvl w:ilvl="0">
      <w:start w:val="1"/>
      <w:numFmt w:val="decimal"/>
      <w:lvlText w:val="%1"/>
      <w:lvlJc w:val="left"/>
      <w:pPr>
        <w:ind w:left="1095" w:hanging="375"/>
      </w:pPr>
      <w:rPr>
        <w:rFonts w:ascii="Arial Narrow" w:eastAsia="Calibri" w:hAnsi="Arial Narrow" w:cs="Arial"/>
      </w:rPr>
    </w:lvl>
    <w:lvl w:ilvl="1">
      <w:start w:val="1"/>
      <w:numFmt w:val="decimal"/>
      <w:lvlText w:val="%1.%2"/>
      <w:lvlJc w:val="left"/>
      <w:pPr>
        <w:ind w:left="1085" w:hanging="375"/>
      </w:pPr>
    </w:lvl>
    <w:lvl w:ilvl="2">
      <w:start w:val="1"/>
      <w:numFmt w:val="decimal"/>
      <w:lvlText w:val="%1.%2.%3"/>
      <w:lvlJc w:val="left"/>
      <w:pPr>
        <w:ind w:left="4320" w:hanging="720"/>
      </w:pPr>
    </w:lvl>
    <w:lvl w:ilvl="3">
      <w:start w:val="1"/>
      <w:numFmt w:val="decimal"/>
      <w:lvlText w:val="%1.%2.%3.%4"/>
      <w:lvlJc w:val="left"/>
      <w:pPr>
        <w:ind w:left="6120" w:hanging="1080"/>
      </w:pPr>
    </w:lvl>
    <w:lvl w:ilvl="4">
      <w:start w:val="1"/>
      <w:numFmt w:val="decimal"/>
      <w:lvlText w:val="%1.%2.%3.%4.%5"/>
      <w:lvlJc w:val="left"/>
      <w:pPr>
        <w:ind w:left="7560" w:hanging="1080"/>
      </w:pPr>
    </w:lvl>
    <w:lvl w:ilvl="5">
      <w:start w:val="1"/>
      <w:numFmt w:val="decimal"/>
      <w:lvlText w:val="%1.%2.%3.%4.%5.%6"/>
      <w:lvlJc w:val="left"/>
      <w:pPr>
        <w:ind w:left="9360" w:hanging="1440"/>
      </w:pPr>
    </w:lvl>
    <w:lvl w:ilvl="6">
      <w:start w:val="1"/>
      <w:numFmt w:val="decimal"/>
      <w:lvlText w:val="%1.%2.%3.%4.%5.%6.%7"/>
      <w:lvlJc w:val="left"/>
      <w:pPr>
        <w:ind w:left="10800" w:hanging="1440"/>
      </w:pPr>
    </w:lvl>
    <w:lvl w:ilvl="7">
      <w:start w:val="1"/>
      <w:numFmt w:val="decimal"/>
      <w:lvlText w:val="%1.%2.%3.%4.%5.%6.%7.%8"/>
      <w:lvlJc w:val="left"/>
      <w:pPr>
        <w:ind w:left="12600" w:hanging="1800"/>
      </w:pPr>
    </w:lvl>
    <w:lvl w:ilvl="8">
      <w:start w:val="1"/>
      <w:numFmt w:val="decimal"/>
      <w:lvlText w:val="%1.%2.%3.%4.%5.%6.%7.%8.%9"/>
      <w:lvlJc w:val="left"/>
      <w:pPr>
        <w:ind w:left="14400" w:hanging="2160"/>
      </w:pPr>
    </w:lvl>
  </w:abstractNum>
  <w:abstractNum w:abstractNumId="7" w15:restartNumberingAfterBreak="0">
    <w:nsid w:val="00000008"/>
    <w:multiLevelType w:val="hybridMultilevel"/>
    <w:tmpl w:val="DDCEBC90"/>
    <w:lvl w:ilvl="0" w:tplc="04090017">
      <w:start w:val="1"/>
      <w:numFmt w:val="lowerLetter"/>
      <w:lvlText w:val="%1)"/>
      <w:lvlJc w:val="left"/>
      <w:pPr>
        <w:ind w:left="720" w:hanging="360"/>
      </w:pPr>
      <w:rPr>
        <w:rFonts w:cs="Times New Roman"/>
      </w:rPr>
    </w:lvl>
    <w:lvl w:ilvl="1" w:tplc="1C0A0019">
      <w:start w:val="1"/>
      <w:numFmt w:val="lowerLetter"/>
      <w:lvlText w:val="%2."/>
      <w:lvlJc w:val="left"/>
      <w:pPr>
        <w:ind w:left="1440" w:hanging="360"/>
      </w:pPr>
      <w:rPr>
        <w:rFonts w:cs="Times New Roman"/>
      </w:rPr>
    </w:lvl>
    <w:lvl w:ilvl="2" w:tplc="1C0A001B">
      <w:start w:val="1"/>
      <w:numFmt w:val="lowerRoman"/>
      <w:lvlText w:val="%3."/>
      <w:lvlJc w:val="right"/>
      <w:pPr>
        <w:ind w:left="2160" w:hanging="180"/>
      </w:pPr>
      <w:rPr>
        <w:rFonts w:cs="Times New Roman"/>
      </w:rPr>
    </w:lvl>
    <w:lvl w:ilvl="3" w:tplc="1C0A000F">
      <w:start w:val="1"/>
      <w:numFmt w:val="decimal"/>
      <w:lvlText w:val="%4."/>
      <w:lvlJc w:val="left"/>
      <w:pPr>
        <w:ind w:left="2880" w:hanging="360"/>
      </w:pPr>
      <w:rPr>
        <w:rFonts w:cs="Times New Roman"/>
      </w:rPr>
    </w:lvl>
    <w:lvl w:ilvl="4" w:tplc="1C0A0019">
      <w:start w:val="1"/>
      <w:numFmt w:val="lowerLetter"/>
      <w:lvlText w:val="%5."/>
      <w:lvlJc w:val="left"/>
      <w:pPr>
        <w:ind w:left="3600" w:hanging="360"/>
      </w:pPr>
      <w:rPr>
        <w:rFonts w:cs="Times New Roman"/>
      </w:rPr>
    </w:lvl>
    <w:lvl w:ilvl="5" w:tplc="1C0A001B">
      <w:start w:val="1"/>
      <w:numFmt w:val="lowerRoman"/>
      <w:lvlText w:val="%6."/>
      <w:lvlJc w:val="right"/>
      <w:pPr>
        <w:ind w:left="4320" w:hanging="180"/>
      </w:pPr>
      <w:rPr>
        <w:rFonts w:cs="Times New Roman"/>
      </w:rPr>
    </w:lvl>
    <w:lvl w:ilvl="6" w:tplc="1C0A000F">
      <w:start w:val="1"/>
      <w:numFmt w:val="decimal"/>
      <w:lvlText w:val="%7."/>
      <w:lvlJc w:val="left"/>
      <w:pPr>
        <w:ind w:left="5040" w:hanging="360"/>
      </w:pPr>
      <w:rPr>
        <w:rFonts w:cs="Times New Roman"/>
      </w:rPr>
    </w:lvl>
    <w:lvl w:ilvl="7" w:tplc="1C0A0019">
      <w:start w:val="1"/>
      <w:numFmt w:val="lowerLetter"/>
      <w:lvlText w:val="%8."/>
      <w:lvlJc w:val="left"/>
      <w:pPr>
        <w:ind w:left="5760" w:hanging="360"/>
      </w:pPr>
      <w:rPr>
        <w:rFonts w:cs="Times New Roman"/>
      </w:rPr>
    </w:lvl>
    <w:lvl w:ilvl="8" w:tplc="1C0A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E6585600"/>
    <w:lvl w:ilvl="0" w:tplc="080A0019">
      <w:start w:val="1"/>
      <w:numFmt w:val="lowerLetter"/>
      <w:lvlText w:val="%1."/>
      <w:lvlJc w:val="left"/>
      <w:pPr>
        <w:ind w:left="294" w:hanging="360"/>
      </w:p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abstractNum w:abstractNumId="9" w15:restartNumberingAfterBreak="0">
    <w:nsid w:val="0000000A"/>
    <w:multiLevelType w:val="hybridMultilevel"/>
    <w:tmpl w:val="00000000"/>
    <w:lvl w:ilvl="0" w:tplc="04090019">
      <w:start w:val="1"/>
      <w:numFmt w:val="lowerLetter"/>
      <w:lvlText w:val="%1."/>
      <w:lvlJc w:val="left"/>
      <w:pPr>
        <w:ind w:left="-207"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36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36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360"/>
      </w:pPr>
    </w:lvl>
  </w:abstractNum>
  <w:abstractNum w:abstractNumId="10" w15:restartNumberingAfterBreak="0">
    <w:nsid w:val="0000000B"/>
    <w:multiLevelType w:val="hybridMultilevel"/>
    <w:tmpl w:val="00000000"/>
    <w:lvl w:ilvl="0" w:tplc="04090019">
      <w:start w:val="1"/>
      <w:numFmt w:val="lowerLetter"/>
      <w:lvlText w:val="%1."/>
      <w:lvlJc w:val="left"/>
      <w:pPr>
        <w:ind w:left="-204" w:hanging="360"/>
      </w:pPr>
    </w:lvl>
    <w:lvl w:ilvl="1" w:tplc="04090019" w:tentative="1">
      <w:start w:val="1"/>
      <w:numFmt w:val="lowerLetter"/>
      <w:lvlText w:val="%2."/>
      <w:lvlJc w:val="left"/>
      <w:pPr>
        <w:ind w:left="516" w:hanging="360"/>
      </w:pPr>
    </w:lvl>
    <w:lvl w:ilvl="2" w:tplc="0409001B" w:tentative="1">
      <w:start w:val="1"/>
      <w:numFmt w:val="lowerRoman"/>
      <w:lvlText w:val="%3."/>
      <w:lvlJc w:val="right"/>
      <w:pPr>
        <w:ind w:left="1236" w:hanging="360"/>
      </w:pPr>
    </w:lvl>
    <w:lvl w:ilvl="3" w:tplc="0409000F" w:tentative="1">
      <w:start w:val="1"/>
      <w:numFmt w:val="decimal"/>
      <w:lvlText w:val="%4."/>
      <w:lvlJc w:val="left"/>
      <w:pPr>
        <w:ind w:left="1956" w:hanging="360"/>
      </w:pPr>
    </w:lvl>
    <w:lvl w:ilvl="4" w:tplc="04090019" w:tentative="1">
      <w:start w:val="1"/>
      <w:numFmt w:val="lowerLetter"/>
      <w:lvlText w:val="%5."/>
      <w:lvlJc w:val="left"/>
      <w:pPr>
        <w:ind w:left="2676" w:hanging="360"/>
      </w:pPr>
    </w:lvl>
    <w:lvl w:ilvl="5" w:tplc="0409001B" w:tentative="1">
      <w:start w:val="1"/>
      <w:numFmt w:val="lowerRoman"/>
      <w:lvlText w:val="%6."/>
      <w:lvlJc w:val="right"/>
      <w:pPr>
        <w:ind w:left="3396" w:hanging="360"/>
      </w:pPr>
    </w:lvl>
    <w:lvl w:ilvl="6" w:tplc="0409000F" w:tentative="1">
      <w:start w:val="1"/>
      <w:numFmt w:val="decimal"/>
      <w:lvlText w:val="%7."/>
      <w:lvlJc w:val="left"/>
      <w:pPr>
        <w:ind w:left="4116" w:hanging="360"/>
      </w:pPr>
    </w:lvl>
    <w:lvl w:ilvl="7" w:tplc="04090019" w:tentative="1">
      <w:start w:val="1"/>
      <w:numFmt w:val="lowerLetter"/>
      <w:lvlText w:val="%8."/>
      <w:lvlJc w:val="left"/>
      <w:pPr>
        <w:ind w:left="4836" w:hanging="360"/>
      </w:pPr>
    </w:lvl>
    <w:lvl w:ilvl="8" w:tplc="0409001B" w:tentative="1">
      <w:start w:val="1"/>
      <w:numFmt w:val="lowerRoman"/>
      <w:lvlText w:val="%9."/>
      <w:lvlJc w:val="right"/>
      <w:pPr>
        <w:ind w:left="5556" w:hanging="360"/>
      </w:pPr>
    </w:lvl>
  </w:abstractNum>
  <w:abstractNum w:abstractNumId="11" w15:restartNumberingAfterBreak="0">
    <w:nsid w:val="0000000C"/>
    <w:multiLevelType w:val="hybridMultilevel"/>
    <w:tmpl w:val="00000000"/>
    <w:lvl w:ilvl="0" w:tplc="04090019">
      <w:start w:val="1"/>
      <w:numFmt w:val="lowerLetter"/>
      <w:lvlText w:val="%1."/>
      <w:lvlJc w:val="left"/>
      <w:pPr>
        <w:ind w:left="-204" w:hanging="360"/>
      </w:pPr>
    </w:lvl>
    <w:lvl w:ilvl="1" w:tplc="04090019" w:tentative="1">
      <w:start w:val="1"/>
      <w:numFmt w:val="lowerLetter"/>
      <w:lvlText w:val="%2."/>
      <w:lvlJc w:val="left"/>
      <w:pPr>
        <w:ind w:left="516" w:hanging="360"/>
      </w:pPr>
    </w:lvl>
    <w:lvl w:ilvl="2" w:tplc="0409001B" w:tentative="1">
      <w:start w:val="1"/>
      <w:numFmt w:val="lowerRoman"/>
      <w:lvlText w:val="%3."/>
      <w:lvlJc w:val="right"/>
      <w:pPr>
        <w:ind w:left="1236" w:hanging="360"/>
      </w:pPr>
    </w:lvl>
    <w:lvl w:ilvl="3" w:tplc="0409000F" w:tentative="1">
      <w:start w:val="1"/>
      <w:numFmt w:val="decimal"/>
      <w:lvlText w:val="%4."/>
      <w:lvlJc w:val="left"/>
      <w:pPr>
        <w:ind w:left="1956" w:hanging="360"/>
      </w:pPr>
    </w:lvl>
    <w:lvl w:ilvl="4" w:tplc="04090019" w:tentative="1">
      <w:start w:val="1"/>
      <w:numFmt w:val="lowerLetter"/>
      <w:lvlText w:val="%5."/>
      <w:lvlJc w:val="left"/>
      <w:pPr>
        <w:ind w:left="2676" w:hanging="360"/>
      </w:pPr>
    </w:lvl>
    <w:lvl w:ilvl="5" w:tplc="0409001B" w:tentative="1">
      <w:start w:val="1"/>
      <w:numFmt w:val="lowerRoman"/>
      <w:lvlText w:val="%6."/>
      <w:lvlJc w:val="right"/>
      <w:pPr>
        <w:ind w:left="3396" w:hanging="360"/>
      </w:pPr>
    </w:lvl>
    <w:lvl w:ilvl="6" w:tplc="0409000F" w:tentative="1">
      <w:start w:val="1"/>
      <w:numFmt w:val="decimal"/>
      <w:lvlText w:val="%7."/>
      <w:lvlJc w:val="left"/>
      <w:pPr>
        <w:ind w:left="4116" w:hanging="360"/>
      </w:pPr>
    </w:lvl>
    <w:lvl w:ilvl="7" w:tplc="04090019" w:tentative="1">
      <w:start w:val="1"/>
      <w:numFmt w:val="lowerLetter"/>
      <w:lvlText w:val="%8."/>
      <w:lvlJc w:val="left"/>
      <w:pPr>
        <w:ind w:left="4836" w:hanging="360"/>
      </w:pPr>
    </w:lvl>
    <w:lvl w:ilvl="8" w:tplc="0409001B" w:tentative="1">
      <w:start w:val="1"/>
      <w:numFmt w:val="lowerRoman"/>
      <w:lvlText w:val="%9."/>
      <w:lvlJc w:val="right"/>
      <w:pPr>
        <w:ind w:left="5556" w:hanging="360"/>
      </w:pPr>
    </w:lvl>
  </w:abstractNum>
  <w:abstractNum w:abstractNumId="12" w15:restartNumberingAfterBreak="0">
    <w:nsid w:val="0000000D"/>
    <w:multiLevelType w:val="hybridMultilevel"/>
    <w:tmpl w:val="00000000"/>
    <w:lvl w:ilvl="0" w:tplc="04090019">
      <w:start w:val="1"/>
      <w:numFmt w:val="lowerLetter"/>
      <w:lvlText w:val="%1."/>
      <w:lvlJc w:val="left"/>
      <w:pPr>
        <w:ind w:left="-207" w:hanging="360"/>
      </w:p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36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36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360"/>
      </w:pPr>
    </w:lvl>
  </w:abstractNum>
  <w:abstractNum w:abstractNumId="13" w15:restartNumberingAfterBreak="0">
    <w:nsid w:val="0000000E"/>
    <w:multiLevelType w:val="hybridMultilevel"/>
    <w:tmpl w:val="60807CDC"/>
    <w:lvl w:ilvl="0" w:tplc="73DA1534">
      <w:start w:val="1"/>
      <w:numFmt w:val="lowerLetter"/>
      <w:lvlText w:val="%1)"/>
      <w:lvlJc w:val="left"/>
      <w:pPr>
        <w:ind w:left="360" w:hanging="360"/>
      </w:pPr>
      <w:rPr>
        <w:b w:val="0"/>
      </w:rPr>
    </w:lvl>
    <w:lvl w:ilvl="1" w:tplc="1C0A0019">
      <w:start w:val="1"/>
      <w:numFmt w:val="lowerLetter"/>
      <w:lvlText w:val="%2."/>
      <w:lvlJc w:val="left"/>
      <w:pPr>
        <w:ind w:left="1080" w:hanging="360"/>
      </w:pPr>
    </w:lvl>
    <w:lvl w:ilvl="2" w:tplc="1C0A001B">
      <w:start w:val="1"/>
      <w:numFmt w:val="lowerRoman"/>
      <w:lvlText w:val="%3."/>
      <w:lvlJc w:val="right"/>
      <w:pPr>
        <w:ind w:left="1800" w:hanging="180"/>
      </w:pPr>
    </w:lvl>
    <w:lvl w:ilvl="3" w:tplc="1C0A000F">
      <w:start w:val="1"/>
      <w:numFmt w:val="decimal"/>
      <w:lvlText w:val="%4."/>
      <w:lvlJc w:val="left"/>
      <w:pPr>
        <w:ind w:left="2520" w:hanging="360"/>
      </w:pPr>
    </w:lvl>
    <w:lvl w:ilvl="4" w:tplc="1C0A0019">
      <w:start w:val="1"/>
      <w:numFmt w:val="lowerLetter"/>
      <w:lvlText w:val="%5."/>
      <w:lvlJc w:val="left"/>
      <w:pPr>
        <w:ind w:left="3240" w:hanging="360"/>
      </w:pPr>
    </w:lvl>
    <w:lvl w:ilvl="5" w:tplc="1C0A001B">
      <w:start w:val="1"/>
      <w:numFmt w:val="lowerRoman"/>
      <w:lvlText w:val="%6."/>
      <w:lvlJc w:val="right"/>
      <w:pPr>
        <w:ind w:left="3960" w:hanging="180"/>
      </w:pPr>
    </w:lvl>
    <w:lvl w:ilvl="6" w:tplc="1C0A000F">
      <w:start w:val="1"/>
      <w:numFmt w:val="decimal"/>
      <w:lvlText w:val="%7."/>
      <w:lvlJc w:val="left"/>
      <w:pPr>
        <w:ind w:left="4680" w:hanging="360"/>
      </w:pPr>
    </w:lvl>
    <w:lvl w:ilvl="7" w:tplc="1C0A0019">
      <w:start w:val="1"/>
      <w:numFmt w:val="lowerLetter"/>
      <w:lvlText w:val="%8."/>
      <w:lvlJc w:val="left"/>
      <w:pPr>
        <w:ind w:left="5400" w:hanging="360"/>
      </w:pPr>
    </w:lvl>
    <w:lvl w:ilvl="8" w:tplc="1C0A001B">
      <w:start w:val="1"/>
      <w:numFmt w:val="lowerRoman"/>
      <w:lvlText w:val="%9."/>
      <w:lvlJc w:val="right"/>
      <w:pPr>
        <w:ind w:left="6120" w:hanging="180"/>
      </w:pPr>
    </w:lvl>
  </w:abstractNum>
  <w:abstractNum w:abstractNumId="14" w15:restartNumberingAfterBreak="0">
    <w:nsid w:val="0000000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15:restartNumberingAfterBreak="0">
    <w:nsid w:val="6D204038"/>
    <w:multiLevelType w:val="hybridMultilevel"/>
    <w:tmpl w:val="D9589DB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07"/>
    <w:rsid w:val="00005AF3"/>
    <w:rsid w:val="000519E8"/>
    <w:rsid w:val="00090FF2"/>
    <w:rsid w:val="00095D1F"/>
    <w:rsid w:val="00112107"/>
    <w:rsid w:val="00171BFA"/>
    <w:rsid w:val="00232CF7"/>
    <w:rsid w:val="00286AA2"/>
    <w:rsid w:val="003B029D"/>
    <w:rsid w:val="003C0B8E"/>
    <w:rsid w:val="003C35B9"/>
    <w:rsid w:val="003E75DD"/>
    <w:rsid w:val="004834F0"/>
    <w:rsid w:val="0055566D"/>
    <w:rsid w:val="005D5E30"/>
    <w:rsid w:val="007301F4"/>
    <w:rsid w:val="00791AAA"/>
    <w:rsid w:val="008C12F4"/>
    <w:rsid w:val="008F6AE5"/>
    <w:rsid w:val="00A51D3C"/>
    <w:rsid w:val="00A624FE"/>
    <w:rsid w:val="00A94F25"/>
    <w:rsid w:val="00AC3C5D"/>
    <w:rsid w:val="00B25A36"/>
    <w:rsid w:val="00B36AA5"/>
    <w:rsid w:val="00B8166D"/>
    <w:rsid w:val="00BC7023"/>
    <w:rsid w:val="00BD3ACA"/>
    <w:rsid w:val="00C24FDC"/>
    <w:rsid w:val="00C60D61"/>
    <w:rsid w:val="00D025C4"/>
    <w:rsid w:val="00D0405D"/>
    <w:rsid w:val="00D1177C"/>
    <w:rsid w:val="00D840DA"/>
    <w:rsid w:val="00D966F2"/>
    <w:rsid w:val="00DF526F"/>
    <w:rsid w:val="00E4594C"/>
    <w:rsid w:val="00E82F6F"/>
    <w:rsid w:val="00FE6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410A"/>
  <w15:docId w15:val="{4B821433-3A38-4AED-B46F-906FB630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cs="Times New Roman"/>
      <w:lang w:val="es-DO" w:eastAsia="es-DO"/>
    </w:rPr>
  </w:style>
  <w:style w:type="paragraph" w:styleId="Heading1">
    <w:name w:val="heading 1"/>
    <w:qFormat/>
    <w:pPr>
      <w:keepNext/>
      <w:keepLines/>
      <w:widowControl w:val="0"/>
      <w:spacing w:after="46" w:line="242" w:lineRule="auto"/>
      <w:ind w:left="1128"/>
      <w:jc w:val="both"/>
      <w:outlineLvl w:val="0"/>
    </w:pPr>
    <w:rPr>
      <w:rFonts w:ascii="Arial" w:eastAsia="Arial" w:hAnsi="Arial" w:cs="Arial"/>
      <w:b/>
      <w:bCs/>
      <w:color w:val="000000"/>
      <w:sz w:val="24"/>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SimSun"/>
      <w:color w:val="2E74B5"/>
      <w:sz w:val="26"/>
      <w:szCs w:val="26"/>
    </w:rPr>
  </w:style>
  <w:style w:type="paragraph" w:styleId="Heading3">
    <w:name w:val="heading 3"/>
    <w:qFormat/>
    <w:pPr>
      <w:keepNext/>
      <w:keepLines/>
      <w:widowControl w:val="0"/>
      <w:spacing w:after="213" w:line="295" w:lineRule="auto"/>
      <w:ind w:left="10" w:right="-15"/>
      <w:jc w:val="center"/>
      <w:outlineLvl w:val="2"/>
    </w:pPr>
    <w:rPr>
      <w:rFonts w:ascii="Arial" w:eastAsia="Arial" w:hAnsi="Arial" w:cs="Arial"/>
      <w:b/>
      <w:bCs/>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lang w:val="es-DO" w:eastAsia="es-DO"/>
    </w:rPr>
  </w:style>
  <w:style w:type="paragraph" w:styleId="NormalWeb">
    <w:name w:val="Normal (Web)"/>
    <w:basedOn w:val="Normal"/>
    <w:uiPriority w:val="99"/>
    <w:pPr>
      <w:spacing w:after="0" w:line="240" w:lineRule="auto"/>
    </w:pPr>
    <w:rPr>
      <w:rFonts w:ascii="Times New Roman" w:eastAsia="Calibri" w:hAnsi="Times New Roman"/>
      <w:sz w:val="24"/>
      <w:szCs w:val="24"/>
      <w:lang w:val="en-US" w:eastAsia="en-US"/>
    </w:rPr>
  </w:style>
  <w:style w:type="paragraph" w:styleId="ListParagraph">
    <w:name w:val="List Paragraph"/>
    <w:basedOn w:val="Normal"/>
    <w:uiPriority w:val="34"/>
    <w:qFormat/>
    <w:pPr>
      <w:ind w:left="708"/>
    </w:pPr>
  </w:style>
  <w:style w:type="paragraph" w:customStyle="1" w:styleId="Default">
    <w:name w:val="Default"/>
    <w:uiPriority w:val="99"/>
    <w:pPr>
      <w:widowControl w:val="0"/>
      <w:autoSpaceDE w:val="0"/>
      <w:autoSpaceDN w:val="0"/>
      <w:adjustRightInd w:val="0"/>
      <w:spacing w:after="0" w:line="240" w:lineRule="auto"/>
    </w:pPr>
    <w:rPr>
      <w:rFonts w:ascii="ALPEL M+ Arial MT" w:eastAsia="Times New Roman" w:hAnsi="ALPEL M+ Arial MT" w:cs="ALPEL M+ Arial MT"/>
      <w:color w:val="000000"/>
      <w:sz w:val="24"/>
      <w:szCs w:val="24"/>
      <w:lang w:val="es-DO" w:eastAsia="es-DO"/>
    </w:rPr>
  </w:style>
  <w:style w:type="paragraph" w:customStyle="1" w:styleId="xmsonormal">
    <w:name w:val="x_msonormal"/>
    <w:basedOn w:val="Normal"/>
    <w:uiPriority w:val="99"/>
    <w:pPr>
      <w:spacing w:before="100" w:beforeAutospacing="1" w:after="100" w:afterAutospacing="1" w:line="240" w:lineRule="auto"/>
    </w:pPr>
    <w:rPr>
      <w:rFonts w:ascii="Times New Roman" w:hAnsi="Times New Roman"/>
      <w:sz w:val="24"/>
      <w:szCs w:val="24"/>
      <w:lang w:val="es-PR" w:eastAsia="es-PR"/>
    </w:rPr>
  </w:style>
  <w:style w:type="paragraph" w:customStyle="1" w:styleId="xmsolistparagraph">
    <w:name w:val="x_msolistparagraph"/>
    <w:basedOn w:val="Normal"/>
    <w:uiPriority w:val="99"/>
    <w:pPr>
      <w:spacing w:before="100" w:beforeAutospacing="1" w:after="100" w:afterAutospacing="1" w:line="240" w:lineRule="auto"/>
    </w:pPr>
    <w:rPr>
      <w:rFonts w:ascii="Times New Roman" w:hAnsi="Times New Roman"/>
      <w:sz w:val="24"/>
      <w:szCs w:val="24"/>
      <w:lang w:val="es-PR" w:eastAsia="es-PR"/>
    </w:rPr>
  </w:style>
  <w:style w:type="paragraph" w:customStyle="1" w:styleId="xxmsonormal">
    <w:name w:val="x_xmsonormal"/>
    <w:basedOn w:val="Normal"/>
    <w:uiPriority w:val="99"/>
    <w:pPr>
      <w:spacing w:before="100" w:beforeAutospacing="1" w:after="100" w:afterAutospacing="1" w:line="240" w:lineRule="auto"/>
    </w:pPr>
    <w:rPr>
      <w:rFonts w:ascii="Times New Roman" w:hAnsi="Times New Roman"/>
      <w:sz w:val="24"/>
      <w:szCs w:val="24"/>
      <w:lang w:val="es-PR" w:eastAsia="es-PR"/>
    </w:rPr>
  </w:style>
  <w:style w:type="character" w:styleId="Emphasis">
    <w:name w:val="Emphasis"/>
    <w:basedOn w:val="DefaultParagraphFont"/>
    <w:qFormat/>
    <w:rPr>
      <w:i/>
      <w:iCs/>
    </w:rPr>
  </w:style>
  <w:style w:type="paragraph" w:styleId="Header">
    <w:name w:val="header"/>
    <w:basedOn w:val="Normal"/>
    <w:link w:val="HeaderChar"/>
    <w:uiPriority w:val="99"/>
    <w:pPr>
      <w:tabs>
        <w:tab w:val="center" w:pos="4419"/>
        <w:tab w:val="right" w:pos="8838"/>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val="es-DO" w:eastAsia="es-DO"/>
    </w:rPr>
  </w:style>
  <w:style w:type="paragraph" w:styleId="Footer">
    <w:name w:val="footer"/>
    <w:basedOn w:val="Normal"/>
    <w:link w:val="FooterChar"/>
    <w:uiPriority w:val="99"/>
    <w:pPr>
      <w:tabs>
        <w:tab w:val="center" w:pos="4419"/>
        <w:tab w:val="right" w:pos="8838"/>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val="es-DO" w:eastAsia="es-DO"/>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s-DO" w:eastAsia="es-DO"/>
    </w:rPr>
  </w:style>
  <w:style w:type="character" w:styleId="PageNumber">
    <w:name w:val="page number"/>
    <w:basedOn w:val="DefaultParagraphFont"/>
    <w:rPr>
      <w:rFonts w:cs="Times New Roman"/>
    </w:rPr>
  </w:style>
  <w:style w:type="paragraph" w:styleId="BodyText">
    <w:name w:val="Body Text"/>
    <w:basedOn w:val="Normal"/>
    <w:pPr>
      <w:autoSpaceDE w:val="0"/>
      <w:autoSpaceDN w:val="0"/>
      <w:adjustRightInd w:val="0"/>
      <w:spacing w:after="0" w:line="240" w:lineRule="auto"/>
      <w:jc w:val="both"/>
    </w:pPr>
    <w:rPr>
      <w:rFonts w:ascii="Times New Roman" w:hAnsi="Times New Roman"/>
      <w:color w:val="000000"/>
      <w:sz w:val="24"/>
      <w:szCs w:val="24"/>
      <w:lang w:eastAsia="es-ES"/>
    </w:rPr>
  </w:style>
  <w:style w:type="paragraph" w:styleId="TOCHeading">
    <w:name w:val="TOC Heading"/>
    <w:basedOn w:val="Heading1"/>
    <w:qFormat/>
    <w:pPr>
      <w:spacing w:before="240" w:after="0" w:line="259" w:lineRule="auto"/>
      <w:ind w:left="0"/>
      <w:jc w:val="left"/>
      <w:outlineLvl w:val="9"/>
    </w:pPr>
    <w:rPr>
      <w:rFonts w:ascii="Calibri Light" w:eastAsia="SimSun" w:hAnsi="Calibri Light" w:cs="SimSun"/>
      <w:b w:val="0"/>
      <w:bCs w:val="0"/>
      <w:color w:val="2E74B5"/>
      <w:sz w:val="32"/>
      <w:szCs w:val="32"/>
      <w:lang w:val="en-US"/>
    </w:rPr>
  </w:style>
  <w:style w:type="paragraph" w:styleId="TOC2">
    <w:name w:val="toc 2"/>
    <w:basedOn w:val="Normal"/>
    <w:pPr>
      <w:tabs>
        <w:tab w:val="right" w:leader="dot" w:pos="9960"/>
      </w:tabs>
      <w:spacing w:after="0" w:line="242" w:lineRule="auto"/>
      <w:ind w:left="284"/>
      <w:jc w:val="both"/>
    </w:pPr>
    <w:rPr>
      <w:rFonts w:ascii="Arial Narrow" w:eastAsia="Arial" w:hAnsi="Arial Narrow" w:cs="Arial"/>
      <w:noProof/>
      <w:color w:val="000000"/>
      <w:sz w:val="24"/>
    </w:rPr>
  </w:style>
  <w:style w:type="paragraph" w:styleId="TOC3">
    <w:name w:val="toc 3"/>
    <w:basedOn w:val="Normal"/>
    <w:pPr>
      <w:tabs>
        <w:tab w:val="right" w:leader="dot" w:pos="9960"/>
      </w:tabs>
      <w:spacing w:after="0" w:line="242" w:lineRule="auto"/>
      <w:ind w:left="284"/>
      <w:jc w:val="both"/>
    </w:pPr>
    <w:rPr>
      <w:rFonts w:ascii="Arial" w:eastAsia="Arial" w:hAnsi="Arial" w:cs="Arial"/>
      <w:color w:val="000000"/>
      <w:sz w:val="24"/>
    </w:rPr>
  </w:style>
  <w:style w:type="paragraph" w:styleId="TOC1">
    <w:name w:val="toc 1"/>
    <w:basedOn w:val="Normal"/>
    <w:pPr>
      <w:tabs>
        <w:tab w:val="right" w:leader="dot" w:pos="9960"/>
      </w:tabs>
      <w:spacing w:after="0" w:line="360" w:lineRule="auto"/>
      <w:ind w:left="284"/>
      <w:jc w:val="both"/>
    </w:pPr>
    <w:rPr>
      <w:rFonts w:ascii="Arial Narrow" w:eastAsia="Arial" w:hAnsi="Arial Narrow" w:cs="Arial"/>
      <w:noProof/>
      <w:color w:val="000000"/>
      <w:sz w:val="24"/>
    </w:rPr>
  </w:style>
  <w:style w:type="character" w:styleId="Hyperlink">
    <w:name w:val="Hyperlink"/>
    <w:basedOn w:val="DefaultParagraphFont"/>
    <w:rPr>
      <w:color w:val="0563C1"/>
      <w:u w:val="single"/>
    </w:rPr>
  </w:style>
  <w:style w:type="paragraph" w:styleId="NoSpacing">
    <w:name w:val="No Spacing"/>
    <w:qFormat/>
    <w:pPr>
      <w:spacing w:after="0" w:line="240" w:lineRule="auto"/>
      <w:ind w:left="1128"/>
      <w:jc w:val="both"/>
    </w:pPr>
    <w:rPr>
      <w:rFonts w:ascii="Arial" w:eastAsia="Arial" w:hAnsi="Arial" w:cs="Arial"/>
      <w:color w:val="000000"/>
      <w:sz w:val="24"/>
    </w:rPr>
  </w:style>
  <w:style w:type="character" w:styleId="CommentReference">
    <w:name w:val="annotation reference"/>
    <w:basedOn w:val="DefaultParagraphFont"/>
    <w:uiPriority w:val="99"/>
    <w:semiHidden/>
    <w:unhideWhenUsed/>
    <w:rsid w:val="00095D1F"/>
    <w:rPr>
      <w:sz w:val="16"/>
      <w:szCs w:val="16"/>
    </w:rPr>
  </w:style>
  <w:style w:type="paragraph" w:styleId="CommentText">
    <w:name w:val="annotation text"/>
    <w:basedOn w:val="Normal"/>
    <w:link w:val="CommentTextChar"/>
    <w:uiPriority w:val="99"/>
    <w:semiHidden/>
    <w:unhideWhenUsed/>
    <w:rsid w:val="00095D1F"/>
    <w:pPr>
      <w:spacing w:line="240" w:lineRule="auto"/>
    </w:pPr>
    <w:rPr>
      <w:sz w:val="20"/>
      <w:szCs w:val="20"/>
    </w:rPr>
  </w:style>
  <w:style w:type="character" w:customStyle="1" w:styleId="CommentTextChar">
    <w:name w:val="Comment Text Char"/>
    <w:basedOn w:val="DefaultParagraphFont"/>
    <w:link w:val="CommentText"/>
    <w:uiPriority w:val="99"/>
    <w:semiHidden/>
    <w:rsid w:val="00095D1F"/>
    <w:rPr>
      <w:rFonts w:eastAsia="Times New Roman" w:cs="Times New Roman"/>
      <w:sz w:val="20"/>
      <w:szCs w:val="20"/>
      <w:lang w:val="es-DO" w:eastAsia="es-DO"/>
    </w:rPr>
  </w:style>
  <w:style w:type="paragraph" w:styleId="CommentSubject">
    <w:name w:val="annotation subject"/>
    <w:basedOn w:val="CommentText"/>
    <w:next w:val="CommentText"/>
    <w:link w:val="CommentSubjectChar"/>
    <w:uiPriority w:val="99"/>
    <w:semiHidden/>
    <w:unhideWhenUsed/>
    <w:rsid w:val="00095D1F"/>
    <w:rPr>
      <w:b/>
      <w:bCs/>
    </w:rPr>
  </w:style>
  <w:style w:type="character" w:customStyle="1" w:styleId="CommentSubjectChar">
    <w:name w:val="Comment Subject Char"/>
    <w:basedOn w:val="CommentTextChar"/>
    <w:link w:val="CommentSubject"/>
    <w:uiPriority w:val="99"/>
    <w:semiHidden/>
    <w:rsid w:val="00095D1F"/>
    <w:rPr>
      <w:rFonts w:eastAsia="Times New Roman" w:cs="Times New Roman"/>
      <w:b/>
      <w:bCs/>
      <w:sz w:val="20"/>
      <w:szCs w:val="20"/>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EA039-C7BE-433B-96AE-14E1B392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7610</Words>
  <Characters>41857</Characters>
  <Application>Microsoft Office Word</Application>
  <DocSecurity>0</DocSecurity>
  <Lines>348</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Abreu Pena</dc:creator>
  <cp:lastModifiedBy>Martina Guerrero</cp:lastModifiedBy>
  <cp:revision>10</cp:revision>
  <dcterms:created xsi:type="dcterms:W3CDTF">2020-10-28T16:21:00Z</dcterms:created>
  <dcterms:modified xsi:type="dcterms:W3CDTF">2020-10-29T17:53:00Z</dcterms:modified>
</cp:coreProperties>
</file>